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9B" w:rsidRDefault="00FA579B" w:rsidP="00FA579B">
      <w:pPr>
        <w:jc w:val="center"/>
        <w:rPr>
          <w:b/>
          <w:bCs/>
          <w:iCs/>
          <w:sz w:val="28"/>
        </w:rPr>
      </w:pPr>
      <w:r w:rsidRPr="00914B25">
        <w:rPr>
          <w:b/>
          <w:noProof/>
          <w:sz w:val="28"/>
          <w:szCs w:val="28"/>
        </w:rPr>
        <w:t>ВАПНЯРСЬКИЙ ЗАКЛАД ЗАГАЛЬНОЇ СЕРЕДНЬОЇ ОСВІТИ І-ІІІ СТУПЕНІВ №2</w:t>
      </w:r>
      <w:r>
        <w:rPr>
          <w:b/>
          <w:noProof/>
          <w:sz w:val="28"/>
          <w:szCs w:val="28"/>
        </w:rPr>
        <w:t xml:space="preserve"> </w:t>
      </w:r>
      <w:r w:rsidRPr="00427A98">
        <w:rPr>
          <w:b/>
          <w:bCs/>
          <w:iCs/>
          <w:sz w:val="28"/>
        </w:rPr>
        <w:t>ВАПНЯРСЬКОЇ СЕЛИЩНОЇ РАДИ</w:t>
      </w:r>
    </w:p>
    <w:p w:rsidR="00FA579B" w:rsidRPr="00427A98" w:rsidRDefault="00FA579B" w:rsidP="00FA579B">
      <w:pPr>
        <w:jc w:val="center"/>
        <w:rPr>
          <w:b/>
          <w:noProof/>
          <w:sz w:val="28"/>
          <w:szCs w:val="28"/>
        </w:rPr>
      </w:pPr>
      <w:r w:rsidRPr="00427A98">
        <w:rPr>
          <w:b/>
          <w:bCs/>
          <w:iCs/>
          <w:sz w:val="28"/>
        </w:rPr>
        <w:t xml:space="preserve"> ВІННИЦЬКОЇ ОБЛАСТІ</w:t>
      </w:r>
    </w:p>
    <w:p w:rsidR="00FA579B" w:rsidRPr="00662F35" w:rsidRDefault="00FA579B" w:rsidP="00FA579B">
      <w:pPr>
        <w:pStyle w:val="2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FA579B" w:rsidRPr="00662F35" w:rsidRDefault="00FA579B" w:rsidP="00FA579B">
      <w:pPr>
        <w:pStyle w:val="21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FA579B" w:rsidRPr="00662F35" w:rsidRDefault="008C3F37" w:rsidP="008C3F37">
      <w:pPr>
        <w:pStyle w:val="21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A579B" w:rsidRPr="00662F35">
        <w:rPr>
          <w:sz w:val="24"/>
          <w:szCs w:val="24"/>
        </w:rPr>
        <w:t xml:space="preserve">ЗАТВЕРДЖЕНО </w:t>
      </w:r>
    </w:p>
    <w:p w:rsidR="00FA579B" w:rsidRDefault="00FA579B" w:rsidP="00FA579B">
      <w:pPr>
        <w:pStyle w:val="21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662F35">
        <w:rPr>
          <w:sz w:val="24"/>
          <w:szCs w:val="24"/>
        </w:rPr>
        <w:t xml:space="preserve">Наказ директора </w:t>
      </w:r>
    </w:p>
    <w:p w:rsidR="00FA579B" w:rsidRDefault="00FA579B" w:rsidP="00FA579B">
      <w:pPr>
        <w:pStyle w:val="21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Вапнярського</w:t>
      </w:r>
      <w:proofErr w:type="spellEnd"/>
      <w:r>
        <w:rPr>
          <w:sz w:val="24"/>
          <w:szCs w:val="24"/>
        </w:rPr>
        <w:t xml:space="preserve"> ЗЗСО</w:t>
      </w:r>
    </w:p>
    <w:p w:rsidR="00FA579B" w:rsidRPr="00662F35" w:rsidRDefault="00FA579B" w:rsidP="00FA579B">
      <w:pPr>
        <w:pStyle w:val="21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І-ІІІ ступенів №2</w:t>
      </w:r>
    </w:p>
    <w:p w:rsidR="00FA579B" w:rsidRDefault="00FA579B" w:rsidP="00FA579B">
      <w:pPr>
        <w:pStyle w:val="21"/>
        <w:shd w:val="clear" w:color="auto" w:fill="auto"/>
        <w:spacing w:line="240" w:lineRule="auto"/>
        <w:ind w:right="-156"/>
        <w:jc w:val="left"/>
        <w:rPr>
          <w:rFonts w:ascii="Courier New" w:eastAsia="Courier New" w:hAnsi="Courier New" w:cs="Courier New"/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від «____» ______2021 року №____</w:t>
      </w:r>
      <w:r>
        <w:rPr>
          <w:rFonts w:ascii="Courier New" w:eastAsia="Courier New" w:hAnsi="Courier New" w:cs="Courier New"/>
          <w:b w:val="0"/>
          <w:color w:val="000000"/>
          <w:sz w:val="24"/>
          <w:szCs w:val="24"/>
        </w:rPr>
        <w:br/>
      </w:r>
    </w:p>
    <w:p w:rsidR="0013158F" w:rsidRDefault="00FA579B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br/>
      </w:r>
    </w:p>
    <w:p w:rsidR="0013158F" w:rsidRDefault="00FA57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bookmarkStart w:id="0" w:name="bookmark=id.3znysh7" w:colFirst="0" w:colLast="0"/>
      <w:bookmarkStart w:id="1" w:name="_heading=h.3dy6vkm" w:colFirst="0" w:colLast="0"/>
      <w:bookmarkEnd w:id="0"/>
      <w:bookmarkEnd w:id="1"/>
      <w:r w:rsidRPr="00AC6651">
        <w:rPr>
          <w:b/>
          <w:color w:val="000000"/>
          <w:sz w:val="32"/>
          <w:szCs w:val="28"/>
        </w:rPr>
        <w:t>Інструкція з охорони праці</w:t>
      </w:r>
      <w:r w:rsidRPr="00AC6651">
        <w:rPr>
          <w:rFonts w:ascii="Courier New" w:eastAsia="Courier New" w:hAnsi="Courier New" w:cs="Courier New"/>
          <w:b/>
          <w:color w:val="000000"/>
          <w:sz w:val="32"/>
          <w:szCs w:val="28"/>
        </w:rPr>
        <w:t xml:space="preserve"> </w:t>
      </w:r>
      <w:r w:rsidRPr="00AC6651">
        <w:rPr>
          <w:b/>
          <w:color w:val="000000"/>
          <w:sz w:val="32"/>
          <w:szCs w:val="28"/>
        </w:rPr>
        <w:t>№</w:t>
      </w:r>
      <w:r w:rsidR="00AC6651" w:rsidRPr="00AC6651">
        <w:rPr>
          <w:b/>
          <w:color w:val="000000"/>
          <w:sz w:val="32"/>
          <w:szCs w:val="28"/>
        </w:rPr>
        <w:t>___</w:t>
      </w:r>
      <w:r w:rsidRPr="00AC6651">
        <w:rPr>
          <w:b/>
          <w:color w:val="000000"/>
          <w:sz w:val="32"/>
          <w:szCs w:val="28"/>
        </w:rPr>
        <w:t xml:space="preserve"> </w:t>
      </w:r>
      <w:r w:rsidRPr="00AC6651">
        <w:rPr>
          <w:rFonts w:ascii="Courier New" w:eastAsia="Courier New" w:hAnsi="Courier New" w:cs="Courier New"/>
          <w:b/>
          <w:color w:val="000000"/>
          <w:sz w:val="32"/>
          <w:szCs w:val="28"/>
        </w:rPr>
        <w:br/>
      </w:r>
      <w:bookmarkStart w:id="2" w:name="bookmark=id.2et92p0" w:colFirst="0" w:colLast="0"/>
      <w:bookmarkEnd w:id="2"/>
      <w:r w:rsidR="008B79A1" w:rsidRPr="00AC6651">
        <w:rPr>
          <w:b/>
          <w:color w:val="000000"/>
          <w:sz w:val="28"/>
        </w:rPr>
        <w:t>п</w:t>
      </w:r>
      <w:r w:rsidRPr="00AC6651">
        <w:rPr>
          <w:b/>
          <w:color w:val="000000"/>
          <w:sz w:val="28"/>
        </w:rPr>
        <w:t>ід час ручної обробки металу</w:t>
      </w:r>
      <w:r w:rsidRPr="00AC6651">
        <w:rPr>
          <w:b/>
          <w:color w:val="000000"/>
          <w:sz w:val="28"/>
        </w:rPr>
        <w:br/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br/>
      </w:r>
      <w:bookmarkStart w:id="3" w:name="bookmark=id.tyjcwt" w:colFirst="0" w:colLast="0"/>
      <w:bookmarkEnd w:id="3"/>
      <w:r>
        <w:rPr>
          <w:b/>
          <w:color w:val="000000"/>
        </w:rPr>
        <w:t>І. Загальні положення</w:t>
      </w:r>
    </w:p>
    <w:p w:rsidR="0013158F" w:rsidRDefault="00FA579B">
      <w:pPr>
        <w:ind w:firstLine="567"/>
        <w:jc w:val="both"/>
      </w:pPr>
      <w:r>
        <w:t>Дія даної інструкції поширюється на учнів під час ручної обробки металів на уроках трудового навчання.</w:t>
      </w:r>
    </w:p>
    <w:p w:rsidR="0013158F" w:rsidRDefault="00FA579B">
      <w:pPr>
        <w:ind w:firstLine="567"/>
        <w:jc w:val="both"/>
      </w:pPr>
      <w:r>
        <w:t>Вчитель трудового навчання, доручаючи будь-яку роботу учневі, крім ознайомлення учня з технологією процесу, умовами роботи, зобов'язаний проінструктувати його з питань охорони праці, розповісти про призначення запобіжних пристроїв, безпечні методи роботи, підготовку і прибирання робочого місця, правила особистої гігієни.  Ці знання періодично перевіряються.</w:t>
      </w:r>
    </w:p>
    <w:p w:rsidR="0013158F" w:rsidRDefault="00FA579B">
      <w:pPr>
        <w:ind w:firstLine="567"/>
        <w:jc w:val="both"/>
      </w:pPr>
      <w:r>
        <w:t>Всі учні повинні пройти медичним огляд з метою визначення можливості допуску їх до роботи в майстерні. Допуск учнів до роботи без попереднього медичного огляду не дозволяється.</w:t>
      </w:r>
    </w:p>
    <w:p w:rsidR="0013158F" w:rsidRDefault="00FA579B">
      <w:pPr>
        <w:ind w:firstLine="567"/>
        <w:jc w:val="both"/>
      </w:pPr>
      <w:r>
        <w:t>На учнів поширюються всі встановлені законодавством правила про працю неповнолітніх, про техніку безпеки і охорону праці.</w:t>
      </w:r>
    </w:p>
    <w:p w:rsidR="0013158F" w:rsidRDefault="00FA579B">
      <w:pPr>
        <w:ind w:firstLine="567"/>
        <w:jc w:val="both"/>
      </w:pPr>
      <w:r>
        <w:t>До виконання практичних робіт на уроках трудового навчання допускаються тільки ті учні, які пройшли інструктаж з питань охорони праці у встановленому порядку. Проведення інструктажу учнів оформляється а журналі реєстрації інструктажів з охорони праці, класному журналі.</w:t>
      </w:r>
    </w:p>
    <w:p w:rsidR="0013158F" w:rsidRDefault="00FA579B">
      <w:pPr>
        <w:ind w:firstLine="567"/>
        <w:jc w:val="both"/>
      </w:pPr>
      <w:r>
        <w:t>Молотки і кувалди повинні мати поверхню бойка злегка випуклу, гладку, без вибоїн, тріщин, вм’ятин, задирок, наклепів, бути на- садженими на дерев'яні ручки з стальними клинами.</w:t>
      </w:r>
    </w:p>
    <w:p w:rsidR="0013158F" w:rsidRDefault="00FA579B">
      <w:pPr>
        <w:ind w:firstLine="567"/>
        <w:jc w:val="both"/>
      </w:pPr>
      <w:r>
        <w:t>Ручки ручного інструменту виготовляються з сухого дерева твердих порід. Поверхня ручки повинна бути гладкою, рівно зачищеною, без тріщин, сучків, задирок.</w:t>
      </w:r>
    </w:p>
    <w:p w:rsidR="0013158F" w:rsidRDefault="00FA579B">
      <w:pPr>
        <w:ind w:firstLine="567"/>
        <w:jc w:val="both"/>
      </w:pPr>
      <w:r>
        <w:t>Напилки, викрутки, ножівки та інший ручний інструмент повинен бути надійно закріплений в гладко зачищені ручки. Ручка повинна мати довжину відповідно до розміру інструмента, але не менше І50 мм і стягнута металевими бандажними кільцями.</w:t>
      </w:r>
    </w:p>
    <w:p w:rsidR="0013158F" w:rsidRDefault="00FA579B">
      <w:pPr>
        <w:ind w:firstLine="567"/>
        <w:jc w:val="both"/>
      </w:pPr>
      <w:r>
        <w:t xml:space="preserve">Ударні інструменти (зубила, </w:t>
      </w:r>
      <w:proofErr w:type="spellStart"/>
      <w:r>
        <w:t>просічки</w:t>
      </w:r>
      <w:proofErr w:type="spellEnd"/>
      <w:r>
        <w:t>, кернери і т.п.) не повинні мати зношених або збитих затильників, задирок, вм’ятин, тріщин і наклепів.</w:t>
      </w:r>
    </w:p>
    <w:p w:rsidR="0013158F" w:rsidRDefault="00FA579B">
      <w:pPr>
        <w:ind w:firstLine="567"/>
        <w:jc w:val="both"/>
      </w:pPr>
      <w:r>
        <w:t>При роботі ударним інструментом повинні використовуватись захисні окуляри.</w:t>
      </w:r>
    </w:p>
    <w:p w:rsidR="0013158F" w:rsidRDefault="00FA579B">
      <w:pPr>
        <w:ind w:firstLine="567"/>
        <w:jc w:val="both"/>
      </w:pPr>
      <w:r>
        <w:t>Гострогубці і плоскогубці не повинні мати вищерблених руко-яток. Губки гострогубців повинні бути гострими, невищербленими і цілими, а плоскогубці - зі справною насічкою.</w:t>
      </w:r>
    </w:p>
    <w:p w:rsidR="0013158F" w:rsidRDefault="00FA579B">
      <w:pPr>
        <w:ind w:firstLine="567"/>
        <w:jc w:val="both"/>
      </w:pPr>
      <w:r>
        <w:t>Лещата повинні бути справними, міцно захоплювати деталі, мати на губках справну насічку.</w:t>
      </w:r>
    </w:p>
    <w:p w:rsidR="0013158F" w:rsidRDefault="00FA579B">
      <w:pPr>
        <w:ind w:firstLine="567"/>
        <w:jc w:val="both"/>
      </w:pPr>
      <w:r>
        <w:t>У випадку наявності на інструментах перелічених дефектів і несправностей можливі травми.</w:t>
      </w:r>
    </w:p>
    <w:p w:rsidR="0013158F" w:rsidRDefault="00FA579B">
      <w:pPr>
        <w:ind w:firstLine="567"/>
        <w:jc w:val="center"/>
        <w:rPr>
          <w:b/>
        </w:rPr>
      </w:pPr>
      <w:r>
        <w:rPr>
          <w:b/>
        </w:rPr>
        <w:t>ІІ. Вимоги безпеки перед початком роботи</w:t>
      </w:r>
    </w:p>
    <w:p w:rsidR="0013158F" w:rsidRDefault="00FA579B">
      <w:pPr>
        <w:ind w:firstLine="709"/>
        <w:jc w:val="both"/>
      </w:pPr>
      <w:r>
        <w:t>Правильно одягти спецодяг (фартух з нарукавниками або халат і головний убір: берети чи косинку). При .цьому слід старанно підібрати волосся і заправити кінці косинки.</w:t>
      </w:r>
    </w:p>
    <w:p w:rsidR="0013158F" w:rsidRDefault="00FA579B">
      <w:pPr>
        <w:ind w:firstLine="709"/>
        <w:jc w:val="both"/>
      </w:pPr>
      <w:r>
        <w:t>1. Обробляючи метал, надінь окуляри.</w:t>
      </w:r>
    </w:p>
    <w:p w:rsidR="0013158F" w:rsidRDefault="00FA579B">
      <w:pPr>
        <w:ind w:firstLine="709"/>
        <w:jc w:val="both"/>
      </w:pPr>
      <w:r>
        <w:t xml:space="preserve">2. Перевір наявність </w:t>
      </w:r>
      <w:proofErr w:type="spellStart"/>
      <w:r>
        <w:t>інвентаря</w:t>
      </w:r>
      <w:proofErr w:type="spellEnd"/>
      <w:r>
        <w:t xml:space="preserve"> (совок, щітка для змітання, для чистки напилків, сидіння, підставна решітка).</w:t>
      </w:r>
    </w:p>
    <w:p w:rsidR="0013158F" w:rsidRDefault="00FA579B">
      <w:pPr>
        <w:ind w:firstLine="709"/>
        <w:jc w:val="both"/>
      </w:pPr>
      <w:r>
        <w:t>3. Перевіривши стан інструментів індивідуального користування, розклади їх у суворому порядку, встановленому вчителем.</w:t>
      </w:r>
    </w:p>
    <w:p w:rsidR="0013158F" w:rsidRDefault="00FA579B">
      <w:pPr>
        <w:ind w:firstLine="709"/>
        <w:jc w:val="both"/>
      </w:pPr>
      <w:r>
        <w:t>4. У випадку несправності інструментів повідом про це вчителя.</w:t>
      </w:r>
    </w:p>
    <w:p w:rsidR="0013158F" w:rsidRDefault="00FA579B">
      <w:pPr>
        <w:ind w:firstLine="709"/>
        <w:jc w:val="both"/>
      </w:pPr>
      <w:r>
        <w:t>5. Перевір стан верстатних лещат (губки лещат повинні бути щільно пригвинчені, насічка не спрацьована).</w:t>
      </w:r>
    </w:p>
    <w:p w:rsidR="0013158F" w:rsidRDefault="0013158F">
      <w:pPr>
        <w:ind w:firstLine="567"/>
        <w:jc w:val="both"/>
      </w:pPr>
    </w:p>
    <w:p w:rsidR="0013158F" w:rsidRDefault="00FA579B">
      <w:pPr>
        <w:ind w:firstLine="567"/>
        <w:jc w:val="center"/>
        <w:rPr>
          <w:b/>
        </w:rPr>
      </w:pPr>
      <w:r>
        <w:rPr>
          <w:b/>
        </w:rPr>
        <w:lastRenderedPageBreak/>
        <w:t>ІІІ. Вимоги безпеки під час виконання роботи</w:t>
      </w:r>
    </w:p>
    <w:p w:rsidR="0013158F" w:rsidRDefault="00FA579B">
      <w:pPr>
        <w:ind w:firstLine="709"/>
        <w:jc w:val="both"/>
      </w:pPr>
      <w:r>
        <w:t>Міцно закріпити деталь, що обробляється, в лещатах. Важіль лещат опускай плавно, щоб не одержати травму рук.</w:t>
      </w:r>
    </w:p>
    <w:p w:rsidR="0013158F" w:rsidRDefault="00FA579B">
      <w:pPr>
        <w:ind w:firstLine="709"/>
        <w:jc w:val="both"/>
      </w:pPr>
      <w:r>
        <w:t>Роботу виконуй лише справними, налагодженими інструментами.</w:t>
      </w:r>
    </w:p>
    <w:p w:rsidR="0013158F" w:rsidRDefault="00FA579B">
      <w:pPr>
        <w:ind w:firstLine="709"/>
        <w:jc w:val="both"/>
      </w:pPr>
      <w:r>
        <w:t xml:space="preserve">Для запобігання травмуванню необхідно стежити за тим, щоб: </w:t>
      </w:r>
    </w:p>
    <w:p w:rsidR="0013158F" w:rsidRDefault="00FA579B">
      <w:pPr>
        <w:ind w:firstLine="709"/>
        <w:jc w:val="both"/>
      </w:pPr>
      <w:r>
        <w:t xml:space="preserve">а)  Поверхня білків молотків, кувалд була випуклою, а не збитою; </w:t>
      </w:r>
    </w:p>
    <w:p w:rsidR="0013158F" w:rsidRDefault="00FA579B">
      <w:pPr>
        <w:ind w:firstLine="709"/>
        <w:jc w:val="both"/>
      </w:pPr>
      <w:r>
        <w:t xml:space="preserve"> б) інструменти, напилки та інші, які мають загострені кінці-хвостовики, повинні мати дерев’яні рукоятки, які щільно прилягають, встановленої форми без розколів і тріщин;</w:t>
      </w:r>
    </w:p>
    <w:p w:rsidR="0013158F" w:rsidRDefault="00FA579B">
      <w:pPr>
        <w:ind w:firstLine="709"/>
        <w:jc w:val="both"/>
      </w:pPr>
      <w:r>
        <w:t>в) ударні різальні інструменти (зубило, вороток, кернер, крейцмейсель та ін.) мали не збиту поверхню;</w:t>
      </w:r>
    </w:p>
    <w:p w:rsidR="0013158F" w:rsidRDefault="00FA579B">
      <w:pPr>
        <w:ind w:firstLine="709"/>
        <w:jc w:val="both"/>
      </w:pPr>
      <w:r>
        <w:t>г) довжина зубила повинна бути не менше 150 мм, а відтягнута його частина - 60-70 мм.;</w:t>
      </w:r>
    </w:p>
    <w:p w:rsidR="0013158F" w:rsidRDefault="00FA579B">
      <w:pPr>
        <w:ind w:firstLine="709"/>
        <w:jc w:val="both"/>
      </w:pPr>
      <w:r>
        <w:t>д) під час роботи напилками пальці повинні знаходитись на по- верхні напилків.</w:t>
      </w:r>
    </w:p>
    <w:p w:rsidR="0013158F" w:rsidRDefault="00FA579B">
      <w:pPr>
        <w:ind w:firstLine="709"/>
        <w:jc w:val="both"/>
      </w:pPr>
      <w:r>
        <w:t>Не перевіряй пальцями якість поверхні, яку обпилюєш.</w:t>
      </w:r>
    </w:p>
    <w:p w:rsidR="0013158F" w:rsidRDefault="00FA579B">
      <w:pPr>
        <w:ind w:firstLine="709"/>
        <w:jc w:val="both"/>
      </w:pPr>
      <w:r>
        <w:t>Не користуйся ключами, які мають зів більшого розміру, ніж гайка, не подовжуй рукоятку ключа накладанням двох ключів.</w:t>
      </w:r>
    </w:p>
    <w:p w:rsidR="0013158F" w:rsidRDefault="00FA579B">
      <w:pPr>
        <w:ind w:firstLine="709"/>
        <w:jc w:val="both"/>
      </w:pPr>
      <w:r>
        <w:t>Слюсарними інструментами користуйся лише за їх призначенням.</w:t>
      </w:r>
    </w:p>
    <w:p w:rsidR="0013158F" w:rsidRDefault="00FA579B">
      <w:pPr>
        <w:ind w:firstLine="709"/>
        <w:jc w:val="both"/>
      </w:pPr>
      <w:r>
        <w:t>Ріжучи метал ножицями, притримуй відрізану заготовку з листового металу рукою в рукавиці.</w:t>
      </w:r>
    </w:p>
    <w:p w:rsidR="0013158F" w:rsidRDefault="00FA579B">
      <w:pPr>
        <w:ind w:firstLine="567"/>
        <w:jc w:val="center"/>
        <w:rPr>
          <w:b/>
        </w:rPr>
      </w:pPr>
      <w:r>
        <w:rPr>
          <w:b/>
        </w:rPr>
        <w:t>ІV. Вимоги безпеки після закінчення роботи</w:t>
      </w:r>
    </w:p>
    <w:p w:rsidR="0013158F" w:rsidRDefault="00FA579B">
      <w:pPr>
        <w:ind w:firstLine="709"/>
        <w:jc w:val="both"/>
      </w:pPr>
      <w:r>
        <w:t>1. Перевір стан інструментів, у випадку несправності їх повідом учителя.</w:t>
      </w:r>
    </w:p>
    <w:p w:rsidR="0013158F" w:rsidRDefault="00FA579B">
      <w:pPr>
        <w:ind w:firstLine="709"/>
        <w:jc w:val="both"/>
      </w:pPr>
      <w:r>
        <w:t>2. Приведи в належний стан інструменти (зміни задирки на молотку, зубилі, керні). Очисти робоче місце (стружку і ошурки не здувай і не змахуй руками). Відходи поклади в спеціальний ящик.</w:t>
      </w:r>
    </w:p>
    <w:p w:rsidR="0013158F" w:rsidRDefault="00FA579B">
      <w:pPr>
        <w:ind w:firstLine="709"/>
        <w:jc w:val="both"/>
      </w:pPr>
      <w:r>
        <w:t>3. Поклади інструменти в тому порядку, який встановив учитель.</w:t>
      </w:r>
    </w:p>
    <w:p w:rsidR="0013158F" w:rsidRDefault="00FA579B">
      <w:pPr>
        <w:ind w:firstLine="709"/>
        <w:jc w:val="both"/>
      </w:pPr>
      <w:r>
        <w:t>4. Для запобігання псуванню надсічок на губках лещат не затискуй їх щільно, залишай щілину на 1-2 мм.</w:t>
      </w:r>
    </w:p>
    <w:p w:rsidR="0013158F" w:rsidRDefault="00FA579B">
      <w:pPr>
        <w:ind w:firstLine="709"/>
        <w:jc w:val="both"/>
      </w:pPr>
      <w:r>
        <w:t>5. Приведи себе в порядок.</w:t>
      </w:r>
    </w:p>
    <w:p w:rsidR="0013158F" w:rsidRDefault="00FA579B">
      <w:pPr>
        <w:ind w:firstLine="709"/>
        <w:jc w:val="both"/>
      </w:pPr>
      <w:r>
        <w:t>6. З майстерні виходь з дозволу вчителя.</w:t>
      </w:r>
    </w:p>
    <w:p w:rsidR="0013158F" w:rsidRDefault="00FA579B">
      <w:pPr>
        <w:ind w:firstLine="567"/>
        <w:jc w:val="center"/>
        <w:rPr>
          <w:b/>
        </w:rPr>
      </w:pPr>
      <w:r>
        <w:rPr>
          <w:b/>
        </w:rPr>
        <w:t>V. Вимоги безпеки в аварійних ситуаціях</w:t>
      </w:r>
    </w:p>
    <w:p w:rsidR="0013158F" w:rsidRDefault="00FA579B">
      <w:pPr>
        <w:ind w:firstLine="567"/>
        <w:jc w:val="both"/>
      </w:pPr>
      <w:r>
        <w:t>У разі виникнення пожежі:</w:t>
      </w:r>
    </w:p>
    <w:p w:rsidR="0013158F" w:rsidRDefault="00FA579B">
      <w:pPr>
        <w:ind w:firstLine="567"/>
        <w:jc w:val="both"/>
      </w:pPr>
      <w:r>
        <w:t>швидко і організовано вийти з приміщення майстерні, чітко виконуючи вказівки вчителя, дотримуючись плану евакуації;</w:t>
      </w:r>
    </w:p>
    <w:p w:rsidR="0013158F" w:rsidRDefault="00FA579B">
      <w:pPr>
        <w:ind w:firstLine="567"/>
        <w:jc w:val="both"/>
      </w:pPr>
      <w:r>
        <w:t>евакуацію почати з приміщень, де виникла пожежа, а також із приміщень, яким загрожує небезпека поширення пожежі;</w:t>
      </w:r>
    </w:p>
    <w:p w:rsidR="0013158F" w:rsidRDefault="00FA579B">
      <w:pPr>
        <w:ind w:firstLine="567"/>
        <w:jc w:val="both"/>
      </w:pPr>
      <w:r>
        <w:t>за вказівкою вчителя зустріти викликану пожежну частину, чітко проінформувати начальника частини, що прибула, про те, чи всі діти евакуйовані з будівлі, яка горить або задимлена, і в яких приміщеннях ще є люди.</w:t>
      </w:r>
    </w:p>
    <w:p w:rsidR="0013158F" w:rsidRDefault="00FA579B">
      <w:pPr>
        <w:ind w:firstLine="567"/>
        <w:jc w:val="both"/>
      </w:pPr>
      <w:r>
        <w:t>У разі отримання травми негайно повідомити вчителя.</w:t>
      </w:r>
    </w:p>
    <w:p w:rsidR="00830573" w:rsidRPr="00AC6651" w:rsidRDefault="00830573" w:rsidP="00830573">
      <w:pPr>
        <w:rPr>
          <w:bCs/>
          <w:lang w:val="en-US"/>
        </w:rPr>
      </w:pPr>
    </w:p>
    <w:p w:rsidR="00AC6651" w:rsidRDefault="00AC6651" w:rsidP="00AC6651">
      <w:pPr>
        <w:ind w:left="426"/>
        <w:rPr>
          <w:bCs/>
        </w:rPr>
      </w:pPr>
      <w:bookmarkStart w:id="4" w:name="_GoBack"/>
      <w:bookmarkEnd w:id="4"/>
    </w:p>
    <w:p w:rsidR="00AC6651" w:rsidRDefault="00AC6651" w:rsidP="00AC6651">
      <w:pPr>
        <w:tabs>
          <w:tab w:val="left" w:pos="660"/>
          <w:tab w:val="left" w:pos="7905"/>
        </w:tabs>
        <w:ind w:left="426"/>
        <w:jc w:val="both"/>
        <w:rPr>
          <w:rFonts w:eastAsia="Calibri"/>
          <w:color w:val="000000"/>
        </w:rPr>
      </w:pPr>
      <w:r>
        <w:rPr>
          <w:color w:val="000000"/>
        </w:rPr>
        <w:t xml:space="preserve">Розробила заступник директора з </w:t>
      </w:r>
    </w:p>
    <w:p w:rsidR="00AC6651" w:rsidRDefault="00AC6651" w:rsidP="00AC6651">
      <w:pPr>
        <w:tabs>
          <w:tab w:val="left" w:pos="660"/>
          <w:tab w:val="left" w:pos="5130"/>
          <w:tab w:val="left" w:pos="7905"/>
        </w:tabs>
        <w:ind w:left="426"/>
        <w:jc w:val="both"/>
      </w:pPr>
      <w:r>
        <w:rPr>
          <w:color w:val="000000"/>
        </w:rPr>
        <w:t>навчально-виховної роботи</w:t>
      </w:r>
      <w:r>
        <w:rPr>
          <w:b/>
          <w:i/>
          <w:color w:val="000000"/>
        </w:rPr>
        <w:t xml:space="preserve">                    _______________      </w:t>
      </w:r>
      <w:r w:rsidRPr="00AC6651">
        <w:rPr>
          <w:b/>
          <w:i/>
          <w:color w:val="000000"/>
          <w:lang w:val="ru-RU"/>
        </w:rPr>
        <w:t xml:space="preserve">  </w:t>
      </w:r>
      <w:r>
        <w:rPr>
          <w:b/>
          <w:i/>
          <w:color w:val="000000"/>
        </w:rPr>
        <w:t xml:space="preserve">   </w:t>
      </w:r>
      <w:r>
        <w:t xml:space="preserve">А. В. Нестеренко   </w:t>
      </w:r>
    </w:p>
    <w:p w:rsidR="00AC6651" w:rsidRPr="00AC6651" w:rsidRDefault="00AC6651" w:rsidP="00AC6651">
      <w:pPr>
        <w:pStyle w:val="HTML"/>
        <w:ind w:left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</w:rPr>
        <w:tab/>
        <w:t xml:space="preserve">                                                </w:t>
      </w:r>
      <w:r w:rsidRPr="00AC6651">
        <w:rPr>
          <w:rFonts w:ascii="Times New Roman" w:hAnsi="Times New Roman"/>
          <w:sz w:val="22"/>
          <w:szCs w:val="24"/>
        </w:rPr>
        <w:t xml:space="preserve">        </w:t>
      </w:r>
      <w:r>
        <w:rPr>
          <w:rFonts w:ascii="Times New Roman" w:hAnsi="Times New Roman"/>
          <w:sz w:val="22"/>
          <w:szCs w:val="24"/>
        </w:rPr>
        <w:t xml:space="preserve"> (</w:t>
      </w:r>
      <w:proofErr w:type="spellStart"/>
      <w:r>
        <w:rPr>
          <w:rFonts w:ascii="Times New Roman" w:hAnsi="Times New Roman"/>
          <w:sz w:val="22"/>
          <w:szCs w:val="24"/>
        </w:rPr>
        <w:t>підпис</w:t>
      </w:r>
      <w:proofErr w:type="spellEnd"/>
      <w:r>
        <w:rPr>
          <w:rFonts w:ascii="Times New Roman" w:hAnsi="Times New Roman"/>
          <w:sz w:val="22"/>
          <w:szCs w:val="24"/>
        </w:rPr>
        <w:t>)</w:t>
      </w:r>
      <w:r>
        <w:rPr>
          <w:rFonts w:ascii="Times New Roman" w:hAnsi="Times New Roman"/>
          <w:sz w:val="24"/>
          <w:szCs w:val="28"/>
        </w:rPr>
        <w:br/>
      </w:r>
    </w:p>
    <w:p w:rsidR="00AC6651" w:rsidRPr="00AC6651" w:rsidRDefault="00AC6651" w:rsidP="00AC6651">
      <w:pPr>
        <w:pStyle w:val="HTML"/>
        <w:ind w:left="426"/>
        <w:rPr>
          <w:rFonts w:ascii="Times New Roman" w:hAnsi="Times New Roman"/>
          <w:sz w:val="24"/>
          <w:szCs w:val="28"/>
        </w:rPr>
      </w:pPr>
      <w:bookmarkStart w:id="5" w:name="o220"/>
      <w:bookmarkEnd w:id="5"/>
      <w:proofErr w:type="spellStart"/>
      <w:r>
        <w:rPr>
          <w:rFonts w:ascii="Times New Roman" w:hAnsi="Times New Roman"/>
          <w:sz w:val="24"/>
          <w:szCs w:val="28"/>
        </w:rPr>
        <w:t>Узгоджено</w:t>
      </w:r>
      <w:proofErr w:type="spellEnd"/>
      <w:r>
        <w:rPr>
          <w:rFonts w:ascii="Times New Roman" w:hAnsi="Times New Roman"/>
          <w:sz w:val="24"/>
          <w:szCs w:val="28"/>
        </w:rPr>
        <w:t xml:space="preserve">: </w:t>
      </w:r>
    </w:p>
    <w:p w:rsidR="00AC6651" w:rsidRDefault="00AC6651" w:rsidP="00AC6651">
      <w:pPr>
        <w:tabs>
          <w:tab w:val="left" w:pos="540"/>
          <w:tab w:val="center" w:pos="4819"/>
        </w:tabs>
        <w:ind w:left="426"/>
      </w:pPr>
      <w:bookmarkStart w:id="6" w:name="o221"/>
      <w:bookmarkEnd w:id="6"/>
      <w:r>
        <w:rPr>
          <w:szCs w:val="28"/>
        </w:rPr>
        <w:t>Інженер з охорони праці</w:t>
      </w:r>
      <w:r>
        <w:t xml:space="preserve">                          ___________________          Н. Т. </w:t>
      </w:r>
      <w:proofErr w:type="spellStart"/>
      <w:r>
        <w:t>Маринюк</w:t>
      </w:r>
      <w:proofErr w:type="spellEnd"/>
      <w:r>
        <w:t xml:space="preserve">  </w:t>
      </w:r>
      <w:r>
        <w:br/>
        <w:t xml:space="preserve">                                                                              (підпис)                 </w:t>
      </w:r>
      <w:r>
        <w:br/>
      </w:r>
    </w:p>
    <w:p w:rsidR="0013158F" w:rsidRDefault="0013158F" w:rsidP="00AC665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426"/>
        <w:rPr>
          <w:i/>
          <w:color w:val="000000"/>
          <w:sz w:val="28"/>
          <w:szCs w:val="28"/>
        </w:rPr>
      </w:pPr>
    </w:p>
    <w:sectPr w:rsidR="0013158F" w:rsidSect="00F00EF2">
      <w:pgSz w:w="11906" w:h="16838"/>
      <w:pgMar w:top="567" w:right="567" w:bottom="567" w:left="992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3158F"/>
    <w:rsid w:val="0013158F"/>
    <w:rsid w:val="001F049C"/>
    <w:rsid w:val="002677F3"/>
    <w:rsid w:val="00830573"/>
    <w:rsid w:val="008B79A1"/>
    <w:rsid w:val="008C3F37"/>
    <w:rsid w:val="00AC6651"/>
    <w:rsid w:val="00F00EF2"/>
    <w:rsid w:val="00F13067"/>
    <w:rsid w:val="00FA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3A"/>
  </w:style>
  <w:style w:type="paragraph" w:styleId="1">
    <w:name w:val="heading 1"/>
    <w:basedOn w:val="a"/>
    <w:next w:val="a"/>
    <w:rsid w:val="00F130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130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130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1306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130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130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30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3067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rsid w:val="00F32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55401"/>
    <w:rPr>
      <w:rFonts w:ascii="Courier New" w:hAnsi="Courier New" w:cs="Courier New"/>
    </w:rPr>
  </w:style>
  <w:style w:type="paragraph" w:styleId="a4">
    <w:name w:val="Balloon Text"/>
    <w:basedOn w:val="a"/>
    <w:link w:val="a5"/>
    <w:rsid w:val="00455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55401"/>
    <w:rPr>
      <w:rFonts w:ascii="Segoe UI" w:hAnsi="Segoe UI" w:cs="Segoe UI"/>
      <w:sz w:val="18"/>
      <w:szCs w:val="18"/>
      <w:lang w:val="uk-UA"/>
    </w:rPr>
  </w:style>
  <w:style w:type="paragraph" w:styleId="30">
    <w:name w:val="Body Text Indent 3"/>
    <w:basedOn w:val="a"/>
    <w:link w:val="31"/>
    <w:rsid w:val="0045540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5401"/>
    <w:rPr>
      <w:sz w:val="16"/>
      <w:szCs w:val="16"/>
      <w:lang w:val="uk-UA"/>
    </w:rPr>
  </w:style>
  <w:style w:type="paragraph" w:styleId="a6">
    <w:name w:val="Body Text"/>
    <w:basedOn w:val="a"/>
    <w:link w:val="a7"/>
    <w:rsid w:val="0060467C"/>
    <w:pPr>
      <w:spacing w:after="120"/>
    </w:pPr>
  </w:style>
  <w:style w:type="character" w:customStyle="1" w:styleId="a7">
    <w:name w:val="Основной текст Знак"/>
    <w:basedOn w:val="a0"/>
    <w:link w:val="a6"/>
    <w:rsid w:val="0060467C"/>
    <w:rPr>
      <w:sz w:val="24"/>
      <w:szCs w:val="24"/>
      <w:lang w:val="uk-UA"/>
    </w:rPr>
  </w:style>
  <w:style w:type="paragraph" w:styleId="a8">
    <w:name w:val="Subtitle"/>
    <w:basedOn w:val="a"/>
    <w:next w:val="a"/>
    <w:rsid w:val="00F130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20">
    <w:name w:val="Основний текст (2)_"/>
    <w:basedOn w:val="a0"/>
    <w:link w:val="21"/>
    <w:rsid w:val="00FA579B"/>
    <w:rPr>
      <w:b/>
      <w:bCs/>
      <w:sz w:val="23"/>
      <w:szCs w:val="23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FA57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3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rsid w:val="00F32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55401"/>
    <w:rPr>
      <w:rFonts w:ascii="Courier New" w:hAnsi="Courier New" w:cs="Courier New"/>
    </w:rPr>
  </w:style>
  <w:style w:type="paragraph" w:styleId="a4">
    <w:name w:val="Balloon Text"/>
    <w:basedOn w:val="a"/>
    <w:link w:val="a5"/>
    <w:rsid w:val="00455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55401"/>
    <w:rPr>
      <w:rFonts w:ascii="Segoe UI" w:hAnsi="Segoe UI" w:cs="Segoe UI"/>
      <w:sz w:val="18"/>
      <w:szCs w:val="18"/>
      <w:lang w:val="uk-UA"/>
    </w:rPr>
  </w:style>
  <w:style w:type="paragraph" w:styleId="30">
    <w:name w:val="Body Text Indent 3"/>
    <w:basedOn w:val="a"/>
    <w:link w:val="31"/>
    <w:rsid w:val="0045540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5401"/>
    <w:rPr>
      <w:sz w:val="16"/>
      <w:szCs w:val="16"/>
      <w:lang w:val="uk-UA"/>
    </w:rPr>
  </w:style>
  <w:style w:type="paragraph" w:styleId="a6">
    <w:name w:val="Body Text"/>
    <w:basedOn w:val="a"/>
    <w:link w:val="a7"/>
    <w:rsid w:val="0060467C"/>
    <w:pPr>
      <w:spacing w:after="120"/>
    </w:pPr>
  </w:style>
  <w:style w:type="character" w:customStyle="1" w:styleId="a7">
    <w:name w:val="Основной текст Знак"/>
    <w:basedOn w:val="a0"/>
    <w:link w:val="a6"/>
    <w:rsid w:val="0060467C"/>
    <w:rPr>
      <w:sz w:val="24"/>
      <w:szCs w:val="24"/>
      <w:lang w:val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20">
    <w:name w:val="Основний текст (2)_"/>
    <w:basedOn w:val="a0"/>
    <w:link w:val="21"/>
    <w:rsid w:val="00FA579B"/>
    <w:rPr>
      <w:b/>
      <w:bCs/>
      <w:sz w:val="23"/>
      <w:szCs w:val="23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FA57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V9NNs9R/6LsGe1vR8TeXSLH7w==">AMUW2mV5WE3titWzMdIte11oBtwyRog2R9Zw+ekwXyY4x1gGPgj/cQ5O0e8gfjgWVwanrGofhL/4vXr+hKql6GBr4Vgo9Q2kLuLo+aFj+E8pRA5PSZB3pivhLaJ4mchAWszeE84EKqh6wjuTVdzkC67CzMFS1xsSRNeMgVDRgLm5Bc+NmpP/eqjEe3G64TsI7pjgY8nuJFzvGz0oL0Kif7MLeFaKH/8tJpL6QSeAAo56+9valPTQutvJHS4ucAnME3/3GrSrFEfv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Григорович</dc:creator>
  <cp:lastModifiedBy>Школа №2</cp:lastModifiedBy>
  <cp:revision>9</cp:revision>
  <dcterms:created xsi:type="dcterms:W3CDTF">2020-02-03T15:15:00Z</dcterms:created>
  <dcterms:modified xsi:type="dcterms:W3CDTF">2021-11-17T11:48:00Z</dcterms:modified>
</cp:coreProperties>
</file>