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4" w:rsidRPr="003E7572" w:rsidRDefault="00104484" w:rsidP="00104484">
      <w:pPr>
        <w:pStyle w:val="a4"/>
        <w:shd w:val="clear" w:color="auto" w:fill="FFFFFF"/>
        <w:spacing w:before="0" w:beforeAutospacing="0" w:after="240" w:afterAutospacing="0" w:line="402" w:lineRule="atLeast"/>
        <w:jc w:val="center"/>
        <w:rPr>
          <w:b/>
          <w:color w:val="FF0000"/>
          <w:sz w:val="52"/>
          <w:szCs w:val="52"/>
          <w:lang w:val="uk-UA"/>
        </w:rPr>
      </w:pPr>
      <w:r w:rsidRPr="003E7572">
        <w:rPr>
          <w:b/>
          <w:color w:val="FF0000"/>
          <w:sz w:val="52"/>
          <w:szCs w:val="52"/>
          <w:lang w:val="uk-UA"/>
        </w:rPr>
        <w:t xml:space="preserve">Структура та органи управління </w:t>
      </w:r>
    </w:p>
    <w:p w:rsidR="00104484" w:rsidRPr="003E7572" w:rsidRDefault="00104484" w:rsidP="00104484">
      <w:pPr>
        <w:pStyle w:val="a4"/>
        <w:shd w:val="clear" w:color="auto" w:fill="FFFFFF"/>
        <w:spacing w:before="0" w:beforeAutospacing="0" w:after="240" w:afterAutospacing="0" w:line="402" w:lineRule="atLeast"/>
        <w:jc w:val="center"/>
        <w:rPr>
          <w:b/>
          <w:color w:val="121212"/>
          <w:sz w:val="44"/>
          <w:szCs w:val="44"/>
          <w:lang w:val="uk-UA"/>
        </w:rPr>
      </w:pPr>
      <w:proofErr w:type="spellStart"/>
      <w:r w:rsidRPr="003E7572">
        <w:rPr>
          <w:b/>
          <w:color w:val="121212"/>
          <w:sz w:val="44"/>
          <w:szCs w:val="44"/>
          <w:lang w:val="uk-UA"/>
        </w:rPr>
        <w:t>Вапнярсько</w:t>
      </w:r>
      <w:r w:rsidR="001B76D7">
        <w:rPr>
          <w:b/>
          <w:color w:val="121212"/>
          <w:sz w:val="44"/>
          <w:szCs w:val="44"/>
          <w:lang w:val="uk-UA"/>
        </w:rPr>
        <w:t>го</w:t>
      </w:r>
      <w:proofErr w:type="spellEnd"/>
      <w:r w:rsidR="001B76D7">
        <w:rPr>
          <w:b/>
          <w:color w:val="121212"/>
          <w:sz w:val="44"/>
          <w:szCs w:val="44"/>
          <w:lang w:val="uk-UA"/>
        </w:rPr>
        <w:t xml:space="preserve"> ліцею </w:t>
      </w:r>
      <w:r w:rsidRPr="003E7572">
        <w:rPr>
          <w:b/>
          <w:color w:val="121212"/>
          <w:sz w:val="44"/>
          <w:szCs w:val="44"/>
          <w:lang w:val="uk-UA"/>
        </w:rPr>
        <w:t>№2</w:t>
      </w:r>
    </w:p>
    <w:p w:rsidR="00104484" w:rsidRPr="003E7572" w:rsidRDefault="00631713" w:rsidP="00104484">
      <w:pPr>
        <w:pStyle w:val="a4"/>
        <w:shd w:val="clear" w:color="auto" w:fill="FFFFFF"/>
        <w:spacing w:before="0" w:beforeAutospacing="0" w:after="240" w:afterAutospacing="0" w:line="402" w:lineRule="atLeast"/>
        <w:jc w:val="center"/>
        <w:rPr>
          <w:b/>
          <w:color w:val="121212"/>
          <w:sz w:val="40"/>
          <w:szCs w:val="40"/>
          <w:lang w:val="uk-UA"/>
        </w:rPr>
      </w:pPr>
      <w:r w:rsidRPr="00631713">
        <w:rPr>
          <w:b/>
          <w:sz w:val="40"/>
          <w:szCs w:val="40"/>
        </w:rPr>
        <w:pict>
          <v:rect id="_x0000_s1031" style="position:absolute;left:0;text-align:left;margin-left:358.95pt;margin-top:24.3pt;width:122pt;height:71.9pt;z-index:251661312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Рада закладу освіти</w:t>
                  </w:r>
                </w:p>
              </w:txbxContent>
            </v:textbox>
          </v:rect>
        </w:pict>
      </w:r>
      <w:r w:rsidRPr="00631713">
        <w:rPr>
          <w:b/>
          <w:sz w:val="40"/>
          <w:szCs w:val="40"/>
        </w:rPr>
        <w:pict>
          <v:rect id="_x0000_s1030" style="position:absolute;left:0;text-align:left;margin-left:149.95pt;margin-top:24.3pt;width:138pt;height:71.9pt;z-index:251660288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Загальні збори (конференція)</w:t>
                  </w:r>
                </w:p>
              </w:txbxContent>
            </v:textbox>
          </v:rect>
        </w:pict>
      </w:r>
      <w:r w:rsidRPr="00631713">
        <w:rPr>
          <w:b/>
          <w:noProof/>
          <w:sz w:val="40"/>
          <w:szCs w:val="40"/>
        </w:rPr>
        <w:pict>
          <v:rect id="_x0000_s1049" style="position:absolute;left:0;text-align:left;margin-left:-26.05pt;margin-top:24.2pt;width:153pt;height:1in;z-index:251679744">
            <v:textbox>
              <w:txbxContent>
                <w:p w:rsidR="00104484" w:rsidRPr="008C08C2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Наглядова (піклувальна ) рада закладу освіти</w:t>
                  </w:r>
                </w:p>
              </w:txbxContent>
            </v:textbox>
          </v:rect>
        </w:pict>
      </w:r>
    </w:p>
    <w:p w:rsidR="00104484" w:rsidRDefault="00104484" w:rsidP="00104484">
      <w:pPr>
        <w:pStyle w:val="a4"/>
        <w:shd w:val="clear" w:color="auto" w:fill="FFFFFF"/>
        <w:spacing w:before="0" w:beforeAutospacing="0" w:after="0" w:afterAutospacing="0" w:line="402" w:lineRule="atLeast"/>
        <w:rPr>
          <w:color w:val="121212"/>
          <w:sz w:val="28"/>
          <w:szCs w:val="28"/>
          <w:lang w:val="uk-UA"/>
        </w:rPr>
      </w:pPr>
    </w:p>
    <w:p w:rsidR="00104484" w:rsidRDefault="00631713" w:rsidP="00104484">
      <w:pPr>
        <w:rPr>
          <w:rFonts w:ascii="Times New Roman" w:hAnsi="Times New Roman"/>
          <w:sz w:val="28"/>
          <w:szCs w:val="28"/>
          <w:lang w:val="uk-UA"/>
        </w:rPr>
      </w:pPr>
      <w:r w:rsidRPr="006317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7.95pt;margin-top:2.1pt;width:71pt;height:1pt;flip:y;z-index:251662336" o:connectortype="straight">
            <v:stroke endarrow="block"/>
          </v:shape>
        </w:pict>
      </w:r>
      <w:r w:rsidRPr="00631713">
        <w:pict>
          <v:rect id="_x0000_s1033" style="position:absolute;margin-left:126.95pt;margin-top:104.3pt;width:184pt;height:34pt;z-index:251663360">
            <v:textbox style="mso-next-textbox:#_x0000_s1033"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Директор </w:t>
                  </w:r>
                  <w:r w:rsidR="002F7A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ліцею</w:t>
                  </w:r>
                </w:p>
              </w:txbxContent>
            </v:textbox>
          </v:rect>
        </w:pict>
      </w:r>
      <w:r w:rsidRPr="00631713">
        <w:pict>
          <v:rect id="_x0000_s1034" style="position:absolute;margin-left:-1.05pt;margin-top:209.75pt;width:114pt;height:102pt;z-index:251664384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 директора з виховної роботи</w:t>
                  </w:r>
                </w:p>
              </w:txbxContent>
            </v:textbox>
          </v:rect>
        </w:pict>
      </w:r>
      <w:r w:rsidRPr="00631713">
        <w:pict>
          <v:rect id="_x0000_s1035" style="position:absolute;margin-left:323.95pt;margin-top:209.75pt;width:115pt;height:102pt;z-index:251665408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 директора  з навчально-виховної роботи</w:t>
                  </w:r>
                </w:p>
              </w:txbxContent>
            </v:textbox>
          </v:rect>
        </w:pict>
      </w:r>
      <w:r w:rsidRPr="00631713">
        <w:pict>
          <v:rect id="_x0000_s1036" style="position:absolute;margin-left:149.95pt;margin-top:231.75pt;width:128pt;height:50pt;z-index:251666432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Pr="00631713">
        <w:pict>
          <v:shape id="_x0000_s1039" type="#_x0000_t32" style="position:absolute;margin-left:277.95pt;margin-top:49.8pt;width:131pt;height:56pt;flip:y;z-index:251669504" o:connectortype="straight">
            <v:stroke endarrow="block"/>
          </v:shape>
        </w:pict>
      </w:r>
      <w:r w:rsidRPr="00631713">
        <w:pict>
          <v:shape id="_x0000_s1040" type="#_x0000_t32" style="position:absolute;margin-left:254.95pt;margin-top:49.8pt;width:129pt;height:56pt;flip:x;z-index:251670528" o:connectortype="straight">
            <v:stroke endarrow="block"/>
          </v:shape>
        </w:pict>
      </w:r>
      <w:r w:rsidRPr="00631713">
        <w:pict>
          <v:shape id="_x0000_s1041" type="#_x0000_t32" style="position:absolute;margin-left:188.95pt;margin-top:137.55pt;width:2pt;height:95pt;flip:x;z-index:251671552" o:connectortype="straight">
            <v:stroke endarrow="block"/>
          </v:shape>
        </w:pict>
      </w:r>
      <w:r w:rsidRPr="00631713">
        <w:pict>
          <v:shape id="_x0000_s1042" type="#_x0000_t32" style="position:absolute;margin-left:232.95pt;margin-top:137.55pt;width:0;height:95pt;flip:y;z-index:251672576" o:connectortype="straight">
            <v:stroke endarrow="block"/>
          </v:shape>
        </w:pict>
      </w:r>
      <w:r w:rsidRPr="00631713">
        <w:pict>
          <v:shape id="_x0000_s1043" type="#_x0000_t32" style="position:absolute;margin-left:112.95pt;margin-top:252.75pt;width:37pt;height:0;z-index:251673600" o:connectortype="straight">
            <v:stroke endarrow="block"/>
          </v:shape>
        </w:pict>
      </w:r>
      <w:r w:rsidRPr="00631713">
        <w:pict>
          <v:shape id="_x0000_s1044" type="#_x0000_t32" style="position:absolute;margin-left:277.95pt;margin-top:252.75pt;width:46pt;height:0;flip:x;z-index:251674624" o:connectortype="straight">
            <v:stroke endarrow="block"/>
          </v:shape>
        </w:pict>
      </w:r>
      <w:r w:rsidRPr="00631713">
        <w:pict>
          <v:shape id="_x0000_s1045" type="#_x0000_t32" style="position:absolute;margin-left:294.95pt;margin-top:137.55pt;width:89pt;height:73pt;z-index:251675648" o:connectortype="straight">
            <v:stroke endarrow="block"/>
          </v:shape>
        </w:pict>
      </w:r>
      <w:r w:rsidRPr="00631713">
        <w:pict>
          <v:shape id="_x0000_s1046" type="#_x0000_t32" style="position:absolute;margin-left:30.95pt;margin-top:137.55pt;width:110pt;height:73pt;flip:x;z-index:251676672" o:connectortype="straight">
            <v:stroke endarrow="block"/>
          </v:shape>
        </w:pict>
      </w:r>
      <w:r w:rsidRPr="00631713">
        <w:pict>
          <v:shape id="_x0000_s1047" type="#_x0000_t32" style="position:absolute;margin-left:58.95pt;margin-top:137.55pt;width:105pt;height:73pt;flip:y;z-index:251677696" o:connectortype="straight">
            <v:stroke endarrow="block"/>
          </v:shape>
        </w:pict>
      </w:r>
      <w:r w:rsidRPr="00631713">
        <w:pict>
          <v:shape id="_x0000_s1048" type="#_x0000_t32" style="position:absolute;margin-left:269.95pt;margin-top:137.55pt;width:89pt;height:73pt;flip:x y;z-index:251678720" o:connectortype="straight">
            <v:stroke endarrow="block"/>
          </v:shape>
        </w:pict>
      </w:r>
    </w:p>
    <w:p w:rsidR="00104484" w:rsidRDefault="00631713" w:rsidP="00104484">
      <w:pPr>
        <w:rPr>
          <w:rFonts w:ascii="Times New Roman" w:hAnsi="Times New Roman"/>
          <w:sz w:val="28"/>
          <w:szCs w:val="28"/>
          <w:lang w:val="uk-UA"/>
        </w:rPr>
      </w:pPr>
      <w:r w:rsidRPr="00631713">
        <w:rPr>
          <w:noProof/>
          <w:color w:val="121212"/>
          <w:sz w:val="28"/>
          <w:szCs w:val="28"/>
        </w:rPr>
        <w:pict>
          <v:line id="_x0000_s1050" style="position:absolute;z-index:251680768" from="59.95pt,19.3pt" to="149.95pt,73.3pt">
            <v:stroke endarrow="block"/>
          </v:line>
        </w:pict>
      </w:r>
      <w:r w:rsidRPr="00631713">
        <w:pict>
          <v:shape id="_x0000_s1038" type="#_x0000_t32" style="position:absolute;margin-left:232.95pt;margin-top:12.6pt;width:0;height:56pt;flip:y;z-index:251668480" o:connectortype="straight">
            <v:stroke endarrow="block"/>
          </v:shape>
        </w:pict>
      </w:r>
      <w:r w:rsidRPr="00631713">
        <w:pict>
          <v:shape id="_x0000_s1037" type="#_x0000_t32" style="position:absolute;margin-left:177.95pt;margin-top:19.3pt;width:1pt;height:56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1" style="position:absolute;flip:x y;z-index:251681792" from="42.95pt,21.3pt" to="132.95pt,75.3pt">
            <v:stroke endarrow="block"/>
          </v:line>
        </w:pict>
      </w:r>
    </w:p>
    <w:p w:rsidR="00104484" w:rsidRDefault="00104484" w:rsidP="00104484">
      <w:pPr>
        <w:rPr>
          <w:rFonts w:ascii="Times New Roman" w:hAnsi="Times New Roman"/>
          <w:sz w:val="28"/>
          <w:szCs w:val="28"/>
          <w:lang w:val="uk-UA"/>
        </w:rPr>
      </w:pPr>
    </w:p>
    <w:p w:rsidR="00104484" w:rsidRDefault="00631713" w:rsidP="00104484">
      <w:pPr>
        <w:rPr>
          <w:rFonts w:ascii="Times New Roman" w:hAnsi="Times New Roman"/>
          <w:sz w:val="28"/>
          <w:szCs w:val="28"/>
          <w:lang w:val="uk-UA"/>
        </w:rPr>
      </w:pPr>
      <w:r w:rsidRPr="00631713">
        <w:rPr>
          <w:noProof/>
          <w:lang w:eastAsia="ru-RU"/>
        </w:rPr>
        <w:pict>
          <v:rect id="_x0000_s1052" style="position:absolute;margin-left:-27pt;margin-top:10.15pt;width:128pt;height:50pt;z-index:251682816">
            <v:textbox>
              <w:txbxContent>
                <w:p w:rsidR="00104484" w:rsidRDefault="00104484" w:rsidP="001044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Батьківська рада</w:t>
                  </w:r>
                </w:p>
              </w:txbxContent>
            </v:textbox>
          </v:rect>
        </w:pict>
      </w:r>
      <w:r w:rsidRPr="00631713"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pict>
          <v:group id="_x0000_s1026" editas="canvas" style="width:459pt;height:279pt;mso-position-horizontal-relative:char;mso-position-vertical-relative:line" coordorigin="2279,309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096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832,3514" to="4255,3514">
              <v:stroke endarrow="block"/>
            </v:line>
            <v:line id="_x0000_s1029" style="position:absolute" from="3832,3653" to="4255,3653">
              <v:stroke endarrow="block"/>
            </v:line>
            <w10:wrap type="none"/>
            <w10:anchorlock/>
          </v:group>
        </w:pict>
      </w:r>
    </w:p>
    <w:p w:rsidR="00104484" w:rsidRDefault="00104484" w:rsidP="00104484">
      <w:pPr>
        <w:rPr>
          <w:rFonts w:ascii="Times New Roman" w:hAnsi="Times New Roman"/>
          <w:sz w:val="28"/>
          <w:szCs w:val="28"/>
          <w:lang w:val="uk-UA"/>
        </w:rPr>
      </w:pPr>
    </w:p>
    <w:p w:rsidR="00104484" w:rsidRPr="00303013" w:rsidRDefault="00104484" w:rsidP="00104484">
      <w:pPr>
        <w:rPr>
          <w:lang w:val="uk-UA"/>
        </w:rPr>
      </w:pPr>
    </w:p>
    <w:p w:rsidR="00104484" w:rsidRDefault="00104484">
      <w:pPr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</w:pPr>
    </w:p>
    <w:p w:rsidR="009303F0" w:rsidRDefault="009303F0" w:rsidP="009303F0">
      <w:pPr>
        <w:shd w:val="clear" w:color="auto" w:fill="FFFFFF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</w:pPr>
    </w:p>
    <w:p w:rsidR="00C811BB" w:rsidRDefault="00C811BB" w:rsidP="009303F0">
      <w:pPr>
        <w:shd w:val="clear" w:color="auto" w:fill="FFFFFF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</w:pPr>
    </w:p>
    <w:p w:rsidR="00C811BB" w:rsidRDefault="00C811BB" w:rsidP="009303F0">
      <w:pPr>
        <w:shd w:val="clear" w:color="auto" w:fill="FFFFFF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</w:pPr>
    </w:p>
    <w:p w:rsidR="00104484" w:rsidRDefault="00104484">
      <w:pPr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uk-UA"/>
        </w:rPr>
        <w:br w:type="page"/>
      </w:r>
    </w:p>
    <w:p w:rsidR="00C811BB" w:rsidRPr="00104484" w:rsidRDefault="00C811BB" w:rsidP="009303F0">
      <w:pPr>
        <w:shd w:val="clear" w:color="auto" w:fill="FFFFFF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44"/>
          <w:lang w:val="uk-UA" w:eastAsia="ru-RU"/>
        </w:rPr>
      </w:pPr>
      <w:r w:rsidRPr="00104484">
        <w:rPr>
          <w:rFonts w:ascii="Times New Roman" w:eastAsia="Times New Roman" w:hAnsi="Times New Roman" w:cs="Times New Roman"/>
          <w:b/>
          <w:sz w:val="32"/>
          <w:szCs w:val="44"/>
          <w:lang w:val="uk-UA" w:eastAsia="uk-UA"/>
        </w:rPr>
        <w:lastRenderedPageBreak/>
        <w:t>УПРАВЛІННЯ НАВЧАЛЬНИМ ЗАКЛАДОМ</w:t>
      </w:r>
    </w:p>
    <w:p w:rsidR="009303F0" w:rsidRPr="00CE7E5E" w:rsidRDefault="009303F0" w:rsidP="009303F0">
      <w:pPr>
        <w:shd w:val="clear" w:color="auto" w:fill="FFFFFF"/>
        <w:tabs>
          <w:tab w:val="left" w:pos="855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proofErr w:type="spellStart"/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Вапнярським</w:t>
      </w:r>
      <w:proofErr w:type="spellEnd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ліцеєм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здійснюється </w:t>
      </w:r>
      <w:proofErr w:type="spellStart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Вапнярською</w:t>
      </w:r>
      <w:proofErr w:type="spellEnd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селищною радою та уповноваженим нею органом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відділом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культури,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молоді та спорту виконавчого коміте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об</w:t>
      </w:r>
      <w:r w:rsidRPr="009303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єднаної територіальної громади.</w:t>
      </w:r>
    </w:p>
    <w:p w:rsidR="009303F0" w:rsidRDefault="009303F0" w:rsidP="009303F0">
      <w:pPr>
        <w:shd w:val="clear" w:color="auto" w:fill="FFFFFF"/>
        <w:tabs>
          <w:tab w:val="left" w:pos="6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Безпосереднє керівництво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школою здійснює директор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Директор </w:t>
      </w:r>
      <w:proofErr w:type="spellStart"/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№2 </w:t>
      </w:r>
      <w:r w:rsidR="002F7A01" w:rsidRP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Сидорчук Тетяна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303F0" w:rsidRPr="00CE7E5E" w:rsidRDefault="009303F0" w:rsidP="009303F0">
      <w:pPr>
        <w:shd w:val="clear" w:color="auto" w:fill="FFFFFF"/>
        <w:tabs>
          <w:tab w:val="left" w:pos="6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його заступники призначаються і звільняються з посади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відділом освіти, молоді та спорту виконавчого комітету </w:t>
      </w:r>
      <w:proofErr w:type="spellStart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Вапнярської</w:t>
      </w:r>
      <w:proofErr w:type="spellEnd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об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єднаної територіальної громади.</w:t>
      </w:r>
    </w:p>
    <w:p w:rsidR="009303F0" w:rsidRDefault="009303F0" w:rsidP="009303F0">
      <w:pPr>
        <w:shd w:val="clear" w:color="auto" w:fill="FFFFFF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Призначення та звільнення заступників директора здійснюється за поданням директора з дотриманням чинного законодавства.</w:t>
      </w:r>
    </w:p>
    <w:p w:rsidR="009303F0" w:rsidRPr="00CE7E5E" w:rsidRDefault="009303F0" w:rsidP="009303F0">
      <w:pPr>
        <w:shd w:val="clear" w:color="auto" w:fill="FFFFFF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03F0" w:rsidRPr="009303F0" w:rsidRDefault="009303F0" w:rsidP="009303F0">
      <w:pPr>
        <w:shd w:val="clear" w:color="auto" w:fill="FFFFFF"/>
        <w:tabs>
          <w:tab w:val="left" w:pos="548"/>
        </w:tabs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 </w:t>
      </w:r>
      <w:proofErr w:type="spellStart"/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Вапнярсько</w:t>
      </w:r>
      <w:r w:rsidR="002F7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</w:t>
      </w:r>
      <w:proofErr w:type="spellEnd"/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F7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</w:t>
      </w:r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3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 :</w:t>
      </w:r>
    </w:p>
    <w:p w:rsidR="009303F0" w:rsidRPr="00CE7E5E" w:rsidRDefault="009303F0" w:rsidP="009303F0">
      <w:pPr>
        <w:numPr>
          <w:ilvl w:val="0"/>
          <w:numId w:val="1"/>
        </w:numPr>
        <w:shd w:val="clear" w:color="auto" w:fill="FFFFFF"/>
        <w:tabs>
          <w:tab w:val="left" w:pos="922"/>
        </w:tabs>
        <w:spacing w:after="0" w:line="326" w:lineRule="exact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 керівництво педагогічним колективом, забезпечує раціональний добір і розстановку </w:t>
      </w:r>
      <w:proofErr w:type="spellStart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кадрівстворює</w:t>
      </w:r>
      <w:proofErr w:type="spellEnd"/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необхідні умови для підвищення фахового і кваліфікаційного рівня працівників;</w:t>
      </w:r>
    </w:p>
    <w:p w:rsidR="009303F0" w:rsidRPr="00CE7E5E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7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 навчально-виховний процес;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контроль за виконанням навчальних планів і програм, якістю знань, умінь та навичок учнів;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11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відповідає за дотримання вимог Державного стандарту загальної середньої освіти, за якість і ефективність роботи педагогічного колективу;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забезпечує дотримання вимог щодо охорони дитинства,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санітарно-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гігієнічних та протипожежних норм, вимог техніки безпеки;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педагогів.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16"/>
        </w:tabs>
        <w:spacing w:after="0" w:line="326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сприяє залученню діячів науки, культури, членів творчих спілок, працівників підприємств, установ,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ізацій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виховного процесу,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керівництва учнівськими об'єднаннями за</w:t>
      </w:r>
    </w:p>
    <w:p w:rsidR="009303F0" w:rsidRDefault="009303F0" w:rsidP="009303F0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ми;</w:t>
      </w:r>
    </w:p>
    <w:p w:rsidR="009303F0" w:rsidRPr="00353C1D" w:rsidRDefault="009303F0" w:rsidP="009303F0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забезпечує  реалізацію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права учнів на захист від будь-яких форм</w:t>
      </w:r>
    </w:p>
    <w:p w:rsidR="009303F0" w:rsidRPr="00353C1D" w:rsidRDefault="009303F0" w:rsidP="009303F0">
      <w:pPr>
        <w:shd w:val="clear" w:color="auto" w:fill="FFFFFF"/>
        <w:spacing w:after="0" w:line="312" w:lineRule="exact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психічного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насильства;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12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запобігання вживанню учнями алкоголю, наркотиків, тютюну;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897"/>
        </w:tabs>
        <w:spacing w:after="120" w:line="240" w:lineRule="auto"/>
        <w:ind w:left="720" w:hanging="3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bookmark0"/>
      <w:r w:rsidRPr="009303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контролює</w:t>
      </w:r>
      <w:r w:rsidRPr="009303F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організацію</w:t>
      </w:r>
      <w:r w:rsidRPr="009303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харчування і медичного обслуговування учнів;</w:t>
      </w:r>
      <w:bookmarkEnd w:id="0"/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11"/>
          <w:tab w:val="left" w:pos="3825"/>
        </w:tabs>
        <w:spacing w:before="120" w:after="0" w:line="312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видає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межах своєї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компетенції накази та розпорядження і контролює їх виконання: ,</w:t>
      </w:r>
    </w:p>
    <w:p w:rsidR="009303F0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0" w:line="317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щороку звітує про св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 роботу на загальних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зборах (конференціях) колективу.</w:t>
      </w:r>
    </w:p>
    <w:p w:rsidR="009303F0" w:rsidRPr="00353C1D" w:rsidRDefault="009303F0" w:rsidP="009303F0">
      <w:pPr>
        <w:shd w:val="clear" w:color="auto" w:fill="FFFFFF"/>
        <w:tabs>
          <w:tab w:val="left" w:pos="906"/>
        </w:tabs>
        <w:spacing w:after="0" w:line="31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3F0" w:rsidRDefault="009303F0" w:rsidP="009303F0">
      <w:pPr>
        <w:shd w:val="clear" w:color="auto" w:fill="FFFFFF"/>
        <w:tabs>
          <w:tab w:val="left" w:pos="59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Директор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головою педагогічної ради - постійно діючого колегіального органу управління закладом.</w:t>
      </w:r>
    </w:p>
    <w:p w:rsidR="009303F0" w:rsidRPr="00353C1D" w:rsidRDefault="009303F0" w:rsidP="009303F0">
      <w:pPr>
        <w:shd w:val="clear" w:color="auto" w:fill="FFFFFF"/>
        <w:tabs>
          <w:tab w:val="left" w:pos="59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3F0" w:rsidRPr="00353C1D" w:rsidRDefault="009303F0" w:rsidP="009303F0">
      <w:pPr>
        <w:shd w:val="clear" w:color="auto" w:fill="FFFFFF"/>
        <w:tabs>
          <w:tab w:val="left" w:pos="514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Засідання педагогічної ради проводяться у міру потреби, але не менш як чотири рази на рік.</w:t>
      </w:r>
    </w:p>
    <w:p w:rsidR="009303F0" w:rsidRPr="009303F0" w:rsidRDefault="009303F0" w:rsidP="009303F0">
      <w:pPr>
        <w:shd w:val="clear" w:color="auto" w:fill="FFFFFF"/>
        <w:tabs>
          <w:tab w:val="left" w:pos="192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Педагогічна</w:t>
      </w:r>
      <w:r w:rsidRPr="009303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рада розглядає питання: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120" w:after="0" w:line="302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удосконалення і методичного забезпечення навчально-виховного процесу;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after="12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планування та режиму роботи закладу;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before="120" w:after="12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варіативної складової робочого навчального плану;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6"/>
        </w:tabs>
        <w:spacing w:before="120" w:after="0" w:line="317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11"/>
        </w:tabs>
        <w:spacing w:after="0" w:line="322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педагогічних працівників, розвитку їх творчої ініціативи, впровадження у навчально-виховний процес досягнень науки і передового педагогічного досвіду;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0" w:line="322" w:lineRule="exact"/>
        <w:ind w:left="72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участі в інноваційній та експериментальній діяльності закладу, співпраці з вищими навчальними закладами та науковими установами;</w:t>
      </w:r>
    </w:p>
    <w:p w:rsidR="009303F0" w:rsidRPr="009303F0" w:rsidRDefault="009303F0" w:rsidP="009303F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03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морального та матеріального заохочення учнів (вихов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анців) та працівників закладу;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671"/>
        </w:tabs>
        <w:spacing w:after="0" w:line="322" w:lineRule="exact"/>
        <w:ind w:left="700" w:right="20" w:hanging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морального заохочення батьків та осіб, що їх замінюють, та громадських діячів, які беруть участь в організації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виховного процесу;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666"/>
        </w:tabs>
        <w:spacing w:after="0" w:line="322" w:lineRule="exact"/>
        <w:ind w:left="700" w:right="20" w:hanging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притягнення до дисциплінарної відповідальності учнів (вихованців),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цівників закладу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невиконання ними своїх обов'язків;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671"/>
        </w:tabs>
        <w:spacing w:after="0" w:line="322" w:lineRule="exact"/>
        <w:ind w:left="700" w:right="20" w:hanging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педагогічна рада розглядає також інші питання, пов'язані з діяльністю закладу.</w:t>
      </w:r>
    </w:p>
    <w:p w:rsidR="009303F0" w:rsidRPr="00353C1D" w:rsidRDefault="009303F0" w:rsidP="009303F0">
      <w:pPr>
        <w:shd w:val="clear" w:color="auto" w:fill="FFFFFF"/>
        <w:tabs>
          <w:tab w:val="left" w:pos="671"/>
        </w:tabs>
        <w:spacing w:after="0" w:line="322" w:lineRule="exact"/>
        <w:ind w:left="10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Органом громадського самоврядування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загаль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 збори (конференція) колективу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шо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скликаються не менш одного разу на рік.</w:t>
      </w:r>
    </w:p>
    <w:p w:rsidR="009303F0" w:rsidRDefault="009303F0" w:rsidP="009303F0">
      <w:pPr>
        <w:shd w:val="clear" w:color="auto" w:fill="FFFFFF"/>
        <w:spacing w:after="0" w:line="322" w:lineRule="exact"/>
        <w:ind w:left="10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Делегати загальних зборів з правом вирішального голосу обираються від таких трьох категорій:</w:t>
      </w:r>
    </w:p>
    <w:p w:rsidR="009303F0" w:rsidRPr="00353C1D" w:rsidRDefault="009303F0" w:rsidP="009303F0">
      <w:pPr>
        <w:shd w:val="clear" w:color="auto" w:fill="FFFFFF"/>
        <w:spacing w:after="0" w:line="322" w:lineRule="exac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 навчального закладу:</w:t>
      </w:r>
    </w:p>
    <w:p w:rsidR="009303F0" w:rsidRDefault="009842C0" w:rsidP="009842C0">
      <w:pPr>
        <w:shd w:val="clear" w:color="auto" w:fill="FFFFFF"/>
        <w:tabs>
          <w:tab w:val="left" w:pos="254"/>
        </w:tabs>
        <w:spacing w:after="0"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 навчального закладу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II-III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303F0" w:rsidRPr="00353C1D" w:rsidRDefault="009842C0" w:rsidP="009842C0">
      <w:pPr>
        <w:shd w:val="clear" w:color="auto" w:fill="FFFFFF"/>
        <w:tabs>
          <w:tab w:val="left" w:pos="263"/>
        </w:tabs>
        <w:spacing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батьків, представн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иків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громадськості .</w:t>
      </w:r>
    </w:p>
    <w:p w:rsidR="009842C0" w:rsidRDefault="009842C0" w:rsidP="009842C0">
      <w:pPr>
        <w:shd w:val="clear" w:color="auto" w:fill="FFFFFF"/>
        <w:spacing w:after="0" w:line="322" w:lineRule="exact"/>
        <w:ind w:left="1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їх по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новажен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ь становить один рік. Загальні збори правочинні,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якшо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їхній роботі бере участь не менше половини делегатів кожної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категорій. Рішення приймається простою більшістю голосів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присутніх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делегатів. Право скликати збори мають 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ради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учасники зборів,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якшо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це висловилося не менше третини їх загальної кількості,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засновник. </w:t>
      </w:r>
    </w:p>
    <w:p w:rsidR="009842C0" w:rsidRDefault="009842C0" w:rsidP="009842C0">
      <w:pPr>
        <w:shd w:val="clear" w:color="auto" w:fill="FFFFFF"/>
        <w:spacing w:after="0" w:line="322" w:lineRule="exact"/>
        <w:ind w:left="1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842C0" w:rsidRDefault="009842C0" w:rsidP="009842C0">
      <w:pPr>
        <w:shd w:val="clear" w:color="auto" w:fill="FFFFFF"/>
        <w:spacing w:after="0" w:line="322" w:lineRule="exact"/>
        <w:ind w:left="1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3F0" w:rsidRPr="009842C0" w:rsidRDefault="009303F0" w:rsidP="009842C0">
      <w:pPr>
        <w:shd w:val="clear" w:color="auto" w:fill="FFFFFF"/>
        <w:spacing w:after="0" w:line="322" w:lineRule="exact"/>
        <w:ind w:left="10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Загальні збори:</w:t>
      </w:r>
    </w:p>
    <w:p w:rsidR="009303F0" w:rsidRPr="009842C0" w:rsidRDefault="009303F0" w:rsidP="009842C0">
      <w:pPr>
        <w:pStyle w:val="a3"/>
        <w:numPr>
          <w:ilvl w:val="0"/>
          <w:numId w:val="5"/>
        </w:numPr>
        <w:shd w:val="clear" w:color="auto" w:fill="FFFFFF"/>
        <w:tabs>
          <w:tab w:val="left" w:pos="26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створюють раду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піклувальну раду</w:t>
      </w:r>
    </w:p>
    <w:p w:rsidR="009303F0" w:rsidRPr="009842C0" w:rsidRDefault="009303F0" w:rsidP="009842C0">
      <w:pPr>
        <w:pStyle w:val="a3"/>
        <w:numPr>
          <w:ilvl w:val="0"/>
          <w:numId w:val="5"/>
        </w:numPr>
        <w:shd w:val="clear" w:color="auto" w:fill="FFFFFF"/>
        <w:tabs>
          <w:tab w:val="left" w:pos="38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заслуховують звіт директора про здійснення керівництва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ліцеєм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9842C0" w:rsidRDefault="009303F0" w:rsidP="009842C0">
      <w:pPr>
        <w:pStyle w:val="a3"/>
        <w:numPr>
          <w:ilvl w:val="0"/>
          <w:numId w:val="5"/>
        </w:numPr>
        <w:shd w:val="clear" w:color="auto" w:fill="FFFFFF"/>
        <w:tabs>
          <w:tab w:val="left" w:pos="479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розглядають питання навчально-виховної, методичної і 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фінансово-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господарської діяльності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9842C0" w:rsidRDefault="009303F0" w:rsidP="009842C0">
      <w:pPr>
        <w:pStyle w:val="a3"/>
        <w:numPr>
          <w:ilvl w:val="0"/>
          <w:numId w:val="5"/>
        </w:numPr>
        <w:shd w:val="clear" w:color="auto" w:fill="FFFFFF"/>
        <w:tabs>
          <w:tab w:val="left" w:pos="470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затверджують основні напрямки вдосконалення навчально-виховного процесу;</w:t>
      </w:r>
    </w:p>
    <w:p w:rsidR="009303F0" w:rsidRPr="009842C0" w:rsidRDefault="009303F0" w:rsidP="009842C0">
      <w:pPr>
        <w:pStyle w:val="a3"/>
        <w:numPr>
          <w:ilvl w:val="0"/>
          <w:numId w:val="5"/>
        </w:numPr>
        <w:shd w:val="clear" w:color="auto" w:fill="FFFFFF"/>
        <w:tabs>
          <w:tab w:val="left" w:pos="460"/>
        </w:tabs>
        <w:spacing w:after="0" w:line="307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приймають рішення про стимулювання праці керівників та інших працівників;</w:t>
      </w:r>
    </w:p>
    <w:p w:rsidR="009842C0" w:rsidRDefault="009842C0" w:rsidP="009842C0">
      <w:pPr>
        <w:shd w:val="clear" w:color="auto" w:fill="FFFFFF"/>
        <w:tabs>
          <w:tab w:val="left" w:pos="647"/>
        </w:tabs>
        <w:spacing w:after="6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3F0" w:rsidRPr="00353C1D" w:rsidRDefault="009842C0" w:rsidP="009842C0">
      <w:pPr>
        <w:shd w:val="clear" w:color="auto" w:fill="FFFFFF"/>
        <w:tabs>
          <w:tab w:val="left" w:pos="647"/>
        </w:tabs>
        <w:spacing w:after="6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період між загальними зборами діє рада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842C0" w:rsidRDefault="009842C0" w:rsidP="009842C0">
      <w:pPr>
        <w:shd w:val="clear" w:color="auto" w:fill="FFFFFF"/>
        <w:tabs>
          <w:tab w:val="left" w:pos="1694"/>
        </w:tabs>
        <w:spacing w:before="60" w:after="6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Метою </w:t>
      </w:r>
      <w:r w:rsidR="009303F0"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діяльності ради </w:t>
      </w:r>
      <w:r w:rsidR="002F7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</w:t>
      </w:r>
      <w:r w:rsidR="009303F0"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є:</w:t>
      </w:r>
    </w:p>
    <w:p w:rsidR="009303F0" w:rsidRPr="009842C0" w:rsidRDefault="009303F0" w:rsidP="009842C0">
      <w:pPr>
        <w:pStyle w:val="a3"/>
        <w:numPr>
          <w:ilvl w:val="0"/>
          <w:numId w:val="8"/>
        </w:numPr>
        <w:shd w:val="clear" w:color="auto" w:fill="FFFFFF"/>
        <w:tabs>
          <w:tab w:val="left" w:pos="1694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демократизації і гуманізації навчально-виховного процесу;</w:t>
      </w:r>
    </w:p>
    <w:p w:rsidR="009303F0" w:rsidRPr="009842C0" w:rsidRDefault="009303F0" w:rsidP="009842C0">
      <w:pPr>
        <w:pStyle w:val="a3"/>
        <w:numPr>
          <w:ilvl w:val="0"/>
          <w:numId w:val="8"/>
        </w:numPr>
        <w:shd w:val="clear" w:color="auto" w:fill="FFFFFF"/>
        <w:tabs>
          <w:tab w:val="left" w:pos="40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об'єднання зусиль педагогічного і учнівського колективів, батьків, громадськості, щодо розвитку навчального закладу та удосконалення навчально-виховного процесу;</w:t>
      </w:r>
    </w:p>
    <w:p w:rsidR="009303F0" w:rsidRPr="009842C0" w:rsidRDefault="009303F0" w:rsidP="009842C0">
      <w:pPr>
        <w:pStyle w:val="a3"/>
        <w:numPr>
          <w:ilvl w:val="0"/>
          <w:numId w:val="8"/>
        </w:numPr>
        <w:shd w:val="clear" w:color="auto" w:fill="FFFFFF"/>
        <w:tabs>
          <w:tab w:val="left" w:pos="441"/>
        </w:tabs>
        <w:spacing w:after="0" w:line="307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позитивного іміджу та демократичного стилю управління школою;</w:t>
      </w:r>
    </w:p>
    <w:p w:rsidR="009303F0" w:rsidRPr="00353C1D" w:rsidRDefault="009303F0" w:rsidP="009303F0">
      <w:pPr>
        <w:shd w:val="clear" w:color="auto" w:fill="FFFFFF"/>
        <w:spacing w:after="0" w:line="326" w:lineRule="exact"/>
        <w:ind w:left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розширення колегіальних форм управління школою;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65"/>
        </w:tabs>
        <w:spacing w:after="0" w:line="326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ролі громадськості у вирішенні питань, пов'язаних з організацією навчально-виховного процесу</w:t>
      </w:r>
    </w:p>
    <w:p w:rsidR="009303F0" w:rsidRPr="009842C0" w:rsidRDefault="009303F0" w:rsidP="009842C0">
      <w:pPr>
        <w:pStyle w:val="a3"/>
        <w:shd w:val="clear" w:color="auto" w:fill="FFFFFF"/>
        <w:tabs>
          <w:tab w:val="left" w:pos="786"/>
        </w:tabs>
        <w:spacing w:after="0" w:line="326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Основними завданнями ради є: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41"/>
        </w:tabs>
        <w:spacing w:after="0" w:line="326" w:lineRule="exact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ефективності навчально-виховного процесу у взаємодії з сім</w:t>
      </w:r>
      <w:r w:rsidR="009842C0" w:rsidRPr="009842C0">
        <w:rPr>
          <w:rFonts w:ascii="Times New Roman" w:eastAsia="Times New Roman" w:hAnsi="Times New Roman" w:cs="Times New Roman"/>
          <w:sz w:val="28"/>
          <w:szCs w:val="28"/>
          <w:lang w:eastAsia="uk-UA"/>
        </w:rPr>
        <w:t>'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єю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громадськістю, державними та приватними інституціями;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визначення стратегічних завдань, пріоритетних напрямків розвитку</w:t>
      </w:r>
      <w:r w:rsidR="009842C0"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сприяння організаційно-педагогічному забезпеченню 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виховного процесу;</w:t>
      </w:r>
    </w:p>
    <w:p w:rsidR="009303F0" w:rsidRPr="009842C0" w:rsidRDefault="009842C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2950"/>
          <w:tab w:val="left" w:pos="4842"/>
          <w:tab w:val="left" w:pos="6978"/>
          <w:tab w:val="left" w:pos="88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навичок здорового способу </w:t>
      </w:r>
      <w:r w:rsidR="009303F0"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життя;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223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належного педагогічного клімату в школу;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3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духовному, фізичному розвитку учнів та набуття ними соціального досвіду;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36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організації дозвілля та оздоровлення учнів;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10"/>
          <w:tab w:val="left" w:pos="280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підтримка громадських ініціатив щодо створення належних умов і вдосконалення</w:t>
      </w:r>
      <w:r w:rsidRPr="00984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9842C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процесу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та виховання учнів;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2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ініціювання дій. їло сприяли б неухильному виконанню положень чинного законодавства 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їлодо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обов'язковості загальної середньої освіти;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37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стимулювання морального та матеріального заохочення учнів, сприяння пошуку.шліри</w:t>
      </w:r>
      <w:r w:rsidRPr="009842C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юш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обдарованих дітей;</w:t>
      </w:r>
    </w:p>
    <w:p w:rsidR="009303F0" w:rsidRPr="009842C0" w:rsidRDefault="009303F0" w:rsidP="009842C0">
      <w:pPr>
        <w:pStyle w:val="a3"/>
        <w:numPr>
          <w:ilvl w:val="0"/>
          <w:numId w:val="9"/>
        </w:numPr>
        <w:shd w:val="clear" w:color="auto" w:fill="FFFFFF"/>
        <w:tabs>
          <w:tab w:val="left" w:pos="40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зміцнення </w:t>
      </w:r>
      <w:r w:rsidRPr="0098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партнер:</w:t>
      </w:r>
      <w:proofErr w:type="spellStart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ький</w:t>
      </w:r>
      <w:proofErr w:type="spellEnd"/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зв'язків між родинами учнів та школою з метою забезпечення єдності навчально-виховного процесу.</w:t>
      </w:r>
    </w:p>
    <w:p w:rsidR="009303F0" w:rsidRPr="00353C1D" w:rsidRDefault="009842C0" w:rsidP="009303F0">
      <w:pPr>
        <w:shd w:val="clear" w:color="auto" w:fill="FFFFFF"/>
        <w:spacing w:after="0" w:line="317" w:lineRule="exact"/>
        <w:ind w:left="60" w:right="20" w:firstLine="16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ради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обираються пропорційно представники від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колективу,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 ІІ-ІІІ ступенів навчання, батьків і громадськості. Представництво в раді й загальна її чисельність визначається загальними зборами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Рішення про дострокове припинення роботи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члена ради з будь-яких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причин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приймається виключно загальними зборами. На чергових виборах склад ради оновлюється не менше ніж на третину.</w:t>
      </w:r>
    </w:p>
    <w:p w:rsidR="009303F0" w:rsidRPr="009842C0" w:rsidRDefault="009303F0" w:rsidP="009842C0">
      <w:pPr>
        <w:shd w:val="clear" w:color="auto" w:fill="FFFFFF"/>
        <w:tabs>
          <w:tab w:val="left" w:pos="814"/>
        </w:tabs>
        <w:spacing w:after="0" w:line="31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Рада </w:t>
      </w:r>
      <w:r w:rsidR="002F7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</w:t>
      </w:r>
      <w:r w:rsidRPr="009842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діє на засадах:</w:t>
      </w:r>
    </w:p>
    <w:p w:rsidR="009303F0" w:rsidRPr="009842C0" w:rsidRDefault="009303F0" w:rsidP="009842C0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пріоритету прав людини, гармонійного поєднання інтересів особи, суспільства, держави;</w:t>
      </w:r>
    </w:p>
    <w:p w:rsidR="009303F0" w:rsidRPr="009842C0" w:rsidRDefault="009842C0" w:rsidP="009842C0">
      <w:pPr>
        <w:pStyle w:val="a3"/>
        <w:numPr>
          <w:ilvl w:val="0"/>
          <w:numId w:val="10"/>
        </w:num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3F0"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вимог законодавства України;</w:t>
      </w:r>
    </w:p>
    <w:p w:rsidR="009303F0" w:rsidRPr="009842C0" w:rsidRDefault="009303F0" w:rsidP="009842C0">
      <w:pPr>
        <w:pStyle w:val="a3"/>
        <w:numPr>
          <w:ilvl w:val="0"/>
          <w:numId w:val="10"/>
        </w:numPr>
        <w:shd w:val="clear" w:color="auto" w:fill="FFFFFF"/>
        <w:tabs>
          <w:tab w:val="left" w:pos="21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колегіальності ухвалення рішень;</w:t>
      </w:r>
    </w:p>
    <w:p w:rsidR="009303F0" w:rsidRPr="009842C0" w:rsidRDefault="009303F0" w:rsidP="009842C0">
      <w:pPr>
        <w:pStyle w:val="a3"/>
        <w:numPr>
          <w:ilvl w:val="0"/>
          <w:numId w:val="10"/>
        </w:numPr>
        <w:shd w:val="clear" w:color="auto" w:fill="FFFFFF"/>
        <w:tabs>
          <w:tab w:val="left" w:pos="21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добровільності і рівноправності членства;</w:t>
      </w:r>
    </w:p>
    <w:p w:rsidR="009303F0" w:rsidRPr="009842C0" w:rsidRDefault="009303F0" w:rsidP="009842C0">
      <w:pPr>
        <w:pStyle w:val="a3"/>
        <w:numPr>
          <w:ilvl w:val="0"/>
          <w:numId w:val="10"/>
        </w:numPr>
        <w:shd w:val="clear" w:color="auto" w:fill="FFFFFF"/>
        <w:tabs>
          <w:tab w:val="left" w:pos="22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гласності.</w:t>
      </w:r>
    </w:p>
    <w:p w:rsidR="009303F0" w:rsidRPr="00353C1D" w:rsidRDefault="009303F0" w:rsidP="009842C0">
      <w:pPr>
        <w:shd w:val="clear" w:color="auto" w:fill="FFFFFF"/>
        <w:tabs>
          <w:tab w:val="left" w:pos="790"/>
        </w:tabs>
        <w:spacing w:after="0" w:line="312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Рада працює за планом, що затверджується загальними зборами.</w:t>
      </w:r>
    </w:p>
    <w:p w:rsidR="009303F0" w:rsidRPr="00353C1D" w:rsidRDefault="009303F0" w:rsidP="009842C0">
      <w:pPr>
        <w:shd w:val="clear" w:color="auto" w:fill="FFFFFF"/>
        <w:tabs>
          <w:tab w:val="left" w:pos="804"/>
        </w:tabs>
        <w:spacing w:after="0" w:line="312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засідань визначається їх доцільністю, але має бути не меншою </w:t>
      </w:r>
      <w:r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разів на навчальний рік. Засідання ради може скликатися її головою або з ініціативи директора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власника, а також членами ради.</w:t>
      </w:r>
    </w:p>
    <w:p w:rsidR="009303F0" w:rsidRPr="00353C1D" w:rsidRDefault="009303F0" w:rsidP="002F7A01">
      <w:pPr>
        <w:shd w:val="clear" w:color="auto" w:fill="FFFFFF"/>
        <w:tabs>
          <w:tab w:val="left" w:pos="1937"/>
        </w:tabs>
        <w:spacing w:after="0" w:line="326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ради приймається простою більшістю голосів за наявністю на засіданні не менше двох третин її членів. У разі рівної кількості голосів вирішальним є голос голови ради. Рішення ради, що не суперечить чинному законодавству та Статуту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доводяться в </w:t>
      </w:r>
      <w:r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7-й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денний термін до відома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педколективу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учнів, батьків або осіб, які їх замінюють, громадськості.</w:t>
      </w:r>
    </w:p>
    <w:p w:rsidR="009303F0" w:rsidRPr="00353C1D" w:rsidRDefault="009303F0" w:rsidP="009842C0">
      <w:pPr>
        <w:shd w:val="clear" w:color="auto" w:fill="FFFFFF"/>
        <w:tabs>
          <w:tab w:val="left" w:pos="857"/>
        </w:tabs>
        <w:spacing w:after="0" w:line="326" w:lineRule="exact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незгоди адміністрації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рішенням ради створюється узгоджувальна комісія, яка розглядає спірне питання.</w:t>
      </w:r>
    </w:p>
    <w:p w:rsidR="009303F0" w:rsidRPr="009842C0" w:rsidRDefault="009303F0" w:rsidP="009842C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складу комісії входять представники органів громадського</w:t>
      </w:r>
      <w:r w:rsid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самоврядування,</w:t>
      </w:r>
      <w:r w:rsidR="009842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адміністрації,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профкому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707E3" w:rsidRDefault="009303F0" w:rsidP="009842C0">
      <w:pPr>
        <w:shd w:val="clear" w:color="auto" w:fill="FFFFFF"/>
        <w:tabs>
          <w:tab w:val="left" w:pos="1098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Очолює раду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голова</w:t>
      </w:r>
      <w:r w:rsidR="00C70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Гладій Надія Андріївна.</w:t>
      </w:r>
    </w:p>
    <w:p w:rsidR="00C707E3" w:rsidRDefault="009303F0" w:rsidP="009303F0">
      <w:pPr>
        <w:shd w:val="clear" w:color="auto" w:fill="FFFFFF"/>
        <w:spacing w:after="0" w:line="317" w:lineRule="exact"/>
        <w:ind w:left="8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Члени ради мають право виносити на розгляд усі питання, що стосуються діяльності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пов'язаної з організацією начально-виховного процесу, проведенням оздоровчих та культурно-масових заходів. </w:t>
      </w:r>
    </w:p>
    <w:p w:rsidR="00C707E3" w:rsidRDefault="009303F0" w:rsidP="009303F0">
      <w:pPr>
        <w:shd w:val="clear" w:color="auto" w:fill="FFFFFF"/>
        <w:spacing w:after="0" w:line="317" w:lineRule="exact"/>
        <w:ind w:left="8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Рада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9303F0" w:rsidRPr="00353C1D" w:rsidRDefault="009303F0" w:rsidP="009303F0">
      <w:pPr>
        <w:shd w:val="clear" w:color="auto" w:fill="FFFFFF"/>
        <w:spacing w:after="0" w:line="317" w:lineRule="exact"/>
        <w:ind w:left="80" w:right="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C70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 виконання рішень загальних зборів;</w:t>
      </w:r>
    </w:p>
    <w:p w:rsidR="009303F0" w:rsidRPr="00353C1D" w:rsidRDefault="00C707E3" w:rsidP="00C707E3">
      <w:pPr>
        <w:shd w:val="clear" w:color="auto" w:fill="FFFFFF"/>
        <w:tabs>
          <w:tab w:val="left" w:pos="344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вносить пропозиції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шодо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типу, статусу,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профільності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навчання, вивчення іноземних мов та мов національних меншин;</w:t>
      </w:r>
    </w:p>
    <w:p w:rsidR="009303F0" w:rsidRPr="00353C1D" w:rsidRDefault="00C707E3" w:rsidP="00C707E3">
      <w:pPr>
        <w:shd w:val="clear" w:color="auto" w:fill="FFFFFF"/>
        <w:tabs>
          <w:tab w:val="left" w:pos="253"/>
        </w:tabs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спільно з адміністрацією розглядає і затверджує план роботи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</w:p>
    <w:p w:rsidR="00C707E3" w:rsidRDefault="00C707E3" w:rsidP="00C707E3">
      <w:pPr>
        <w:shd w:val="clear" w:color="auto" w:fill="FFFFFF"/>
        <w:spacing w:after="0" w:line="317" w:lineRule="exact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 контроль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його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C707E3" w:rsidRDefault="00C707E3" w:rsidP="00C707E3">
      <w:pPr>
        <w:shd w:val="clear" w:color="auto" w:fill="FFFFFF"/>
        <w:spacing w:after="0" w:line="317" w:lineRule="exact"/>
        <w:ind w:lef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разом з адміністрацією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здійснює контроль за виконанням Статуту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707E3" w:rsidRDefault="00C707E3" w:rsidP="00C707E3">
      <w:pPr>
        <w:shd w:val="clear" w:color="auto" w:fill="FFFFFF"/>
        <w:tabs>
          <w:tab w:val="left" w:pos="258"/>
        </w:tabs>
        <w:spacing w:after="0" w:line="322" w:lineRule="exact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затверджує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режим роботи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353C1D" w:rsidRDefault="00C707E3" w:rsidP="00C707E3">
      <w:pPr>
        <w:shd w:val="clear" w:color="auto" w:fill="FFFFFF"/>
        <w:tabs>
          <w:tab w:val="left" w:pos="258"/>
        </w:tabs>
        <w:spacing w:after="0" w:line="322" w:lineRule="exact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сприяє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формуванню мережі класів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обґрунтовуючи її доцільність в органах виконавчої влади та місцевого самоврядування;</w:t>
      </w:r>
    </w:p>
    <w:p w:rsidR="00C707E3" w:rsidRDefault="00C707E3" w:rsidP="00C707E3">
      <w:pPr>
        <w:shd w:val="clear" w:color="auto" w:fill="FFFFFF"/>
        <w:tabs>
          <w:tab w:val="left" w:pos="282"/>
          <w:tab w:val="left" w:pos="3042"/>
          <w:tab w:val="left" w:pos="5072"/>
          <w:tab w:val="left" w:pos="8461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приймає рішення спільно з педагогічною радою про представлення до нагородження випускників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золотою медаллю "За високі досягнення у навчанні" або срібною медаллю "За досягнення у навчанні" та нагородження учнів похвальними листами "За високі досягнення у навчанні"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та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похвальними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грамотами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"За особливі досягнення у вивченні окремих предметів"; </w:t>
      </w:r>
    </w:p>
    <w:p w:rsidR="009303F0" w:rsidRPr="00C707E3" w:rsidRDefault="009303F0" w:rsidP="00C707E3">
      <w:pPr>
        <w:shd w:val="clear" w:color="auto" w:fill="FFFFFF"/>
        <w:tabs>
          <w:tab w:val="left" w:pos="282"/>
          <w:tab w:val="left" w:pos="3042"/>
          <w:tab w:val="left" w:pos="5072"/>
          <w:tab w:val="left" w:pos="8461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-разом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суспільства,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держави;</w:t>
      </w:r>
    </w:p>
    <w:p w:rsidR="009303F0" w:rsidRPr="00353C1D" w:rsidRDefault="00C707E3" w:rsidP="00C707E3">
      <w:pPr>
        <w:shd w:val="clear" w:color="auto" w:fill="FFFFFF"/>
        <w:tabs>
          <w:tab w:val="left" w:pos="35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погоджує робочі навчальні плани на кожен навчальний рік;</w:t>
      </w:r>
    </w:p>
    <w:p w:rsidR="009303F0" w:rsidRPr="00353C1D" w:rsidRDefault="00C707E3" w:rsidP="00C707E3">
      <w:pPr>
        <w:shd w:val="clear" w:color="auto" w:fill="FFFFFF"/>
        <w:tabs>
          <w:tab w:val="left" w:pos="392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9303F0" w:rsidRPr="00353C1D" w:rsidRDefault="00C707E3" w:rsidP="00C707E3">
      <w:pPr>
        <w:shd w:val="clear" w:color="auto" w:fill="FFFFFF"/>
        <w:tabs>
          <w:tab w:val="left" w:pos="4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C707E3" w:rsidRDefault="00C707E3" w:rsidP="00C707E3">
      <w:pPr>
        <w:shd w:val="clear" w:color="auto" w:fill="FFFFFF"/>
        <w:tabs>
          <w:tab w:val="left" w:pos="248"/>
          <w:tab w:val="left" w:pos="2413"/>
          <w:tab w:val="left" w:pos="3522"/>
          <w:tab w:val="left" w:pos="5960"/>
          <w:tab w:val="left" w:pos="7659"/>
          <w:tab w:val="left" w:pos="8610"/>
        </w:tabs>
        <w:spacing w:after="0" w:line="322" w:lineRule="exact"/>
        <w:ind w:left="3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виносить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розгляд педради пропозиції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поліпшення організації з позак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ласної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позашкільної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учнями;</w:t>
      </w:r>
    </w:p>
    <w:p w:rsidR="009303F0" w:rsidRPr="00C707E3" w:rsidRDefault="00C707E3" w:rsidP="00C707E3">
      <w:pPr>
        <w:shd w:val="clear" w:color="auto" w:fill="FFFFFF"/>
        <w:tabs>
          <w:tab w:val="left" w:pos="248"/>
          <w:tab w:val="left" w:pos="2413"/>
          <w:tab w:val="left" w:pos="3522"/>
          <w:tab w:val="left" w:pos="5960"/>
          <w:tab w:val="left" w:pos="7659"/>
          <w:tab w:val="left" w:pos="8610"/>
        </w:tabs>
        <w:spacing w:after="0" w:line="322" w:lineRule="exact"/>
        <w:ind w:left="30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виступає ініціатором проведення добродійних акцій;</w:t>
      </w:r>
    </w:p>
    <w:p w:rsidR="009303F0" w:rsidRPr="00353C1D" w:rsidRDefault="00C707E3" w:rsidP="00C707E3">
      <w:pPr>
        <w:shd w:val="clear" w:color="auto" w:fill="FFFFFF"/>
        <w:tabs>
          <w:tab w:val="left" w:pos="253"/>
        </w:tabs>
        <w:spacing w:after="0" w:line="322" w:lineRule="exact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вносить на розгляд педради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9303F0" w:rsidRPr="00353C1D" w:rsidRDefault="00C707E3" w:rsidP="00C707E3">
      <w:pPr>
        <w:shd w:val="clear" w:color="auto" w:fill="FFFFFF"/>
        <w:tabs>
          <w:tab w:val="left" w:pos="306"/>
        </w:tabs>
        <w:spacing w:after="0" w:line="322" w:lineRule="exact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ініціює розгляд кадрових питань та бере участь у їх вирішенні;</w:t>
      </w:r>
    </w:p>
    <w:p w:rsidR="009303F0" w:rsidRPr="00353C1D" w:rsidRDefault="00C707E3" w:rsidP="00C707E3">
      <w:pPr>
        <w:shd w:val="clear" w:color="auto" w:fill="FFFFFF"/>
        <w:tabs>
          <w:tab w:val="left" w:pos="435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сприяє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створенню та діяльності центрів дозвілля, а також залучає громадськість, батьків до участі у керівництві гуртками, іншими видами</w:t>
      </w:r>
    </w:p>
    <w:p w:rsidR="009303F0" w:rsidRPr="00353C1D" w:rsidRDefault="009303F0" w:rsidP="009303F0">
      <w:pPr>
        <w:shd w:val="clear" w:color="auto" w:fill="FFFFFF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позакласної та позашкільної роботи, до проведення оздоровчих та культурно-масових заходів з учнями;</w:t>
      </w:r>
    </w:p>
    <w:p w:rsidR="009303F0" w:rsidRPr="00353C1D" w:rsidRDefault="00C707E3" w:rsidP="00C707E3">
      <w:pPr>
        <w:shd w:val="clear" w:color="auto" w:fill="FFFFFF"/>
        <w:tabs>
          <w:tab w:val="left" w:pos="203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розподіляє і контролює кошти фонду загального обов'язкового навчання, приймає рішення про надання </w:t>
      </w:r>
      <w:proofErr w:type="spellStart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матеріальної'</w:t>
      </w:r>
      <w:proofErr w:type="spellEnd"/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допомоги учням;</w:t>
      </w:r>
    </w:p>
    <w:p w:rsidR="009303F0" w:rsidRPr="00353C1D" w:rsidRDefault="00C707E3" w:rsidP="00C707E3">
      <w:pPr>
        <w:shd w:val="clear" w:color="auto" w:fill="FFFFFF"/>
        <w:tabs>
          <w:tab w:val="left" w:pos="194"/>
        </w:tabs>
        <w:spacing w:after="0" w:line="317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розглядає питання родинного виховання;</w:t>
      </w:r>
    </w:p>
    <w:p w:rsidR="009303F0" w:rsidRPr="00353C1D" w:rsidRDefault="00C707E3" w:rsidP="00C707E3">
      <w:pPr>
        <w:shd w:val="clear" w:color="auto" w:fill="FFFFFF"/>
        <w:tabs>
          <w:tab w:val="left" w:pos="24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 участь за згодою батьків в обстеженні житлово-побутових умов учнів, які перебувають в несприятливих соціально-економічних умовах;</w:t>
      </w:r>
    </w:p>
    <w:p w:rsidR="009303F0" w:rsidRPr="00353C1D" w:rsidRDefault="00C707E3" w:rsidP="00C707E3">
      <w:pPr>
        <w:shd w:val="clear" w:color="auto" w:fill="FFFFFF"/>
        <w:tabs>
          <w:tab w:val="left" w:pos="198"/>
        </w:tabs>
        <w:spacing w:after="0" w:line="317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сприяє педагогічній освіті батьків:</w:t>
      </w:r>
    </w:p>
    <w:p w:rsidR="009303F0" w:rsidRPr="00353C1D" w:rsidRDefault="00C707E3" w:rsidP="00C707E3">
      <w:pPr>
        <w:shd w:val="clear" w:color="auto" w:fill="FFFFFF"/>
        <w:tabs>
          <w:tab w:val="left" w:pos="26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сприяє поповненню бібліотечного фонду та передплаті періодичних видань;</w:t>
      </w:r>
    </w:p>
    <w:p w:rsidR="009303F0" w:rsidRPr="00353C1D" w:rsidRDefault="00C707E3" w:rsidP="00C707E3">
      <w:pPr>
        <w:shd w:val="clear" w:color="auto" w:fill="FFFFFF"/>
        <w:tabs>
          <w:tab w:val="left" w:pos="270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розглядає питання здобуття обов'язкової загальної середньої освіти учнями;</w:t>
      </w:r>
    </w:p>
    <w:p w:rsidR="009303F0" w:rsidRPr="00353C1D" w:rsidRDefault="00C707E3" w:rsidP="00C707E3">
      <w:pPr>
        <w:shd w:val="clear" w:color="auto" w:fill="FFFFFF"/>
        <w:tabs>
          <w:tab w:val="left" w:pos="381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 громадський контроль за харчуванням і медичним обслуговуванням учнів:</w:t>
      </w:r>
    </w:p>
    <w:p w:rsidR="009303F0" w:rsidRPr="00353C1D" w:rsidRDefault="009303F0" w:rsidP="009303F0">
      <w:pPr>
        <w:shd w:val="clear" w:color="auto" w:fill="FFFFFF"/>
        <w:tabs>
          <w:tab w:val="left" w:pos="4528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C70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розглядає </w:t>
      </w:r>
      <w:r w:rsidR="00C707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 учасників навчально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-виховного процесу з питань</w:t>
      </w:r>
    </w:p>
    <w:p w:rsidR="009303F0" w:rsidRPr="00353C1D" w:rsidRDefault="009303F0" w:rsidP="009303F0">
      <w:pPr>
        <w:shd w:val="clear" w:color="auto" w:fill="FFFFFF"/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303F0" w:rsidRPr="00353C1D" w:rsidRDefault="00C707E3" w:rsidP="00C707E3">
      <w:pPr>
        <w:shd w:val="clear" w:color="auto" w:fill="FFFFFF"/>
        <w:tabs>
          <w:tab w:val="left" w:pos="36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носить пропозиції щодо морального і матері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ального заохочення учасників нав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чально-виховного процесу;</w:t>
      </w:r>
    </w:p>
    <w:p w:rsidR="00C811BB" w:rsidRDefault="00C811BB" w:rsidP="009303F0">
      <w:pPr>
        <w:shd w:val="clear" w:color="auto" w:fill="FFFFFF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може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створювати постійні або тимчасові комісії з окремих напрямків роботи. Склад комісій та зміст їх роботи визначаються радою. </w:t>
      </w:r>
    </w:p>
    <w:p w:rsidR="00C811BB" w:rsidRDefault="00C811BB" w:rsidP="009303F0">
      <w:pPr>
        <w:shd w:val="clear" w:color="auto" w:fill="FFFFFF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1BB" w:rsidRDefault="009303F0" w:rsidP="009303F0">
      <w:pPr>
        <w:shd w:val="clear" w:color="auto" w:fill="FFFFFF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школі за рішенням ради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створено піклувальну раду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303F0" w:rsidRPr="00353C1D" w:rsidRDefault="009303F0" w:rsidP="009303F0">
      <w:pPr>
        <w:shd w:val="clear" w:color="auto" w:fill="FFFFFF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1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Метою діяльності піклувальної ради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забезпечення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9303F0" w:rsidRPr="00C811BB" w:rsidRDefault="009303F0" w:rsidP="00C811BB">
      <w:pPr>
        <w:shd w:val="clear" w:color="auto" w:fill="FFFFFF"/>
        <w:tabs>
          <w:tab w:val="left" w:pos="1566"/>
        </w:tabs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1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Основними завданнями піклувальної ради є: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357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виконанню законодавства України щодо обов'язковості повної загальної середньої освіти;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37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співпраця з 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учнів у навчальному закладі;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434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зміцнення навчально-виробничої, наукової, матеріально-технічної, культурно-спортивної,</w:t>
      </w:r>
      <w:r w:rsid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відновної та лікувально-оздоровчої бази навчального закладу;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312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змістовного дозвілля та оздоровлення учнів, медпрацівників;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419"/>
        </w:tabs>
        <w:spacing w:after="0"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вироблення рекомендацій щодо раціонального використання фонду загальнообов'язкового навчання;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 дитячій бездоглядності;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362"/>
        </w:tabs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працевлаштуванню випускників навчального закладу;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429"/>
        </w:tabs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стимулювання творчої праці медпрацівників та учнів;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429"/>
        </w:tabs>
        <w:spacing w:after="0" w:line="32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всебічне зміцнення зв'язків між родинами учнів та навчальним закладом;</w:t>
      </w:r>
    </w:p>
    <w:p w:rsidR="009303F0" w:rsidRPr="00353C1D" w:rsidRDefault="00C811BB" w:rsidP="00C811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Піклувальна рада формується у 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складі 7 осіб з представників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працівників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Вапнярсько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proofErr w:type="spellEnd"/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№2.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Члени піклувальної ради обираються на загальних зборах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конференції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або засіданні Ради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голосування простою більшістю голосів. Члени піклувальної ради працюють на громадських засадах. Не допускається втручання членів піклувальної ради в навчально-виховний процес (відвідування уроків тощо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згоди керівника навчального закладу. У випадках, коли хтось із членів піклувальної ради вибуває, на загальних зборах або засіданні Ради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="009303F0"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його місце обирається інша особа.</w:t>
      </w:r>
    </w:p>
    <w:p w:rsidR="009303F0" w:rsidRPr="00353C1D" w:rsidRDefault="009303F0" w:rsidP="00C811BB">
      <w:pPr>
        <w:shd w:val="clear" w:color="auto" w:fill="FFFFFF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11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Піклувальна гада діє на засадах:</w:t>
      </w:r>
    </w:p>
    <w:p w:rsidR="00C811BB" w:rsidRDefault="009303F0" w:rsidP="00C811BB">
      <w:pPr>
        <w:numPr>
          <w:ilvl w:val="0"/>
          <w:numId w:val="1"/>
        </w:numPr>
        <w:shd w:val="clear" w:color="auto" w:fill="FFFFFF"/>
        <w:tabs>
          <w:tab w:val="left" w:pos="410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пріоритету </w:t>
      </w:r>
      <w:r w:rsidR="00C8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людини, гармонійного поєднання інтересів особи, суспільства, держави;</w:t>
      </w:r>
    </w:p>
    <w:p w:rsidR="009303F0" w:rsidRPr="00C811BB" w:rsidRDefault="009303F0" w:rsidP="00C811BB">
      <w:pPr>
        <w:numPr>
          <w:ilvl w:val="0"/>
          <w:numId w:val="1"/>
        </w:numPr>
        <w:shd w:val="clear" w:color="auto" w:fill="FFFFFF"/>
        <w:tabs>
          <w:tab w:val="left" w:pos="410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вимог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законодавства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України;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самоврядування;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колегіальності ухвалення рішень;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03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добровільності і рівноправності членства;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03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гласності.</w:t>
      </w:r>
    </w:p>
    <w:p w:rsidR="00C811BB" w:rsidRDefault="009303F0" w:rsidP="009303F0">
      <w:pPr>
        <w:shd w:val="clear" w:color="auto" w:fill="FFFFFF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піклувальної ради планується довільно. Кількість засідань визначається їх доцільністю, але, як правило, не менше ніж </w:t>
      </w:r>
      <w:r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рази на рік. Позачергові засідання можуть проводитися також на вимогу третини і більше її членів. Засідання піклувальної ради є правомочним, якщо на ньому присутні не менше двох третин її членів. Рішення піклувальної ради приймається простою більшістю її голосів. Піклувальна рада інформує про свою діяльність у доступній формі на зборах, у засобах масової інформації, через спеціальні стенди тощо. Рішення піклувальної ради в </w:t>
      </w:r>
      <w:r w:rsidRPr="0035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денний термін доводяться до відома колективу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батьків, громадськості. їх виконання організовує</w:t>
      </w:r>
      <w:r w:rsid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членами піклувальної ради.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Очолює піклувальну раду голова, який обирається шляхом голосування на її засіданні з числа членів піклувальної ради. </w:t>
      </w:r>
    </w:p>
    <w:p w:rsidR="00C811BB" w:rsidRDefault="00C811BB" w:rsidP="009303F0">
      <w:pPr>
        <w:shd w:val="clear" w:color="auto" w:fill="FFFFFF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1BB" w:rsidRDefault="00C811BB" w:rsidP="009303F0">
      <w:pPr>
        <w:shd w:val="clear" w:color="auto" w:fill="FFFFFF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03F0" w:rsidRPr="00C811BB" w:rsidRDefault="009303F0" w:rsidP="00C811BB">
      <w:pPr>
        <w:shd w:val="clear" w:color="auto" w:fill="FFFFFF"/>
        <w:spacing w:after="0" w:line="322" w:lineRule="exact"/>
        <w:ind w:left="4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11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 піклувальної ради: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03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скликає і координує роботу піклувальної ради;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03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готує і проводить засідання, затверджує рішення піклувальної ради;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03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визначає функції заступника, секретаря та інших членів;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75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представляє піклувальну раду в установах, підприємствах та організаціях з питань, віднесених до її повноважень.</w:t>
      </w:r>
    </w:p>
    <w:p w:rsidR="00C811BB" w:rsidRDefault="009303F0" w:rsidP="009303F0">
      <w:pPr>
        <w:shd w:val="clear" w:color="auto" w:fill="FFFFFF"/>
        <w:spacing w:after="0" w:line="322" w:lineRule="exact"/>
        <w:ind w:left="4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числа членів піклувальної ради також обираються заступник та секретар. Голова піклувальної ради має право делегувати свої повноваження членам піклувальної ради. </w:t>
      </w:r>
    </w:p>
    <w:p w:rsidR="009303F0" w:rsidRPr="00C811BB" w:rsidRDefault="00C811BB" w:rsidP="009303F0">
      <w:pPr>
        <w:shd w:val="clear" w:color="auto" w:fill="FFFFFF"/>
        <w:spacing w:after="0" w:line="322" w:lineRule="exact"/>
        <w:ind w:left="40" w:right="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03F0" w:rsidRPr="00C8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3F0" w:rsidRPr="00C811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Піклувальна рада має право: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13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вносити на розгляд виконавчої влади, керівника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загальних зборів пропозиції щодо зміцнення матеріально-технічної, навчально-виробничої, наукової, культурно-спортивної,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корекційно-відновної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лікувально-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оздоровчої бази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</w:p>
    <w:p w:rsidR="009303F0" w:rsidRPr="00C811BB" w:rsidRDefault="009303F0" w:rsidP="009303F0">
      <w:pPr>
        <w:numPr>
          <w:ilvl w:val="0"/>
          <w:numId w:val="1"/>
        </w:numPr>
        <w:shd w:val="clear" w:color="auto" w:fill="FFFFFF"/>
        <w:tabs>
          <w:tab w:val="left" w:pos="198"/>
        </w:tabs>
        <w:spacing w:after="0" w:line="322" w:lineRule="exact"/>
        <w:ind w:lef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залучати додаткові джерела фінансування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279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вживати заходи до зміцнення матеріально-технічної і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методичної бази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303F0" w:rsidRPr="00353C1D" w:rsidRDefault="009303F0" w:rsidP="009303F0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стимулювати творчу працю </w:t>
      </w:r>
      <w:proofErr w:type="spellStart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педпрацівників</w:t>
      </w:r>
      <w:proofErr w:type="spellEnd"/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учнів;</w:t>
      </w:r>
    </w:p>
    <w:p w:rsidR="009303F0" w:rsidRDefault="009303F0" w:rsidP="009303F0">
      <w:pPr>
        <w:numPr>
          <w:ilvl w:val="0"/>
          <w:numId w:val="1"/>
        </w:numPr>
        <w:shd w:val="clear" w:color="auto" w:fill="FFFFFF"/>
        <w:tabs>
          <w:tab w:val="left" w:pos="222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брати участь у розгляді звернень громадян з питань, що стосуються роботи </w:t>
      </w:r>
      <w:r w:rsidR="002F7A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ліцею</w:t>
      </w:r>
      <w:r w:rsidRPr="00353C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метою сприянню їх вирішенню в установленому порядку;</w:t>
      </w:r>
    </w:p>
    <w:p w:rsidR="009303F0" w:rsidRPr="00C811BB" w:rsidRDefault="009303F0" w:rsidP="00C811BB">
      <w:pPr>
        <w:numPr>
          <w:ilvl w:val="0"/>
          <w:numId w:val="1"/>
        </w:numPr>
        <w:shd w:val="clear" w:color="auto" w:fill="FFFFFF"/>
        <w:tabs>
          <w:tab w:val="left" w:pos="222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створювати комісії, ініціативні групи, до складу яких входять представники громадськості, </w:t>
      </w:r>
      <w:proofErr w:type="spellStart"/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педколективу</w:t>
      </w:r>
      <w:proofErr w:type="spellEnd"/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батьки або особи, що їх замінюють,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представники учнівського</w:t>
      </w:r>
      <w:r w:rsidRPr="00C81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самоврядування.</w:t>
      </w:r>
    </w:p>
    <w:p w:rsidR="006512A0" w:rsidRPr="009303F0" w:rsidRDefault="006512A0">
      <w:pPr>
        <w:rPr>
          <w:lang w:val="uk-UA"/>
        </w:rPr>
      </w:pPr>
    </w:p>
    <w:sectPr w:rsidR="006512A0" w:rsidRPr="009303F0" w:rsidSect="009303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28"/>
        <w:szCs w:val="28"/>
      </w:rPr>
    </w:lvl>
    <w:lvl w:ilvl="1" w:tplc="000F4242">
      <w:start w:val="1"/>
      <w:numFmt w:val="bullet"/>
      <w:lvlText w:val="—"/>
      <w:lvlJc w:val="left"/>
      <w:rPr>
        <w:sz w:val="28"/>
        <w:szCs w:val="28"/>
      </w:rPr>
    </w:lvl>
    <w:lvl w:ilvl="2" w:tplc="000F4243">
      <w:start w:val="1"/>
      <w:numFmt w:val="bullet"/>
      <w:lvlText w:val="—"/>
      <w:lvlJc w:val="left"/>
      <w:rPr>
        <w:sz w:val="28"/>
        <w:szCs w:val="28"/>
      </w:rPr>
    </w:lvl>
    <w:lvl w:ilvl="3" w:tplc="000F4244">
      <w:start w:val="1"/>
      <w:numFmt w:val="bullet"/>
      <w:lvlText w:val="—"/>
      <w:lvlJc w:val="left"/>
      <w:rPr>
        <w:sz w:val="28"/>
        <w:szCs w:val="28"/>
      </w:rPr>
    </w:lvl>
    <w:lvl w:ilvl="4" w:tplc="000F4245">
      <w:start w:val="1"/>
      <w:numFmt w:val="bullet"/>
      <w:lvlText w:val="—"/>
      <w:lvlJc w:val="left"/>
      <w:rPr>
        <w:sz w:val="28"/>
        <w:szCs w:val="28"/>
      </w:rPr>
    </w:lvl>
    <w:lvl w:ilvl="5" w:tplc="000F4246">
      <w:start w:val="1"/>
      <w:numFmt w:val="bullet"/>
      <w:lvlText w:val="—"/>
      <w:lvlJc w:val="left"/>
      <w:rPr>
        <w:sz w:val="28"/>
        <w:szCs w:val="28"/>
      </w:rPr>
    </w:lvl>
    <w:lvl w:ilvl="6" w:tplc="000F4247">
      <w:start w:val="1"/>
      <w:numFmt w:val="bullet"/>
      <w:lvlText w:val="—"/>
      <w:lvlJc w:val="left"/>
      <w:rPr>
        <w:sz w:val="28"/>
        <w:szCs w:val="28"/>
      </w:rPr>
    </w:lvl>
    <w:lvl w:ilvl="7" w:tplc="000F4248">
      <w:start w:val="1"/>
      <w:numFmt w:val="bullet"/>
      <w:lvlText w:val="—"/>
      <w:lvlJc w:val="left"/>
      <w:rPr>
        <w:sz w:val="28"/>
        <w:szCs w:val="28"/>
      </w:rPr>
    </w:lvl>
    <w:lvl w:ilvl="8" w:tplc="000F4249">
      <w:start w:val="1"/>
      <w:numFmt w:val="bullet"/>
      <w:lvlText w:val="—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D41CD1A2"/>
    <w:lvl w:ilvl="0" w:tplc="C1D0DA92">
      <w:start w:val="19"/>
      <w:numFmt w:val="decimal"/>
      <w:lvlText w:val="6.%1."/>
      <w:lvlJc w:val="left"/>
      <w:rPr>
        <w:sz w:val="28"/>
        <w:szCs w:val="28"/>
      </w:rPr>
    </w:lvl>
    <w:lvl w:ilvl="1" w:tplc="CF8A7F38">
      <w:numFmt w:val="none"/>
      <w:lvlText w:val=""/>
      <w:lvlJc w:val="left"/>
      <w:pPr>
        <w:tabs>
          <w:tab w:val="num" w:pos="360"/>
        </w:tabs>
      </w:pPr>
    </w:lvl>
    <w:lvl w:ilvl="2" w:tplc="2EB68416">
      <w:numFmt w:val="none"/>
      <w:lvlText w:val=""/>
      <w:lvlJc w:val="left"/>
      <w:pPr>
        <w:tabs>
          <w:tab w:val="num" w:pos="360"/>
        </w:tabs>
      </w:pPr>
    </w:lvl>
    <w:lvl w:ilvl="3" w:tplc="BC5EEADE">
      <w:numFmt w:val="none"/>
      <w:lvlText w:val=""/>
      <w:lvlJc w:val="left"/>
      <w:pPr>
        <w:tabs>
          <w:tab w:val="num" w:pos="360"/>
        </w:tabs>
      </w:pPr>
    </w:lvl>
    <w:lvl w:ilvl="4" w:tplc="06F2D650">
      <w:numFmt w:val="none"/>
      <w:lvlText w:val=""/>
      <w:lvlJc w:val="left"/>
      <w:pPr>
        <w:tabs>
          <w:tab w:val="num" w:pos="360"/>
        </w:tabs>
      </w:pPr>
    </w:lvl>
    <w:lvl w:ilvl="5" w:tplc="69485814">
      <w:numFmt w:val="none"/>
      <w:lvlText w:val=""/>
      <w:lvlJc w:val="left"/>
      <w:pPr>
        <w:tabs>
          <w:tab w:val="num" w:pos="360"/>
        </w:tabs>
      </w:pPr>
    </w:lvl>
    <w:lvl w:ilvl="6" w:tplc="73BA240E">
      <w:numFmt w:val="none"/>
      <w:lvlText w:val=""/>
      <w:lvlJc w:val="left"/>
      <w:pPr>
        <w:tabs>
          <w:tab w:val="num" w:pos="360"/>
        </w:tabs>
      </w:pPr>
    </w:lvl>
    <w:lvl w:ilvl="7" w:tplc="A1F492E2">
      <w:numFmt w:val="none"/>
      <w:lvlText w:val=""/>
      <w:lvlJc w:val="left"/>
      <w:pPr>
        <w:tabs>
          <w:tab w:val="num" w:pos="360"/>
        </w:tabs>
      </w:pPr>
    </w:lvl>
    <w:lvl w:ilvl="8" w:tplc="6F9C0C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23D86C6C"/>
    <w:lvl w:ilvl="0" w:tplc="C6ECF19A">
      <w:start w:val="1"/>
      <w:numFmt w:val="decimal"/>
      <w:lvlText w:val="7.%1."/>
      <w:lvlJc w:val="left"/>
      <w:rPr>
        <w:sz w:val="28"/>
        <w:szCs w:val="28"/>
      </w:rPr>
    </w:lvl>
    <w:lvl w:ilvl="1" w:tplc="470E7A66">
      <w:numFmt w:val="none"/>
      <w:lvlText w:val=""/>
      <w:lvlJc w:val="left"/>
      <w:pPr>
        <w:tabs>
          <w:tab w:val="num" w:pos="360"/>
        </w:tabs>
      </w:pPr>
    </w:lvl>
    <w:lvl w:ilvl="2" w:tplc="090ECBA6">
      <w:numFmt w:val="none"/>
      <w:lvlText w:val=""/>
      <w:lvlJc w:val="left"/>
      <w:pPr>
        <w:tabs>
          <w:tab w:val="num" w:pos="360"/>
        </w:tabs>
      </w:pPr>
    </w:lvl>
    <w:lvl w:ilvl="3" w:tplc="47FE59D2">
      <w:numFmt w:val="none"/>
      <w:lvlText w:val=""/>
      <w:lvlJc w:val="left"/>
      <w:pPr>
        <w:tabs>
          <w:tab w:val="num" w:pos="360"/>
        </w:tabs>
      </w:pPr>
    </w:lvl>
    <w:lvl w:ilvl="4" w:tplc="5E486C58">
      <w:numFmt w:val="none"/>
      <w:lvlText w:val=""/>
      <w:lvlJc w:val="left"/>
      <w:pPr>
        <w:tabs>
          <w:tab w:val="num" w:pos="360"/>
        </w:tabs>
      </w:pPr>
    </w:lvl>
    <w:lvl w:ilvl="5" w:tplc="E98AF0E0">
      <w:numFmt w:val="none"/>
      <w:lvlText w:val=""/>
      <w:lvlJc w:val="left"/>
      <w:pPr>
        <w:tabs>
          <w:tab w:val="num" w:pos="360"/>
        </w:tabs>
      </w:pPr>
    </w:lvl>
    <w:lvl w:ilvl="6" w:tplc="7DD24098">
      <w:numFmt w:val="none"/>
      <w:lvlText w:val=""/>
      <w:lvlJc w:val="left"/>
      <w:pPr>
        <w:tabs>
          <w:tab w:val="num" w:pos="360"/>
        </w:tabs>
      </w:pPr>
    </w:lvl>
    <w:lvl w:ilvl="7" w:tplc="87CAD622">
      <w:numFmt w:val="none"/>
      <w:lvlText w:val=""/>
      <w:lvlJc w:val="left"/>
      <w:pPr>
        <w:tabs>
          <w:tab w:val="num" w:pos="360"/>
        </w:tabs>
      </w:pPr>
    </w:lvl>
    <w:lvl w:ilvl="8" w:tplc="6D049B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72F45618"/>
    <w:lvl w:ilvl="0" w:tplc="62BE91B8">
      <w:start w:val="1"/>
      <w:numFmt w:val="decimal"/>
      <w:lvlText w:val="7.9.%1."/>
      <w:lvlJc w:val="left"/>
      <w:rPr>
        <w:sz w:val="28"/>
        <w:szCs w:val="28"/>
      </w:rPr>
    </w:lvl>
    <w:lvl w:ilvl="1" w:tplc="DE24A678">
      <w:numFmt w:val="none"/>
      <w:lvlText w:val=""/>
      <w:lvlJc w:val="left"/>
      <w:pPr>
        <w:tabs>
          <w:tab w:val="num" w:pos="360"/>
        </w:tabs>
      </w:pPr>
    </w:lvl>
    <w:lvl w:ilvl="2" w:tplc="E800F034">
      <w:numFmt w:val="none"/>
      <w:lvlText w:val=""/>
      <w:lvlJc w:val="left"/>
      <w:pPr>
        <w:tabs>
          <w:tab w:val="num" w:pos="360"/>
        </w:tabs>
      </w:pPr>
    </w:lvl>
    <w:lvl w:ilvl="3" w:tplc="A6904CB0">
      <w:numFmt w:val="none"/>
      <w:lvlText w:val=""/>
      <w:lvlJc w:val="left"/>
      <w:pPr>
        <w:tabs>
          <w:tab w:val="num" w:pos="360"/>
        </w:tabs>
      </w:pPr>
    </w:lvl>
    <w:lvl w:ilvl="4" w:tplc="79AAE75C">
      <w:numFmt w:val="none"/>
      <w:lvlText w:val=""/>
      <w:lvlJc w:val="left"/>
      <w:pPr>
        <w:tabs>
          <w:tab w:val="num" w:pos="360"/>
        </w:tabs>
      </w:pPr>
    </w:lvl>
    <w:lvl w:ilvl="5" w:tplc="4F8ADDAC">
      <w:numFmt w:val="none"/>
      <w:lvlText w:val=""/>
      <w:lvlJc w:val="left"/>
      <w:pPr>
        <w:tabs>
          <w:tab w:val="num" w:pos="360"/>
        </w:tabs>
      </w:pPr>
    </w:lvl>
    <w:lvl w:ilvl="6" w:tplc="CE6ED1C2">
      <w:numFmt w:val="none"/>
      <w:lvlText w:val=""/>
      <w:lvlJc w:val="left"/>
      <w:pPr>
        <w:tabs>
          <w:tab w:val="num" w:pos="360"/>
        </w:tabs>
      </w:pPr>
    </w:lvl>
    <w:lvl w:ilvl="7" w:tplc="85DE17EA">
      <w:numFmt w:val="none"/>
      <w:lvlText w:val=""/>
      <w:lvlJc w:val="left"/>
      <w:pPr>
        <w:tabs>
          <w:tab w:val="num" w:pos="360"/>
        </w:tabs>
      </w:pPr>
    </w:lvl>
    <w:lvl w:ilvl="8" w:tplc="EC90F6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1134A4"/>
    <w:multiLevelType w:val="hybridMultilevel"/>
    <w:tmpl w:val="6316DD58"/>
    <w:lvl w:ilvl="0" w:tplc="37AAE89A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207521C"/>
    <w:multiLevelType w:val="hybridMultilevel"/>
    <w:tmpl w:val="9BCA14C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122A7B96"/>
    <w:multiLevelType w:val="hybridMultilevel"/>
    <w:tmpl w:val="51A22E84"/>
    <w:lvl w:ilvl="0" w:tplc="37AAE8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4BCC"/>
    <w:multiLevelType w:val="hybridMultilevel"/>
    <w:tmpl w:val="6D4EBE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1573B21"/>
    <w:multiLevelType w:val="hybridMultilevel"/>
    <w:tmpl w:val="A90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10EBB"/>
    <w:multiLevelType w:val="hybridMultilevel"/>
    <w:tmpl w:val="EA82009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3F0"/>
    <w:rsid w:val="00104484"/>
    <w:rsid w:val="001B76D7"/>
    <w:rsid w:val="00245820"/>
    <w:rsid w:val="002F7A01"/>
    <w:rsid w:val="003C1804"/>
    <w:rsid w:val="0057607E"/>
    <w:rsid w:val="005B03ED"/>
    <w:rsid w:val="00631713"/>
    <w:rsid w:val="006512A0"/>
    <w:rsid w:val="007350FD"/>
    <w:rsid w:val="009303F0"/>
    <w:rsid w:val="009842C0"/>
    <w:rsid w:val="00C707E3"/>
    <w:rsid w:val="00C8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2"/>
        <o:r id="V:Rule15" type="connector" idref="#_x0000_s1037"/>
        <o:r id="V:Rule16" type="connector" idref="#_x0000_s1038"/>
        <o:r id="V:Rule17" type="connector" idref="#_x0000_s1047"/>
        <o:r id="V:Rule18" type="connector" idref="#_x0000_s1041"/>
        <o:r id="V:Rule19" type="connector" idref="#_x0000_s1042"/>
        <o:r id="V:Rule20" type="connector" idref="#_x0000_s1046"/>
        <o:r id="V:Rule21" type="connector" idref="#_x0000_s1048"/>
        <o:r id="V:Rule22" type="connector" idref="#_x0000_s1045"/>
        <o:r id="V:Rule23" type="connector" idref="#_x0000_s1043"/>
        <o:r id="V:Rule24" type="connector" idref="#_x0000_s1044"/>
        <o:r id="V:Rule25" type="connector" idref="#_x0000_s1039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F0"/>
    <w:pPr>
      <w:ind w:left="720"/>
      <w:contextualSpacing/>
    </w:pPr>
  </w:style>
  <w:style w:type="paragraph" w:styleId="a4">
    <w:name w:val="Normal (Web)"/>
    <w:basedOn w:val="a"/>
    <w:semiHidden/>
    <w:rsid w:val="0010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Admin</cp:lastModifiedBy>
  <cp:revision>4</cp:revision>
  <dcterms:created xsi:type="dcterms:W3CDTF">2017-12-04T07:37:00Z</dcterms:created>
  <dcterms:modified xsi:type="dcterms:W3CDTF">2023-10-05T09:47:00Z</dcterms:modified>
</cp:coreProperties>
</file>