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EF8E" w14:textId="77777777" w:rsidR="001E74D2" w:rsidRPr="001E74D2" w:rsidRDefault="001E74D2" w:rsidP="001E74D2">
      <w:pPr>
        <w:shd w:val="clear" w:color="auto" w:fill="FBFCFD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E7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2024-2025</w:t>
      </w:r>
    </w:p>
    <w:p w14:paraId="6BAEEA92" w14:textId="77777777" w:rsidR="001E74D2" w:rsidRPr="001E74D2" w:rsidRDefault="001E74D2" w:rsidP="001E74D2">
      <w:pPr>
        <w:shd w:val="clear" w:color="auto" w:fill="FBFCFD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E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семестр – з 02.09.2024 р. по 27.12.2024 р.</w:t>
      </w:r>
    </w:p>
    <w:p w14:paraId="3069CC47" w14:textId="77777777" w:rsidR="001E74D2" w:rsidRPr="001E74D2" w:rsidRDefault="001E74D2" w:rsidP="001E74D2">
      <w:pPr>
        <w:shd w:val="clear" w:color="auto" w:fill="FBFCFD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E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 семестр –з </w:t>
      </w:r>
      <w:r w:rsidRPr="001E74D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13</w:t>
      </w:r>
      <w:r w:rsidRPr="001E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.01.2025 р. по 30</w:t>
      </w:r>
      <w:r w:rsidRPr="001E74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.05.2025р</w:t>
      </w:r>
      <w:r w:rsidRPr="001E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</w:p>
    <w:p w14:paraId="65CE8AF2" w14:textId="77777777" w:rsidR="001E74D2" w:rsidRPr="001E74D2" w:rsidRDefault="001E74D2" w:rsidP="001E74D2">
      <w:pPr>
        <w:shd w:val="clear" w:color="auto" w:fill="FBFCFD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1E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Осінні</w:t>
      </w:r>
      <w:proofErr w:type="spellEnd"/>
      <w:r w:rsidRPr="001E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канікули</w:t>
      </w:r>
      <w:proofErr w:type="spellEnd"/>
      <w:r w:rsidRPr="001E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 28.10.2024 р. по 03.11.2024 р.</w:t>
      </w:r>
    </w:p>
    <w:p w14:paraId="3FB546DF" w14:textId="77777777" w:rsidR="001E74D2" w:rsidRPr="001E74D2" w:rsidRDefault="001E74D2" w:rsidP="001E74D2">
      <w:pPr>
        <w:shd w:val="clear" w:color="auto" w:fill="FBFCFD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1E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Зимові</w:t>
      </w:r>
      <w:proofErr w:type="spellEnd"/>
      <w:r w:rsidRPr="001E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канікули</w:t>
      </w:r>
      <w:proofErr w:type="spellEnd"/>
      <w:r w:rsidRPr="001E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 30.12.2024 р. по 12.01.2025 р.</w:t>
      </w:r>
    </w:p>
    <w:p w14:paraId="3D347940" w14:textId="77777777" w:rsidR="008048EF" w:rsidRPr="001E74D2" w:rsidRDefault="008048EF" w:rsidP="008048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1C6C16" w14:textId="77777777" w:rsidR="008048EF" w:rsidRPr="00994B77" w:rsidRDefault="008048EF" w:rsidP="008048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6B5325" w14:textId="77777777" w:rsidR="005969DC" w:rsidRDefault="005969DC" w:rsidP="005969DC">
      <w:pPr>
        <w:pStyle w:val="a3"/>
        <w:shd w:val="clear" w:color="auto" w:fill="FFFFFF"/>
        <w:spacing w:before="0" w:beforeAutospacing="0" w:after="0" w:afterAutospacing="0"/>
        <w:ind w:left="540"/>
        <w:jc w:val="both"/>
      </w:pPr>
      <w:r>
        <w:rPr>
          <w:b/>
          <w:bCs/>
          <w:color w:val="000000"/>
          <w:sz w:val="28"/>
          <w:szCs w:val="28"/>
        </w:rPr>
        <w:t>Особливості й умови роботи закладу:</w:t>
      </w:r>
    </w:p>
    <w:p w14:paraId="62619366" w14:textId="77777777" w:rsidR="005969DC" w:rsidRDefault="005969DC" w:rsidP="005969DC">
      <w:pPr>
        <w:pStyle w:val="a3"/>
        <w:numPr>
          <w:ilvl w:val="0"/>
          <w:numId w:val="1"/>
        </w:numPr>
        <w:spacing w:before="0" w:beforeAutospacing="0" w:after="200" w:afterAutospacing="0"/>
        <w:ind w:left="9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мова навчання – українська;</w:t>
      </w:r>
    </w:p>
    <w:p w14:paraId="54608B8B" w14:textId="77777777" w:rsidR="005969DC" w:rsidRDefault="005969DC" w:rsidP="005969DC">
      <w:pPr>
        <w:pStyle w:val="a3"/>
        <w:numPr>
          <w:ilvl w:val="0"/>
          <w:numId w:val="1"/>
        </w:numPr>
        <w:spacing w:before="0" w:beforeAutospacing="0" w:after="200" w:afterAutospacing="0"/>
        <w:ind w:left="9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навчання - п’ятиденний;</w:t>
      </w:r>
    </w:p>
    <w:p w14:paraId="16D62505" w14:textId="77777777" w:rsidR="005969DC" w:rsidRDefault="005969DC" w:rsidP="005969DC">
      <w:pPr>
        <w:pStyle w:val="a3"/>
        <w:numPr>
          <w:ilvl w:val="0"/>
          <w:numId w:val="1"/>
        </w:numPr>
        <w:spacing w:before="0" w:beforeAutospacing="0" w:after="200" w:afterAutospacing="0"/>
        <w:ind w:left="9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початок роботи 8.00, початок занять –  8.30 (під час очного навчання), 9.00 (під час дистанційного навчання);</w:t>
      </w:r>
    </w:p>
    <w:p w14:paraId="3056FC45" w14:textId="77777777" w:rsidR="005969DC" w:rsidRDefault="005969DC" w:rsidP="005969DC">
      <w:pPr>
        <w:pStyle w:val="a3"/>
        <w:spacing w:before="0" w:beforeAutospacing="0" w:after="0" w:afterAutospacing="0"/>
        <w:ind w:left="540"/>
        <w:jc w:val="both"/>
      </w:pPr>
      <w:r>
        <w:rPr>
          <w:rFonts w:ascii="Arial" w:hAnsi="Arial" w:cs="Arial"/>
          <w:color w:val="000000"/>
          <w:sz w:val="21"/>
          <w:szCs w:val="21"/>
        </w:rPr>
        <w:t xml:space="preserve">-   </w:t>
      </w:r>
      <w:r>
        <w:rPr>
          <w:color w:val="000000"/>
          <w:sz w:val="28"/>
          <w:szCs w:val="28"/>
        </w:rPr>
        <w:t xml:space="preserve">тривалість уроків у початковій, основній  школі  відповідно до статті 15 розділу ХІІ Закону України «Про освіту», пункту 4 статті 10 Розділу ІІІ  Закону України «Про повну загальну середню освіту», розділу V Санітарного регламенту для закладів загальної середньої освіти, затвердженого наказом МОЗ України від 25.09.2020 року №2205 «Про затвердження Санітарного регламенту для закладів загальної середньої освіти», </w:t>
      </w:r>
      <w:r>
        <w:rPr>
          <w:color w:val="000000"/>
          <w:sz w:val="28"/>
          <w:szCs w:val="28"/>
          <w:shd w:val="clear" w:color="auto" w:fill="FFFFFF"/>
        </w:rPr>
        <w:t xml:space="preserve">  становить: у 1 класі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35 хвилин, у 2-4-х класах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40 хвилин, у 5-9-х класах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45 хвилин, а різниця в часі навчальних годин 1-4-х класів обліковується і компенсується проведенням додаткових, індивідуальних занять, консультацій з учнями, відповідно до розкладу; </w:t>
      </w:r>
    </w:p>
    <w:p w14:paraId="1418B989" w14:textId="77777777" w:rsidR="005969DC" w:rsidRDefault="005969DC" w:rsidP="005969DC">
      <w:pPr>
        <w:pStyle w:val="a3"/>
        <w:numPr>
          <w:ilvl w:val="0"/>
          <w:numId w:val="2"/>
        </w:numPr>
        <w:spacing w:before="0" w:beforeAutospacing="0" w:after="200" w:afterAutospacing="0"/>
        <w:ind w:left="9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тривалість перерв відповідно до санітарно-гігієнічних норм складає:</w:t>
      </w:r>
    </w:p>
    <w:p w14:paraId="139287C7" w14:textId="77777777" w:rsidR="005969DC" w:rsidRDefault="005969DC" w:rsidP="005969DC">
      <w:pPr>
        <w:pStyle w:val="a3"/>
        <w:spacing w:before="0" w:beforeAutospacing="0" w:after="200" w:afterAutospacing="0"/>
        <w:ind w:left="540"/>
        <w:jc w:val="both"/>
      </w:pP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10 хв. – малі перерви, 20 хв. – великі (після 3 і 4 уроків). </w:t>
      </w:r>
    </w:p>
    <w:p w14:paraId="776F89F2" w14:textId="77777777" w:rsidR="003848D9" w:rsidRDefault="003848D9"/>
    <w:sectPr w:rsidR="003848D9" w:rsidSect="00765C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1132"/>
    <w:multiLevelType w:val="multilevel"/>
    <w:tmpl w:val="C6A6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A1959"/>
    <w:multiLevelType w:val="multilevel"/>
    <w:tmpl w:val="66EE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EF"/>
    <w:rsid w:val="001E74D2"/>
    <w:rsid w:val="003848D9"/>
    <w:rsid w:val="005969DC"/>
    <w:rsid w:val="00711CA3"/>
    <w:rsid w:val="00765C64"/>
    <w:rsid w:val="008048EF"/>
    <w:rsid w:val="00AF2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0494"/>
  <w15:docId w15:val="{CB6D0137-CCC9-44E2-85CC-CE71E38A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8E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1E74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1048</Characters>
  <Application>Microsoft Office Word</Application>
  <DocSecurity>0</DocSecurity>
  <Lines>8</Lines>
  <Paragraphs>2</Paragraphs>
  <ScaleCrop>false</ScaleCrop>
  <Company>DG Win&amp;Soft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3</cp:revision>
  <dcterms:created xsi:type="dcterms:W3CDTF">2023-10-14T19:18:00Z</dcterms:created>
  <dcterms:modified xsi:type="dcterms:W3CDTF">2025-04-03T06:10:00Z</dcterms:modified>
</cp:coreProperties>
</file>