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8E" w:rsidRPr="00C9798E" w:rsidRDefault="00C9798E" w:rsidP="00C9798E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C9798E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C9798E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C9798E" w:rsidRPr="00C9798E" w:rsidRDefault="00C9798E" w:rsidP="00C9798E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9798E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C9798E" w:rsidRPr="00C9798E" w:rsidRDefault="00C9798E" w:rsidP="00C9798E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C9798E" w:rsidRPr="00C9798E" w:rsidRDefault="00C9798E" w:rsidP="00C9798E">
      <w:pPr>
        <w:pStyle w:val="20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C9798E" w:rsidRPr="00C9798E" w:rsidRDefault="00BA30C5" w:rsidP="00BA30C5">
      <w:pPr>
        <w:pStyle w:val="20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</w:t>
      </w:r>
      <w:r w:rsidR="00C9798E" w:rsidRPr="00C9798E">
        <w:rPr>
          <w:sz w:val="24"/>
          <w:szCs w:val="24"/>
        </w:rPr>
        <w:t xml:space="preserve">ЗАТВЕРДЖЕНО </w:t>
      </w:r>
    </w:p>
    <w:p w:rsidR="00C9798E" w:rsidRPr="00C9798E" w:rsidRDefault="00C9798E" w:rsidP="00C9798E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C9798E">
        <w:rPr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C9798E" w:rsidRPr="00C9798E" w:rsidRDefault="00C9798E" w:rsidP="00C9798E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C9798E"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C9798E">
        <w:rPr>
          <w:sz w:val="24"/>
          <w:szCs w:val="24"/>
        </w:rPr>
        <w:t>Вапнярського</w:t>
      </w:r>
      <w:proofErr w:type="spellEnd"/>
      <w:r w:rsidRPr="00C9798E">
        <w:rPr>
          <w:sz w:val="24"/>
          <w:szCs w:val="24"/>
        </w:rPr>
        <w:t xml:space="preserve"> ЗЗСО </w:t>
      </w:r>
    </w:p>
    <w:p w:rsidR="00C9798E" w:rsidRPr="00C9798E" w:rsidRDefault="00C9798E" w:rsidP="00C9798E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C9798E"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C9798E" w:rsidRPr="00C9798E" w:rsidRDefault="00C9798E" w:rsidP="00C9798E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C9798E"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C9798E" w:rsidRPr="00C9798E" w:rsidRDefault="00C9798E" w:rsidP="00C9798E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C9798E">
        <w:rPr>
          <w:sz w:val="24"/>
          <w:szCs w:val="24"/>
        </w:rPr>
        <w:t xml:space="preserve">                                                                                      </w:t>
      </w:r>
    </w:p>
    <w:p w:rsidR="00750B3C" w:rsidRPr="00750B3C" w:rsidRDefault="00750B3C" w:rsidP="00617316">
      <w:pPr>
        <w:jc w:val="both"/>
        <w:rPr>
          <w:rFonts w:ascii="Times New Roman" w:hAnsi="Times New Roman" w:cs="Times New Roman"/>
          <w:color w:val="auto"/>
        </w:rPr>
      </w:pPr>
    </w:p>
    <w:p w:rsidR="00750B3C" w:rsidRPr="00750B3C" w:rsidRDefault="00750B3C" w:rsidP="00617316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750B3C" w:rsidRPr="00750B3C" w:rsidRDefault="00750B3C" w:rsidP="00617316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750B3C">
        <w:rPr>
          <w:rFonts w:ascii="Times New Roman" w:hAnsi="Times New Roman" w:cs="Times New Roman"/>
          <w:b/>
          <w:color w:val="auto"/>
        </w:rPr>
        <w:t>ІНСТРУКЦІЯ З ОХОРОНИ ПРАЦІ № ____</w:t>
      </w:r>
    </w:p>
    <w:p w:rsidR="002D5824" w:rsidRPr="00750B3C" w:rsidRDefault="00750B3C" w:rsidP="00617316">
      <w:pPr>
        <w:autoSpaceDE w:val="0"/>
        <w:autoSpaceDN w:val="0"/>
        <w:adjustRightInd w:val="0"/>
        <w:ind w:right="42"/>
        <w:jc w:val="center"/>
        <w:rPr>
          <w:rFonts w:ascii="Times New Roman" w:hAnsi="Times New Roman" w:cs="Times New Roman"/>
          <w:b/>
          <w:bCs/>
        </w:rPr>
      </w:pPr>
      <w:r w:rsidRPr="00750B3C">
        <w:rPr>
          <w:rFonts w:ascii="Times New Roman" w:hAnsi="Times New Roman" w:cs="Times New Roman"/>
          <w:b/>
          <w:bCs/>
        </w:rPr>
        <w:t>для двірника</w:t>
      </w:r>
    </w:p>
    <w:p w:rsidR="002D5824" w:rsidRPr="00750B3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b/>
          <w:bCs/>
          <w:u w:val="single"/>
        </w:rPr>
      </w:pPr>
    </w:p>
    <w:p w:rsidR="002D5824" w:rsidRPr="00617316" w:rsidRDefault="002D5824" w:rsidP="00617316">
      <w:pPr>
        <w:pStyle w:val="a5"/>
        <w:numPr>
          <w:ilvl w:val="0"/>
          <w:numId w:val="10"/>
        </w:numPr>
        <w:autoSpaceDE w:val="0"/>
        <w:autoSpaceDN w:val="0"/>
        <w:adjustRightInd w:val="0"/>
        <w:ind w:right="42"/>
        <w:jc w:val="center"/>
        <w:rPr>
          <w:rFonts w:ascii="Times New Roman" w:hAnsi="Times New Roman" w:cs="Times New Roman"/>
          <w:b/>
          <w:bCs/>
        </w:rPr>
      </w:pPr>
      <w:r w:rsidRPr="00617316">
        <w:rPr>
          <w:rFonts w:ascii="Times New Roman" w:hAnsi="Times New Roman" w:cs="Times New Roman"/>
          <w:b/>
          <w:bCs/>
        </w:rPr>
        <w:t xml:space="preserve">Загальні вимоги </w:t>
      </w:r>
    </w:p>
    <w:p w:rsidR="00617316" w:rsidRPr="00617316" w:rsidRDefault="00617316" w:rsidP="00617316">
      <w:pPr>
        <w:pStyle w:val="a5"/>
        <w:autoSpaceDE w:val="0"/>
        <w:autoSpaceDN w:val="0"/>
        <w:adjustRightInd w:val="0"/>
        <w:ind w:right="42"/>
        <w:rPr>
          <w:rFonts w:ascii="Times New Roman" w:hAnsi="Times New Roman" w:cs="Times New Roman"/>
          <w:b/>
          <w:bCs/>
        </w:rPr>
      </w:pPr>
    </w:p>
    <w:p w:rsidR="00617316" w:rsidRPr="00806DEC" w:rsidRDefault="00617316" w:rsidP="00617316">
      <w:pPr>
        <w:numPr>
          <w:ilvl w:val="0"/>
          <w:numId w:val="7"/>
        </w:numPr>
        <w:tabs>
          <w:tab w:val="left" w:pos="533"/>
        </w:tabs>
        <w:autoSpaceDE w:val="0"/>
        <w:autoSpaceDN w:val="0"/>
        <w:adjustRightInd w:val="0"/>
        <w:ind w:left="533" w:hanging="533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pacing w:val="2"/>
          <w:sz w:val="20"/>
          <w:szCs w:val="20"/>
        </w:rPr>
        <w:t>Перед призначенням на роботу і періодично (один раз на рік) двірник пови</w:t>
      </w:r>
      <w:r w:rsidRPr="00806DEC">
        <w:rPr>
          <w:rFonts w:ascii="Times New Roman" w:hAnsi="Times New Roman" w:cs="Times New Roman"/>
          <w:spacing w:val="1"/>
          <w:sz w:val="20"/>
          <w:szCs w:val="20"/>
        </w:rPr>
        <w:t>нен проходити медичний огляд.</w:t>
      </w:r>
    </w:p>
    <w:p w:rsidR="00617316" w:rsidRPr="00806DEC" w:rsidRDefault="00617316" w:rsidP="00617316">
      <w:pPr>
        <w:numPr>
          <w:ilvl w:val="0"/>
          <w:numId w:val="7"/>
        </w:numPr>
        <w:tabs>
          <w:tab w:val="left" w:pos="533"/>
        </w:tabs>
        <w:autoSpaceDE w:val="0"/>
        <w:autoSpaceDN w:val="0"/>
        <w:adjustRightInd w:val="0"/>
        <w:ind w:left="533" w:hanging="533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pacing w:val="2"/>
          <w:sz w:val="20"/>
          <w:szCs w:val="20"/>
        </w:rPr>
        <w:t>З двірником мають бути проведені інструктажі з охорони праці: вступний (при вступі на роботу), первинний (на робочому місці), повторний (один раз на шість місяців).</w:t>
      </w:r>
    </w:p>
    <w:p w:rsidR="00617316" w:rsidRPr="00806DEC" w:rsidRDefault="00617316" w:rsidP="00617316">
      <w:pPr>
        <w:numPr>
          <w:ilvl w:val="0"/>
          <w:numId w:val="7"/>
        </w:numPr>
        <w:tabs>
          <w:tab w:val="left" w:pos="533"/>
        </w:tabs>
        <w:autoSpaceDE w:val="0"/>
        <w:autoSpaceDN w:val="0"/>
        <w:adjustRightInd w:val="0"/>
        <w:ind w:left="533" w:hanging="533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pacing w:val="2"/>
          <w:sz w:val="20"/>
          <w:szCs w:val="20"/>
        </w:rPr>
        <w:t>Двірник повинен знати правила пожежної безпеки і вміти користуватися первинни</w:t>
      </w:r>
      <w:r w:rsidRPr="00806DEC">
        <w:rPr>
          <w:rFonts w:ascii="Times New Roman" w:hAnsi="Times New Roman" w:cs="Times New Roman"/>
          <w:spacing w:val="3"/>
          <w:sz w:val="20"/>
          <w:szCs w:val="20"/>
        </w:rPr>
        <w:t>ми засобами пожежогасіння (вогнегасниками).</w:t>
      </w:r>
    </w:p>
    <w:p w:rsidR="00617316" w:rsidRPr="00806DEC" w:rsidRDefault="00617316" w:rsidP="00617316">
      <w:pPr>
        <w:numPr>
          <w:ilvl w:val="0"/>
          <w:numId w:val="7"/>
        </w:numPr>
        <w:tabs>
          <w:tab w:val="left" w:pos="533"/>
        </w:tabs>
        <w:autoSpaceDE w:val="0"/>
        <w:autoSpaceDN w:val="0"/>
        <w:adjustRightInd w:val="0"/>
        <w:ind w:left="533" w:hanging="533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Двірник  один раз на три роки проходить навчання з охорони праці (безпеки життєді</w:t>
      </w:r>
      <w:r w:rsidRPr="00806DEC">
        <w:rPr>
          <w:rFonts w:ascii="Times New Roman" w:hAnsi="Times New Roman" w:cs="Times New Roman"/>
          <w:spacing w:val="2"/>
          <w:sz w:val="20"/>
          <w:szCs w:val="20"/>
        </w:rPr>
        <w:t>яльності) з наступною перевіркою знань.</w:t>
      </w:r>
    </w:p>
    <w:p w:rsidR="00617316" w:rsidRPr="00806DEC" w:rsidRDefault="00617316" w:rsidP="00617316">
      <w:pPr>
        <w:numPr>
          <w:ilvl w:val="0"/>
          <w:numId w:val="7"/>
        </w:numPr>
        <w:tabs>
          <w:tab w:val="left" w:pos="533"/>
        </w:tabs>
        <w:autoSpaceDE w:val="0"/>
        <w:autoSpaceDN w:val="0"/>
        <w:adjustRightInd w:val="0"/>
        <w:ind w:left="533" w:hanging="533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При виконанні робіт по прибиранню території можливий вплив таких шкідливих факторів: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Ураження електричним струмом;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Пошкодження очей під час прибирання сміття;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Наїзд автотранспорту;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Травмування.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1.6. Працівник має право відмовитись від дорученої роботи, не пов'язаної з його прямими обов'язками, якщо створилась небезпечна для його життя ситуація, або для людей, які його оточують, і навколишнього середовища.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1.7. Працівник зобов’язаний:</w:t>
      </w:r>
    </w:p>
    <w:p w:rsidR="00617316" w:rsidRPr="00806DEC" w:rsidRDefault="00617316" w:rsidP="00617316">
      <w:pPr>
        <w:pStyle w:val="ab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Дотримуватись Правил внутрішнього трудового розпорядку.</w:t>
      </w:r>
    </w:p>
    <w:p w:rsidR="00617316" w:rsidRPr="00806DEC" w:rsidRDefault="00617316" w:rsidP="00617316">
      <w:pPr>
        <w:pStyle w:val="ab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Застосовувати спецодяг та засоби  індивідуального захисту.</w:t>
      </w:r>
    </w:p>
    <w:p w:rsidR="00617316" w:rsidRPr="00806DEC" w:rsidRDefault="00617316" w:rsidP="00617316">
      <w:pPr>
        <w:pStyle w:val="ab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Періодично проходити медичне обстеження.</w:t>
      </w:r>
    </w:p>
    <w:p w:rsidR="00617316" w:rsidRPr="00806DEC" w:rsidRDefault="00617316" w:rsidP="00617316">
      <w:pPr>
        <w:pStyle w:val="ab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Виконувати тільки ту роботу за якою пройдено інструктаж з охорони праці і до якої допущений.</w:t>
      </w:r>
    </w:p>
    <w:p w:rsidR="00617316" w:rsidRPr="00806DEC" w:rsidRDefault="00617316" w:rsidP="00617316">
      <w:pPr>
        <w:pStyle w:val="ab"/>
        <w:numPr>
          <w:ilvl w:val="0"/>
          <w:numId w:val="11"/>
        </w:numPr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Бережливо ставитись до устаткування і обладнання та використовувати його за призначенням.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1.8. При виявленні будь-яких несправностей обладнання, інструменту,  повідомити про це керівництво і до усунення неполадок до роботи не приступати.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1.9. Знати і виконувати вимоги нормативних актів, інструкцій з охорони праці, правила користування засобами колективного та індивідуального захисту.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1.10.  Виконувати вимоги пожежної безпеки, знати розміщення та вміти користуватись первинними засобами пожежогасіння.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1.11. Працівник повинен знати місце знаходження медичної аптечки, вміти  користуватись медикаментами з аптечки і надавати першу долікарську допомогу.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1.12. Забороняється приступати до роботи у стані алкогольного або наркотичного сп’яніння, а також в хворобливому або стомленому стані.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1.13. При травмуванні зверніться за медичною допомогою і повідомте про це адміністрацію (керівника).</w:t>
      </w:r>
    </w:p>
    <w:p w:rsidR="00957B9C" w:rsidRPr="00806DEC" w:rsidRDefault="00617316" w:rsidP="00806DEC">
      <w:pPr>
        <w:pStyle w:val="ab"/>
        <w:spacing w:before="0" w:beforeAutospacing="0" w:after="0" w:afterAutospacing="0"/>
        <w:rPr>
          <w:sz w:val="20"/>
          <w:szCs w:val="20"/>
          <w:lang w:val="ru-RU"/>
        </w:rPr>
      </w:pPr>
      <w:r w:rsidRPr="00806DEC">
        <w:rPr>
          <w:sz w:val="20"/>
          <w:szCs w:val="20"/>
        </w:rPr>
        <w:t>1.14. Особи, які порушили вимоги даної інструкції, несуть відповідальність згідно з чинним законодавством України.</w:t>
      </w:r>
    </w:p>
    <w:p w:rsidR="002D5824" w:rsidRPr="00806DEC" w:rsidRDefault="00957B9C" w:rsidP="00617316">
      <w:pPr>
        <w:tabs>
          <w:tab w:val="left" w:pos="567"/>
          <w:tab w:val="left" w:pos="720"/>
        </w:tabs>
        <w:autoSpaceDE w:val="0"/>
        <w:autoSpaceDN w:val="0"/>
        <w:adjustRightInd w:val="0"/>
        <w:ind w:left="2269" w:right="42" w:hanging="226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6DE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="002D5824" w:rsidRPr="00806DEC">
        <w:rPr>
          <w:rFonts w:ascii="Times New Roman" w:hAnsi="Times New Roman" w:cs="Times New Roman"/>
          <w:b/>
          <w:bCs/>
          <w:sz w:val="20"/>
          <w:szCs w:val="20"/>
        </w:rPr>
        <w:t>Вимоги безпеки перед початком робіт.</w:t>
      </w:r>
    </w:p>
    <w:p w:rsidR="002D5824" w:rsidRPr="00806DEC" w:rsidRDefault="002D5824" w:rsidP="00617316">
      <w:pPr>
        <w:tabs>
          <w:tab w:val="left" w:pos="567"/>
        </w:tabs>
        <w:autoSpaceDE w:val="0"/>
        <w:autoSpaceDN w:val="0"/>
        <w:adjustRightInd w:val="0"/>
        <w:ind w:left="567" w:right="42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 xml:space="preserve">2.1. Підготувати і </w:t>
      </w:r>
      <w:r w:rsidR="00750B3C" w:rsidRPr="00806DEC">
        <w:rPr>
          <w:rFonts w:ascii="Times New Roman" w:hAnsi="Times New Roman" w:cs="Times New Roman"/>
          <w:sz w:val="20"/>
          <w:szCs w:val="20"/>
        </w:rPr>
        <w:t>одягти</w:t>
      </w:r>
      <w:r w:rsidRPr="00806DEC">
        <w:rPr>
          <w:rFonts w:ascii="Times New Roman" w:hAnsi="Times New Roman" w:cs="Times New Roman"/>
          <w:sz w:val="20"/>
          <w:szCs w:val="20"/>
        </w:rPr>
        <w:t xml:space="preserve"> спецодяг, засоби індивідуального захисту.</w:t>
      </w:r>
    </w:p>
    <w:p w:rsidR="002D5824" w:rsidRPr="00806DEC" w:rsidRDefault="002D5824" w:rsidP="00617316">
      <w:pPr>
        <w:tabs>
          <w:tab w:val="left" w:pos="567"/>
        </w:tabs>
        <w:autoSpaceDE w:val="0"/>
        <w:autoSpaceDN w:val="0"/>
        <w:adjustRightInd w:val="0"/>
        <w:ind w:left="567" w:right="42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2.2. Підготувати і перевірити справність, надійність і придатність збирального інструменту, інвентарю, попереджуючих знаків і засобів огородження.</w:t>
      </w:r>
    </w:p>
    <w:p w:rsidR="002D5824" w:rsidRPr="00806DEC" w:rsidRDefault="002D5824" w:rsidP="00617316">
      <w:pPr>
        <w:tabs>
          <w:tab w:val="left" w:pos="567"/>
        </w:tabs>
        <w:autoSpaceDE w:val="0"/>
        <w:autoSpaceDN w:val="0"/>
        <w:adjustRightInd w:val="0"/>
        <w:ind w:left="567" w:right="42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 xml:space="preserve">2.3. Ознайомитися зі станом закріпленої території і при виявленні недоліків, що шкодять роботі чи які можуть привести до нещасного випадку необхідно </w:t>
      </w:r>
      <w:r w:rsidR="00957B9C" w:rsidRPr="00806DEC">
        <w:rPr>
          <w:rFonts w:ascii="Times New Roman" w:hAnsi="Times New Roman" w:cs="Times New Roman"/>
          <w:sz w:val="20"/>
          <w:szCs w:val="20"/>
        </w:rPr>
        <w:t>доповісти</w:t>
      </w:r>
      <w:r w:rsidRPr="00806DEC">
        <w:rPr>
          <w:rFonts w:ascii="Times New Roman" w:hAnsi="Times New Roman" w:cs="Times New Roman"/>
          <w:sz w:val="20"/>
          <w:szCs w:val="20"/>
        </w:rPr>
        <w:t xml:space="preserve"> керівнику </w:t>
      </w:r>
      <w:r w:rsidR="00750B3C" w:rsidRPr="00806DEC">
        <w:rPr>
          <w:rFonts w:ascii="Times New Roman" w:hAnsi="Times New Roman" w:cs="Times New Roman"/>
          <w:sz w:val="20"/>
          <w:szCs w:val="20"/>
        </w:rPr>
        <w:t xml:space="preserve">та інженеру з охорони праці </w:t>
      </w:r>
      <w:r w:rsidRPr="00806DEC">
        <w:rPr>
          <w:rFonts w:ascii="Times New Roman" w:hAnsi="Times New Roman" w:cs="Times New Roman"/>
          <w:sz w:val="20"/>
          <w:szCs w:val="20"/>
        </w:rPr>
        <w:t xml:space="preserve">для </w:t>
      </w:r>
      <w:r w:rsidR="00750B3C" w:rsidRPr="00806DEC">
        <w:rPr>
          <w:rFonts w:ascii="Times New Roman" w:hAnsi="Times New Roman" w:cs="Times New Roman"/>
          <w:sz w:val="20"/>
          <w:szCs w:val="20"/>
        </w:rPr>
        <w:t>вжиття необхідних заходів.</w:t>
      </w:r>
    </w:p>
    <w:p w:rsidR="002D5824" w:rsidRPr="00806DEC" w:rsidRDefault="002D5824" w:rsidP="00806DEC">
      <w:pPr>
        <w:tabs>
          <w:tab w:val="left" w:pos="567"/>
        </w:tabs>
        <w:autoSpaceDE w:val="0"/>
        <w:autoSpaceDN w:val="0"/>
        <w:adjustRightInd w:val="0"/>
        <w:ind w:left="567" w:right="42" w:hanging="567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 xml:space="preserve">2.4. При прибиранні </w:t>
      </w:r>
      <w:r w:rsidR="00750B3C" w:rsidRPr="00806DEC">
        <w:rPr>
          <w:rFonts w:ascii="Times New Roman" w:hAnsi="Times New Roman" w:cs="Times New Roman"/>
          <w:sz w:val="20"/>
          <w:szCs w:val="20"/>
        </w:rPr>
        <w:t xml:space="preserve">біля </w:t>
      </w:r>
      <w:r w:rsidRPr="00806DEC">
        <w:rPr>
          <w:rFonts w:ascii="Times New Roman" w:hAnsi="Times New Roman" w:cs="Times New Roman"/>
          <w:sz w:val="20"/>
          <w:szCs w:val="20"/>
        </w:rPr>
        <w:t>споруд і будівель здійснювати зовнішній огляд стану водостічних труб, лійок, лицювальної плит</w:t>
      </w:r>
      <w:r w:rsidR="00750B3C" w:rsidRPr="00806DEC">
        <w:rPr>
          <w:rFonts w:ascii="Times New Roman" w:hAnsi="Times New Roman" w:cs="Times New Roman"/>
          <w:sz w:val="20"/>
          <w:szCs w:val="20"/>
        </w:rPr>
        <w:t>ки</w:t>
      </w:r>
      <w:r w:rsidRPr="00806DEC">
        <w:rPr>
          <w:rFonts w:ascii="Times New Roman" w:hAnsi="Times New Roman" w:cs="Times New Roman"/>
          <w:sz w:val="20"/>
          <w:szCs w:val="20"/>
        </w:rPr>
        <w:t xml:space="preserve"> фасадів тощо і у випадку виявлення пошкоджень, погрозливих життю негайно огородити небезпечну зону </w:t>
      </w:r>
      <w:r w:rsidR="00750B3C" w:rsidRPr="00806DEC">
        <w:rPr>
          <w:rFonts w:ascii="Times New Roman" w:hAnsi="Times New Roman" w:cs="Times New Roman"/>
          <w:sz w:val="20"/>
          <w:szCs w:val="20"/>
        </w:rPr>
        <w:t>і повідомити про це керівництво та інженера з охорони праці.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6DEC">
        <w:rPr>
          <w:rFonts w:ascii="Times New Roman" w:hAnsi="Times New Roman" w:cs="Times New Roman"/>
          <w:b/>
          <w:bCs/>
          <w:sz w:val="20"/>
          <w:szCs w:val="20"/>
        </w:rPr>
        <w:t>3. Вимоги безпеки під час роботи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 xml:space="preserve">3.1. Особливу обережність і уважність необхідно </w:t>
      </w:r>
      <w:r w:rsidR="00750B3C" w:rsidRPr="00806DEC">
        <w:rPr>
          <w:rFonts w:ascii="Times New Roman" w:hAnsi="Times New Roman" w:cs="Times New Roman"/>
          <w:sz w:val="20"/>
          <w:szCs w:val="20"/>
        </w:rPr>
        <w:t>виявляти</w:t>
      </w:r>
      <w:r w:rsidRPr="00806DEC">
        <w:rPr>
          <w:rFonts w:ascii="Times New Roman" w:hAnsi="Times New Roman" w:cs="Times New Roman"/>
          <w:sz w:val="20"/>
          <w:szCs w:val="20"/>
        </w:rPr>
        <w:t xml:space="preserve"> при прибиранні проїжджої частини дороги, вулиці здійснювати прибирання рухаючись на зустріч транспорту, що рухається.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3.</w:t>
      </w:r>
      <w:r w:rsidR="00750B3C" w:rsidRPr="00806DEC">
        <w:rPr>
          <w:rFonts w:ascii="Times New Roman" w:hAnsi="Times New Roman" w:cs="Times New Roman"/>
          <w:sz w:val="20"/>
          <w:szCs w:val="20"/>
        </w:rPr>
        <w:t>2</w:t>
      </w:r>
      <w:r w:rsidRPr="00806DEC">
        <w:rPr>
          <w:rFonts w:ascii="Times New Roman" w:hAnsi="Times New Roman" w:cs="Times New Roman"/>
          <w:sz w:val="20"/>
          <w:szCs w:val="20"/>
        </w:rPr>
        <w:t xml:space="preserve">. Забороняється на проїжджої частині дороги і у інших місцях своєї дільниці прибирання залишати зібране сміття, </w:t>
      </w:r>
      <w:r w:rsidRPr="00806DEC">
        <w:rPr>
          <w:rFonts w:ascii="Times New Roman" w:hAnsi="Times New Roman" w:cs="Times New Roman"/>
          <w:sz w:val="20"/>
          <w:szCs w:val="20"/>
        </w:rPr>
        <w:lastRenderedPageBreak/>
        <w:t>збиральний інструмент та інші сторонні предмети.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3.</w:t>
      </w:r>
      <w:r w:rsidR="00750B3C" w:rsidRPr="00806DEC">
        <w:rPr>
          <w:rFonts w:ascii="Times New Roman" w:hAnsi="Times New Roman" w:cs="Times New Roman"/>
          <w:sz w:val="20"/>
          <w:szCs w:val="20"/>
        </w:rPr>
        <w:t>3</w:t>
      </w:r>
      <w:r w:rsidRPr="00806DEC">
        <w:rPr>
          <w:rFonts w:ascii="Times New Roman" w:hAnsi="Times New Roman" w:cs="Times New Roman"/>
          <w:sz w:val="20"/>
          <w:szCs w:val="20"/>
        </w:rPr>
        <w:t xml:space="preserve">. Сміття необхідно збирати в тару (мішок, ящик, візок тощо), після чого викидати у відведені </w:t>
      </w:r>
      <w:r w:rsidR="00750B3C" w:rsidRPr="00806DEC">
        <w:rPr>
          <w:rFonts w:ascii="Times New Roman" w:hAnsi="Times New Roman" w:cs="Times New Roman"/>
          <w:sz w:val="20"/>
          <w:szCs w:val="20"/>
        </w:rPr>
        <w:t xml:space="preserve">для </w:t>
      </w:r>
      <w:r w:rsidRPr="00806DEC">
        <w:rPr>
          <w:rFonts w:ascii="Times New Roman" w:hAnsi="Times New Roman" w:cs="Times New Roman"/>
          <w:sz w:val="20"/>
          <w:szCs w:val="20"/>
        </w:rPr>
        <w:t>сміття збірники.</w:t>
      </w:r>
    </w:p>
    <w:p w:rsidR="00750B3C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3.</w:t>
      </w:r>
      <w:r w:rsidR="00750B3C" w:rsidRPr="00806DEC">
        <w:rPr>
          <w:rFonts w:ascii="Times New Roman" w:hAnsi="Times New Roman" w:cs="Times New Roman"/>
          <w:sz w:val="20"/>
          <w:szCs w:val="20"/>
        </w:rPr>
        <w:t>4</w:t>
      </w:r>
      <w:r w:rsidRPr="00806DEC">
        <w:rPr>
          <w:rFonts w:ascii="Times New Roman" w:hAnsi="Times New Roman" w:cs="Times New Roman"/>
          <w:sz w:val="20"/>
          <w:szCs w:val="20"/>
        </w:rPr>
        <w:t>. Під час поливальних робіт не спрямовувати струмінь на механізми і електрообладнання, щоб не виникло гор</w:t>
      </w:r>
      <w:r w:rsidR="00750B3C" w:rsidRPr="00806DEC">
        <w:rPr>
          <w:rFonts w:ascii="Times New Roman" w:hAnsi="Times New Roman" w:cs="Times New Roman"/>
          <w:sz w:val="20"/>
          <w:szCs w:val="20"/>
        </w:rPr>
        <w:t>іння, замикання електропроводки.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3.</w:t>
      </w:r>
      <w:r w:rsidR="00750B3C" w:rsidRPr="00806DEC">
        <w:rPr>
          <w:rFonts w:ascii="Times New Roman" w:hAnsi="Times New Roman" w:cs="Times New Roman"/>
          <w:sz w:val="20"/>
          <w:szCs w:val="20"/>
        </w:rPr>
        <w:t>5</w:t>
      </w:r>
      <w:r w:rsidRPr="00806DEC">
        <w:rPr>
          <w:rFonts w:ascii="Times New Roman" w:hAnsi="Times New Roman" w:cs="Times New Roman"/>
          <w:sz w:val="20"/>
          <w:szCs w:val="20"/>
        </w:rPr>
        <w:t xml:space="preserve">. Взимку своєчасно прийняти міри з очистки снігу на вулицях, дорогах і </w:t>
      </w:r>
      <w:proofErr w:type="spellStart"/>
      <w:r w:rsidRPr="00806DEC">
        <w:rPr>
          <w:rFonts w:ascii="Times New Roman" w:hAnsi="Times New Roman" w:cs="Times New Roman"/>
          <w:sz w:val="20"/>
          <w:szCs w:val="20"/>
        </w:rPr>
        <w:t>отмостках</w:t>
      </w:r>
      <w:proofErr w:type="spellEnd"/>
      <w:r w:rsidRPr="00806DEC">
        <w:rPr>
          <w:rFonts w:ascii="Times New Roman" w:hAnsi="Times New Roman" w:cs="Times New Roman"/>
          <w:sz w:val="20"/>
          <w:szCs w:val="20"/>
        </w:rPr>
        <w:t xml:space="preserve"> будівель і споруд, а в ожеледь своєчасно посипати їх піском.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3.8. Забороняється здійснювати прибирання пр</w:t>
      </w:r>
      <w:r w:rsidR="00B42767" w:rsidRPr="00806DEC">
        <w:rPr>
          <w:rFonts w:ascii="Times New Roman" w:hAnsi="Times New Roman" w:cs="Times New Roman"/>
          <w:sz w:val="20"/>
          <w:szCs w:val="20"/>
        </w:rPr>
        <w:t xml:space="preserve">оїжджої частини вулиці і дороги </w:t>
      </w:r>
      <w:r w:rsidRPr="00806DEC">
        <w:rPr>
          <w:rFonts w:ascii="Times New Roman" w:hAnsi="Times New Roman" w:cs="Times New Roman"/>
          <w:sz w:val="20"/>
          <w:szCs w:val="20"/>
        </w:rPr>
        <w:t>під час обмеженої видимості (темрява, погане штучне освітлення</w:t>
      </w:r>
      <w:r w:rsidR="00B42767" w:rsidRPr="00806DEC">
        <w:rPr>
          <w:rFonts w:ascii="Times New Roman" w:hAnsi="Times New Roman" w:cs="Times New Roman"/>
          <w:sz w:val="20"/>
          <w:szCs w:val="20"/>
        </w:rPr>
        <w:t>, сильний туман, снігопад тощо)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3.9. Під час підйому і переміщенні ваги вручну необхідно додержуватися встановлених норм:</w:t>
      </w:r>
    </w:p>
    <w:p w:rsidR="002D5824" w:rsidRPr="00806DEC" w:rsidRDefault="00BA30C5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 xml:space="preserve">- </w:t>
      </w:r>
      <w:r w:rsidR="00B42767" w:rsidRPr="00806DEC">
        <w:rPr>
          <w:rFonts w:ascii="Times New Roman" w:hAnsi="Times New Roman" w:cs="Times New Roman"/>
          <w:sz w:val="20"/>
          <w:szCs w:val="20"/>
        </w:rPr>
        <w:t>для жінок  не більш 10-15 кг</w:t>
      </w:r>
    </w:p>
    <w:p w:rsidR="002D5824" w:rsidRPr="00806DEC" w:rsidRDefault="00BA30C5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6DEC">
        <w:rPr>
          <w:rFonts w:ascii="Times New Roman" w:hAnsi="Times New Roman" w:cs="Times New Roman"/>
          <w:sz w:val="20"/>
          <w:szCs w:val="20"/>
          <w:lang w:val="ru-RU"/>
        </w:rPr>
        <w:t xml:space="preserve">- </w:t>
      </w:r>
      <w:r w:rsidRPr="00806DEC">
        <w:rPr>
          <w:rFonts w:ascii="Times New Roman" w:hAnsi="Times New Roman" w:cs="Times New Roman"/>
          <w:sz w:val="20"/>
          <w:szCs w:val="20"/>
        </w:rPr>
        <w:t xml:space="preserve">для чоловіків </w:t>
      </w:r>
      <w:r w:rsidR="00B42767" w:rsidRPr="00806DEC">
        <w:rPr>
          <w:rFonts w:ascii="Times New Roman" w:hAnsi="Times New Roman" w:cs="Times New Roman"/>
          <w:sz w:val="20"/>
          <w:szCs w:val="20"/>
        </w:rPr>
        <w:t>не більш 30-</w:t>
      </w:r>
      <w:r w:rsidR="002D5824" w:rsidRPr="00806DEC">
        <w:rPr>
          <w:rFonts w:ascii="Times New Roman" w:hAnsi="Times New Roman" w:cs="Times New Roman"/>
          <w:sz w:val="20"/>
          <w:szCs w:val="20"/>
        </w:rPr>
        <w:t>35 кг.</w:t>
      </w:r>
      <w:proofErr w:type="gramEnd"/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3.10. Палити сміття</w:t>
      </w:r>
      <w:r w:rsidR="00B42767" w:rsidRPr="00806DEC">
        <w:rPr>
          <w:rFonts w:ascii="Times New Roman" w:hAnsi="Times New Roman" w:cs="Times New Roman"/>
          <w:sz w:val="20"/>
          <w:szCs w:val="20"/>
        </w:rPr>
        <w:t xml:space="preserve">, розводити вогнище на території навчального закладу </w:t>
      </w:r>
      <w:r w:rsidRPr="00806DEC">
        <w:rPr>
          <w:rFonts w:ascii="Times New Roman" w:hAnsi="Times New Roman" w:cs="Times New Roman"/>
          <w:sz w:val="20"/>
          <w:szCs w:val="20"/>
        </w:rPr>
        <w:t xml:space="preserve"> забороняється.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3.11. Зберігати легко</w:t>
      </w:r>
      <w:r w:rsidR="00B42767" w:rsidRPr="00806DEC">
        <w:rPr>
          <w:rFonts w:ascii="Times New Roman" w:hAnsi="Times New Roman" w:cs="Times New Roman"/>
          <w:sz w:val="20"/>
          <w:szCs w:val="20"/>
        </w:rPr>
        <w:t>займисті</w:t>
      </w:r>
      <w:r w:rsidRPr="00806DEC">
        <w:rPr>
          <w:rFonts w:ascii="Times New Roman" w:hAnsi="Times New Roman" w:cs="Times New Roman"/>
          <w:sz w:val="20"/>
          <w:szCs w:val="20"/>
        </w:rPr>
        <w:t xml:space="preserve"> і горючі речовини, інші хімічні рідини необхідно у відповідних для цього місцях, з дозволу адміністрації.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3.12. Приймати міри до збереження і дбайливому відношенню у використанні засобів індивідуального захисту, інвентарю, своєчасно виробляти відновлення чи зміну під час закінчення строку їх придатності.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b/>
          <w:sz w:val="20"/>
          <w:szCs w:val="20"/>
        </w:rPr>
      </w:pPr>
      <w:r w:rsidRPr="00806DEC">
        <w:rPr>
          <w:sz w:val="20"/>
          <w:szCs w:val="20"/>
        </w:rPr>
        <w:t>3.13.</w:t>
      </w:r>
      <w:r w:rsidRPr="00806DEC">
        <w:rPr>
          <w:b/>
          <w:sz w:val="20"/>
          <w:szCs w:val="20"/>
        </w:rPr>
        <w:t xml:space="preserve"> </w:t>
      </w:r>
      <w:r w:rsidRPr="00806DEC">
        <w:rPr>
          <w:rStyle w:val="a3"/>
          <w:b w:val="0"/>
          <w:sz w:val="20"/>
          <w:szCs w:val="20"/>
        </w:rPr>
        <w:t>Працівнику, зайнятому прибиранням території забороняється: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Працювати без спецодягу та засобів індивідуального захисту.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Працювати несправним інструментом.</w:t>
      </w:r>
    </w:p>
    <w:p w:rsidR="00617316" w:rsidRPr="00806DEC" w:rsidRDefault="00BA30C5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Залишати інструмент на проїж</w:t>
      </w:r>
      <w:r w:rsidR="00617316" w:rsidRPr="00806DEC">
        <w:rPr>
          <w:sz w:val="20"/>
          <w:szCs w:val="20"/>
        </w:rPr>
        <w:t>джій частині.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Палити на території навчального закладу, застосовувати біля колодязів (водопровідних, каналізаційних, теплових) та підносити до люків вогонь.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 Працювати при недостатньому освітленні.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Вмикати електроустаткування мокрими руками.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- Відкрив</w:t>
      </w:r>
      <w:r w:rsidR="00BA30C5" w:rsidRPr="00806DEC">
        <w:rPr>
          <w:sz w:val="20"/>
          <w:szCs w:val="20"/>
        </w:rPr>
        <w:t xml:space="preserve">ати і знімати запобіжні </w:t>
      </w:r>
      <w:proofErr w:type="spellStart"/>
      <w:r w:rsidR="00BA30C5" w:rsidRPr="00806DEC">
        <w:rPr>
          <w:sz w:val="20"/>
          <w:szCs w:val="20"/>
        </w:rPr>
        <w:t>приспосо</w:t>
      </w:r>
      <w:r w:rsidRPr="00806DEC">
        <w:rPr>
          <w:sz w:val="20"/>
          <w:szCs w:val="20"/>
        </w:rPr>
        <w:t>блення</w:t>
      </w:r>
      <w:proofErr w:type="spellEnd"/>
      <w:r w:rsidRPr="00806DEC">
        <w:rPr>
          <w:sz w:val="20"/>
          <w:szCs w:val="20"/>
        </w:rPr>
        <w:t>, огородження під час роботи устаткування, обладнання тощо.</w:t>
      </w:r>
    </w:p>
    <w:p w:rsidR="002D5824" w:rsidRPr="00806DEC" w:rsidRDefault="00617316" w:rsidP="00806DEC">
      <w:pPr>
        <w:pStyle w:val="ab"/>
        <w:spacing w:before="0" w:beforeAutospacing="0" w:after="0" w:afterAutospacing="0"/>
        <w:rPr>
          <w:sz w:val="20"/>
          <w:szCs w:val="20"/>
          <w:lang w:val="ru-RU"/>
        </w:rPr>
      </w:pPr>
      <w:r w:rsidRPr="00806DEC">
        <w:rPr>
          <w:sz w:val="20"/>
          <w:szCs w:val="20"/>
        </w:rPr>
        <w:t>- Самостійно усувати несправності устаткування, обладнання, при виявленні несправностей негайно припинити роботу і викликати спеціаліста, що здійснює їх обслуговування.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6DEC">
        <w:rPr>
          <w:rFonts w:ascii="Times New Roman" w:hAnsi="Times New Roman" w:cs="Times New Roman"/>
          <w:b/>
          <w:bCs/>
          <w:sz w:val="20"/>
          <w:szCs w:val="20"/>
        </w:rPr>
        <w:t>4. Вимоги безпеки під час закінчення робіт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4.1. Прибрати робочий інструмент, сигнальні і попереджуючи огородження, тару для збору сміття на відведені місця.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4.2. Зняти спецодяг і привести його до порядку.</w:t>
      </w:r>
    </w:p>
    <w:p w:rsidR="002D5824" w:rsidRPr="00806DE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4.3. Вимити теплою водою лице, руки з милом.</w:t>
      </w:r>
    </w:p>
    <w:p w:rsidR="002D5824" w:rsidRPr="00806DEC" w:rsidRDefault="002D5824" w:rsidP="00806DEC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  <w:sz w:val="20"/>
          <w:szCs w:val="20"/>
        </w:rPr>
      </w:pPr>
      <w:r w:rsidRPr="00806DEC">
        <w:rPr>
          <w:rFonts w:ascii="Times New Roman" w:hAnsi="Times New Roman" w:cs="Times New Roman"/>
          <w:sz w:val="20"/>
          <w:szCs w:val="20"/>
        </w:rPr>
        <w:t>4.4. Про всі зауваження і недоліки, що виявлені під час роботи повідомити керівника.</w:t>
      </w:r>
    </w:p>
    <w:p w:rsidR="002D5824" w:rsidRPr="00806DEC" w:rsidRDefault="002D5824" w:rsidP="00806DEC">
      <w:pPr>
        <w:autoSpaceDE w:val="0"/>
        <w:autoSpaceDN w:val="0"/>
        <w:adjustRightInd w:val="0"/>
        <w:ind w:right="42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806DEC">
        <w:rPr>
          <w:rFonts w:ascii="Times New Roman" w:hAnsi="Times New Roman" w:cs="Times New Roman"/>
          <w:b/>
          <w:bCs/>
          <w:sz w:val="20"/>
          <w:szCs w:val="20"/>
        </w:rPr>
        <w:t>5. Дії під час аварійної ситуації</w:t>
      </w:r>
      <w:bookmarkStart w:id="0" w:name="_GoBack"/>
      <w:bookmarkEnd w:id="0"/>
    </w:p>
    <w:p w:rsidR="00B41BB1" w:rsidRPr="00806DEC" w:rsidRDefault="00B41BB1" w:rsidP="00617316">
      <w:pPr>
        <w:pStyle w:val="a8"/>
        <w:numPr>
          <w:ilvl w:val="1"/>
          <w:numId w:val="9"/>
        </w:numPr>
        <w:rPr>
          <w:rFonts w:cs="Times New Roman"/>
          <w:sz w:val="20"/>
          <w:szCs w:val="20"/>
        </w:rPr>
      </w:pPr>
      <w:r w:rsidRPr="00806DEC">
        <w:rPr>
          <w:rFonts w:cs="Times New Roman"/>
          <w:sz w:val="20"/>
          <w:szCs w:val="20"/>
        </w:rPr>
        <w:t>При виникненням шкідливих умов праці, появи запаху гарі та диму та інше, негайно припинити працю, повідомити про ситуацію керівника, при необхідності викликати аварійні та технічні служби.</w:t>
      </w:r>
    </w:p>
    <w:p w:rsidR="00617316" w:rsidRPr="00806DEC" w:rsidRDefault="00B41BB1" w:rsidP="00617316">
      <w:pPr>
        <w:pStyle w:val="a8"/>
        <w:numPr>
          <w:ilvl w:val="1"/>
          <w:numId w:val="9"/>
        </w:numPr>
        <w:rPr>
          <w:rFonts w:cs="Times New Roman"/>
          <w:sz w:val="20"/>
          <w:szCs w:val="20"/>
        </w:rPr>
      </w:pPr>
      <w:r w:rsidRPr="00806DEC">
        <w:rPr>
          <w:rFonts w:cs="Times New Roman"/>
          <w:sz w:val="20"/>
          <w:szCs w:val="20"/>
        </w:rPr>
        <w:t>При виникненні пожежі негайно викликати пожежну команду за телефоном 101, проінформувати свого керівника.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5.3. У випадку загоряння необхідно: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5.3.1. зачинити вікна, кватирки, відключити електроприлади, вентиляцію, винести у безпечне місце горючі рідини;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5.3.2.  приступити до гасіння загоряння, застосовуючи первинні засоби пожежо</w:t>
      </w:r>
      <w:r w:rsidRPr="00806DEC">
        <w:rPr>
          <w:sz w:val="20"/>
          <w:szCs w:val="20"/>
        </w:rPr>
        <w:softHyphen/>
        <w:t>гасіння.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5.4.  Полум’я необхідно гасити наступними  засобами: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5.4.1.  при загорянні рідин, які змішуються з водою – будь-яким вогнегасником, струменем води, піском, суконним одіялом;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5.4.2.  при загорянні речовин, які не змішуються з водою – вогнегасниками порошковими, вуглекислотними, піском, покривалами;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5.4.3. для гасіння палаючої електропроводки, електроприладів необхідно спочатку відключити від електромережі: вимкнути з розетки або вимкнути рубильник на електрощиті.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5.4.4. при загорянні легкозаймистих речовин для їх гасіння застосовують вогнегасники, пісок, сукняні покривала;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5.5. Вжити заходів для евакуації  та збереження матеріальних цінностей.</w:t>
      </w:r>
    </w:p>
    <w:p w:rsidR="00617316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>5.6. Після прибуття пожежних підрозділів виконувати розпорядження керівника гасіння пожежі.</w:t>
      </w:r>
    </w:p>
    <w:p w:rsidR="00B41BB1" w:rsidRPr="00806DEC" w:rsidRDefault="00617316" w:rsidP="00617316">
      <w:pPr>
        <w:pStyle w:val="ab"/>
        <w:spacing w:before="0" w:beforeAutospacing="0" w:after="0" w:afterAutospacing="0"/>
        <w:rPr>
          <w:sz w:val="20"/>
          <w:szCs w:val="20"/>
        </w:rPr>
      </w:pPr>
      <w:r w:rsidRPr="00806DEC">
        <w:rPr>
          <w:sz w:val="20"/>
          <w:szCs w:val="20"/>
        </w:rPr>
        <w:t xml:space="preserve">5.7. </w:t>
      </w:r>
      <w:r w:rsidR="00B41BB1" w:rsidRPr="00806DEC">
        <w:rPr>
          <w:sz w:val="20"/>
          <w:szCs w:val="20"/>
        </w:rPr>
        <w:t>При нещасному випадку надати першу медичну допомогу потерпілому, викликати швидку медичну допомогу за телефоном 103, повідомити керівництво та інженера з охорони праці.</w:t>
      </w:r>
    </w:p>
    <w:p w:rsidR="00B41BB1" w:rsidRPr="005720FC" w:rsidRDefault="00B41BB1" w:rsidP="00617316">
      <w:pPr>
        <w:jc w:val="both"/>
        <w:rPr>
          <w:rFonts w:ascii="Times New Roman" w:hAnsi="Times New Roman" w:cs="Times New Roman"/>
          <w:color w:val="auto"/>
        </w:rPr>
      </w:pPr>
    </w:p>
    <w:p w:rsidR="002D5824" w:rsidRPr="00750B3C" w:rsidRDefault="002D5824" w:rsidP="00617316">
      <w:pPr>
        <w:autoSpaceDE w:val="0"/>
        <w:autoSpaceDN w:val="0"/>
        <w:adjustRightInd w:val="0"/>
        <w:ind w:right="42"/>
        <w:jc w:val="both"/>
        <w:rPr>
          <w:rFonts w:ascii="Times New Roman" w:hAnsi="Times New Roman" w:cs="Times New Roman"/>
        </w:rPr>
      </w:pPr>
    </w:p>
    <w:p w:rsidR="00B42767" w:rsidRDefault="00B42767" w:rsidP="00617316">
      <w:pPr>
        <w:pStyle w:val="20"/>
        <w:shd w:val="clear" w:color="auto" w:fill="auto"/>
        <w:spacing w:line="240" w:lineRule="auto"/>
        <w:ind w:right="-69"/>
        <w:jc w:val="left"/>
        <w:rPr>
          <w:b w:val="0"/>
          <w:sz w:val="24"/>
          <w:szCs w:val="24"/>
        </w:rPr>
      </w:pPr>
    </w:p>
    <w:p w:rsidR="006042A8" w:rsidRDefault="009F01A7" w:rsidP="009F01A7">
      <w:pPr>
        <w:tabs>
          <w:tab w:val="left" w:pos="660"/>
          <w:tab w:val="left" w:pos="7905"/>
        </w:tabs>
        <w:ind w:left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Розробив завгосп</w:t>
      </w:r>
      <w:r w:rsidR="006042A8">
        <w:rPr>
          <w:rFonts w:ascii="Times New Roman" w:hAnsi="Times New Roman"/>
          <w:b/>
          <w:i/>
        </w:rPr>
        <w:t xml:space="preserve">          </w:t>
      </w:r>
      <w:r>
        <w:rPr>
          <w:rFonts w:ascii="Times New Roman" w:hAnsi="Times New Roman"/>
          <w:b/>
          <w:i/>
        </w:rPr>
        <w:t xml:space="preserve">                             </w:t>
      </w:r>
      <w:r w:rsidR="006042A8">
        <w:rPr>
          <w:rFonts w:ascii="Times New Roman" w:hAnsi="Times New Roman"/>
          <w:b/>
          <w:i/>
        </w:rPr>
        <w:t xml:space="preserve">  _______________          </w:t>
      </w:r>
      <w:r w:rsidR="006042A8">
        <w:rPr>
          <w:rFonts w:ascii="Times New Roman" w:hAnsi="Times New Roman"/>
        </w:rPr>
        <w:t xml:space="preserve">Ф. Т. Рябенький  </w:t>
      </w:r>
    </w:p>
    <w:p w:rsidR="006042A8" w:rsidRDefault="006042A8" w:rsidP="006042A8">
      <w:pPr>
        <w:pStyle w:val="HTML"/>
        <w:ind w:left="4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  <w:r>
        <w:rPr>
          <w:rFonts w:ascii="Times New Roman" w:hAnsi="Times New Roman"/>
          <w:sz w:val="24"/>
          <w:szCs w:val="28"/>
        </w:rPr>
        <w:br/>
      </w:r>
    </w:p>
    <w:p w:rsidR="006042A8" w:rsidRDefault="006042A8" w:rsidP="009F01A7">
      <w:pPr>
        <w:pStyle w:val="HTML"/>
        <w:ind w:left="454"/>
        <w:rPr>
          <w:rFonts w:ascii="Times New Roman" w:hAnsi="Times New Roman"/>
          <w:sz w:val="24"/>
          <w:szCs w:val="28"/>
        </w:rPr>
      </w:pPr>
      <w:bookmarkStart w:id="1" w:name="o220"/>
      <w:bookmarkEnd w:id="1"/>
      <w:r>
        <w:rPr>
          <w:rFonts w:ascii="Times New Roman" w:hAnsi="Times New Roman"/>
          <w:sz w:val="24"/>
          <w:szCs w:val="28"/>
        </w:rPr>
        <w:t xml:space="preserve">Узгоджено: </w:t>
      </w:r>
    </w:p>
    <w:p w:rsidR="009F01A7" w:rsidRDefault="009F01A7" w:rsidP="009F01A7">
      <w:pPr>
        <w:pStyle w:val="HTML"/>
        <w:ind w:left="454"/>
        <w:rPr>
          <w:rFonts w:ascii="Times New Roman" w:hAnsi="Times New Roman"/>
          <w:sz w:val="24"/>
          <w:szCs w:val="28"/>
        </w:rPr>
      </w:pPr>
    </w:p>
    <w:p w:rsidR="006042A8" w:rsidRDefault="006042A8" w:rsidP="006042A8">
      <w:pPr>
        <w:tabs>
          <w:tab w:val="left" w:pos="540"/>
          <w:tab w:val="center" w:pos="4819"/>
        </w:tabs>
        <w:ind w:left="454"/>
        <w:rPr>
          <w:rFonts w:ascii="Times New Roman" w:hAnsi="Times New Roman"/>
          <w:sz w:val="22"/>
        </w:rPr>
      </w:pPr>
      <w:bookmarkStart w:id="2" w:name="o221"/>
      <w:bookmarkEnd w:id="2"/>
      <w:r>
        <w:rPr>
          <w:rFonts w:ascii="Times New Roman" w:hAnsi="Times New Roman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            ___________________            </w:t>
      </w:r>
      <w:r>
        <w:rPr>
          <w:rFonts w:ascii="Times New Roman" w:hAnsi="Times New Roman"/>
        </w:rPr>
        <w:t xml:space="preserve">Н. Т. Маринюк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(підпис)                 </w:t>
      </w:r>
    </w:p>
    <w:p w:rsidR="00B42767" w:rsidRDefault="00B42767" w:rsidP="00617316">
      <w:pPr>
        <w:pStyle w:val="20"/>
        <w:shd w:val="clear" w:color="auto" w:fill="auto"/>
        <w:spacing w:line="240" w:lineRule="auto"/>
        <w:ind w:right="-69"/>
        <w:jc w:val="left"/>
        <w:rPr>
          <w:b w:val="0"/>
          <w:sz w:val="24"/>
          <w:szCs w:val="24"/>
        </w:rPr>
      </w:pPr>
    </w:p>
    <w:sectPr w:rsidR="00B42767" w:rsidSect="00806DEC">
      <w:footerReference w:type="default" r:id="rId8"/>
      <w:pgSz w:w="11906" w:h="16838" w:code="9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83" w:rsidRDefault="00A95083">
      <w:r>
        <w:separator/>
      </w:r>
    </w:p>
  </w:endnote>
  <w:endnote w:type="continuationSeparator" w:id="0">
    <w:p w:rsidR="00A95083" w:rsidRDefault="00A9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58" w:rsidRDefault="00197E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83" w:rsidRDefault="00A95083">
      <w:r>
        <w:separator/>
      </w:r>
    </w:p>
  </w:footnote>
  <w:footnote w:type="continuationSeparator" w:id="0">
    <w:p w:rsidR="00A95083" w:rsidRDefault="00A9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A6B"/>
    <w:multiLevelType w:val="singleLevel"/>
    <w:tmpl w:val="A3E63912"/>
    <w:lvl w:ilvl="0">
      <w:start w:val="1"/>
      <w:numFmt w:val="decimal"/>
      <w:lvlText w:val="%1."/>
      <w:legacy w:legacy="1" w:legacySpace="0" w:legacyIndent="360"/>
      <w:lvlJc w:val="left"/>
      <w:pPr>
        <w:ind w:left="2269" w:firstLine="0"/>
      </w:pPr>
      <w:rPr>
        <w:rFonts w:ascii="Times New Roman CYR" w:hAnsi="Times New Roman CYR" w:cs="Times New Roman CYR" w:hint="default"/>
      </w:rPr>
    </w:lvl>
  </w:abstractNum>
  <w:abstractNum w:abstractNumId="1">
    <w:nsid w:val="2102715B"/>
    <w:multiLevelType w:val="hybridMultilevel"/>
    <w:tmpl w:val="E3E690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57050"/>
    <w:multiLevelType w:val="hybridMultilevel"/>
    <w:tmpl w:val="F8187B64"/>
    <w:lvl w:ilvl="0" w:tplc="A9D6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6463B"/>
    <w:multiLevelType w:val="hybridMultilevel"/>
    <w:tmpl w:val="204AFC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F6368"/>
    <w:multiLevelType w:val="singleLevel"/>
    <w:tmpl w:val="39ACE078"/>
    <w:lvl w:ilvl="0">
      <w:start w:val="1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3DD59EC"/>
    <w:multiLevelType w:val="hybridMultilevel"/>
    <w:tmpl w:val="E38AE91C"/>
    <w:lvl w:ilvl="0" w:tplc="A9D6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24385"/>
    <w:multiLevelType w:val="hybridMultilevel"/>
    <w:tmpl w:val="33BC04AC"/>
    <w:lvl w:ilvl="0" w:tplc="A9D6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64D48"/>
    <w:multiLevelType w:val="hybridMultilevel"/>
    <w:tmpl w:val="1F72A08E"/>
    <w:lvl w:ilvl="0" w:tplc="A9D6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A05B3"/>
    <w:multiLevelType w:val="multilevel"/>
    <w:tmpl w:val="A69E9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3C30CE"/>
    <w:multiLevelType w:val="multilevel"/>
    <w:tmpl w:val="298654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7DEB6FAD"/>
    <w:multiLevelType w:val="hybridMultilevel"/>
    <w:tmpl w:val="13D670B0"/>
    <w:lvl w:ilvl="0" w:tplc="A9D6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11"/>
    <w:rsid w:val="00197E58"/>
    <w:rsid w:val="002B7719"/>
    <w:rsid w:val="002D5824"/>
    <w:rsid w:val="006042A8"/>
    <w:rsid w:val="00617316"/>
    <w:rsid w:val="007436D3"/>
    <w:rsid w:val="00750B3C"/>
    <w:rsid w:val="007D647D"/>
    <w:rsid w:val="007F36C3"/>
    <w:rsid w:val="00804FE2"/>
    <w:rsid w:val="00806DEC"/>
    <w:rsid w:val="00883007"/>
    <w:rsid w:val="008B6999"/>
    <w:rsid w:val="008C0EFA"/>
    <w:rsid w:val="008D58B6"/>
    <w:rsid w:val="00957B9C"/>
    <w:rsid w:val="009F01A7"/>
    <w:rsid w:val="00A64B39"/>
    <w:rsid w:val="00A95083"/>
    <w:rsid w:val="00B41BB1"/>
    <w:rsid w:val="00B42767"/>
    <w:rsid w:val="00BA30C5"/>
    <w:rsid w:val="00BA48FA"/>
    <w:rsid w:val="00C069B5"/>
    <w:rsid w:val="00C419E6"/>
    <w:rsid w:val="00C50111"/>
    <w:rsid w:val="00C9798E"/>
    <w:rsid w:val="00DE2DBF"/>
    <w:rsid w:val="00E27E26"/>
    <w:rsid w:val="00ED17D4"/>
    <w:rsid w:val="00F5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B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64B3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A64B39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">
    <w:name w:val="Основний текст (2)_"/>
    <w:basedOn w:val="a0"/>
    <w:link w:val="20"/>
    <w:rsid w:val="00B427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4276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8">
    <w:name w:val="Body Text"/>
    <w:basedOn w:val="a"/>
    <w:link w:val="a9"/>
    <w:semiHidden/>
    <w:unhideWhenUsed/>
    <w:rsid w:val="00B41BB1"/>
    <w:pPr>
      <w:suppressAutoHyphens/>
      <w:ind w:firstLine="850"/>
      <w:jc w:val="both"/>
    </w:pPr>
    <w:rPr>
      <w:rFonts w:ascii="Times New Roman" w:eastAsia="Arial Unicode MS" w:hAnsi="Times New Roman" w:cs="Mangal"/>
      <w:color w:val="auto"/>
      <w:kern w:val="2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B41BB1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88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F3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rsid w:val="00C979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C9798E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B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7719"/>
    <w:rPr>
      <w:b/>
      <w:bCs/>
    </w:rPr>
  </w:style>
  <w:style w:type="character" w:styleId="a4">
    <w:name w:val="Emphasis"/>
    <w:basedOn w:val="a0"/>
    <w:uiPriority w:val="20"/>
    <w:qFormat/>
    <w:rsid w:val="002B7719"/>
    <w:rPr>
      <w:i/>
      <w:iCs/>
    </w:rPr>
  </w:style>
  <w:style w:type="paragraph" w:styleId="a5">
    <w:name w:val="List Paragraph"/>
    <w:basedOn w:val="a"/>
    <w:uiPriority w:val="34"/>
    <w:qFormat/>
    <w:rsid w:val="002B771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64B3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A64B39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">
    <w:name w:val="Основний текст (2)_"/>
    <w:basedOn w:val="a0"/>
    <w:link w:val="20"/>
    <w:rsid w:val="00B4276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B4276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8">
    <w:name w:val="Body Text"/>
    <w:basedOn w:val="a"/>
    <w:link w:val="a9"/>
    <w:semiHidden/>
    <w:unhideWhenUsed/>
    <w:rsid w:val="00B41BB1"/>
    <w:pPr>
      <w:suppressAutoHyphens/>
      <w:ind w:firstLine="850"/>
      <w:jc w:val="both"/>
    </w:pPr>
    <w:rPr>
      <w:rFonts w:ascii="Times New Roman" w:eastAsia="Arial Unicode MS" w:hAnsi="Times New Roman" w:cs="Mangal"/>
      <w:color w:val="auto"/>
      <w:kern w:val="2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B41BB1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table" w:styleId="aa">
    <w:name w:val="Table Grid"/>
    <w:basedOn w:val="a1"/>
    <w:uiPriority w:val="59"/>
    <w:rsid w:val="00883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F3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rsid w:val="00C979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C9798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777</cp:lastModifiedBy>
  <cp:revision>26</cp:revision>
  <dcterms:created xsi:type="dcterms:W3CDTF">2015-10-12T08:25:00Z</dcterms:created>
  <dcterms:modified xsi:type="dcterms:W3CDTF">2021-11-15T16:30:00Z</dcterms:modified>
</cp:coreProperties>
</file>