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60" w:rsidRPr="00B303D3" w:rsidRDefault="00580D60" w:rsidP="00B303D3">
      <w:pPr>
        <w:shd w:val="clear" w:color="auto" w:fill="FFFFFF"/>
        <w:spacing w:after="0" w:line="240" w:lineRule="auto"/>
        <w:jc w:val="center"/>
        <w:outlineLvl w:val="1"/>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МІНІСТЕРСТВО ОСВІТИ І НАУКИ УКРАЇНИ</w:t>
      </w:r>
    </w:p>
    <w:p w:rsidR="00580D60" w:rsidRPr="00B303D3" w:rsidRDefault="00580D60" w:rsidP="00580D60">
      <w:pPr>
        <w:shd w:val="clear" w:color="auto" w:fill="FFFFFF"/>
        <w:spacing w:after="0" w:line="240" w:lineRule="auto"/>
        <w:jc w:val="center"/>
        <w:outlineLvl w:val="1"/>
        <w:rPr>
          <w:rFonts w:ascii="Times New Roman" w:eastAsia="Times New Roman" w:hAnsi="Times New Roman" w:cs="Times New Roman"/>
          <w:b/>
          <w:bCs/>
          <w:color w:val="293A55"/>
          <w:sz w:val="28"/>
          <w:szCs w:val="28"/>
          <w:lang w:val="uk-UA" w:eastAsia="uk-UA"/>
        </w:rPr>
      </w:pPr>
      <w:r w:rsidRPr="00B303D3">
        <w:rPr>
          <w:rFonts w:ascii="Times New Roman" w:eastAsia="Times New Roman" w:hAnsi="Times New Roman" w:cs="Times New Roman"/>
          <w:b/>
          <w:bCs/>
          <w:color w:val="293A55"/>
          <w:sz w:val="28"/>
          <w:szCs w:val="28"/>
          <w:lang w:val="uk-UA" w:eastAsia="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571"/>
        <w:gridCol w:w="3062"/>
        <w:gridCol w:w="3572"/>
      </w:tblGrid>
      <w:tr w:rsidR="00580D60" w:rsidRPr="00B303D3" w:rsidTr="00580D60">
        <w:tc>
          <w:tcPr>
            <w:tcW w:w="175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10.09.2024</w:t>
            </w:r>
          </w:p>
        </w:tc>
        <w:tc>
          <w:tcPr>
            <w:tcW w:w="1500" w:type="pct"/>
            <w:shd w:val="clear" w:color="auto" w:fill="auto"/>
            <w:tcMar>
              <w:top w:w="0" w:type="dxa"/>
              <w:left w:w="0" w:type="dxa"/>
              <w:bottom w:w="0" w:type="dxa"/>
              <w:right w:w="0" w:type="dxa"/>
            </w:tcMar>
            <w:vAlign w:val="center"/>
            <w:hideMark/>
          </w:tcPr>
          <w:p w:rsidR="00580D60" w:rsidRPr="00B303D3" w:rsidRDefault="00580D60" w:rsidP="00B303D3">
            <w:pPr>
              <w:spacing w:after="0" w:line="240" w:lineRule="auto"/>
              <w:jc w:val="center"/>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м. Київ</w:t>
            </w:r>
          </w:p>
        </w:tc>
        <w:tc>
          <w:tcPr>
            <w:tcW w:w="1750" w:type="pct"/>
            <w:shd w:val="clear" w:color="auto" w:fill="auto"/>
            <w:tcMar>
              <w:top w:w="0" w:type="dxa"/>
              <w:left w:w="0" w:type="dxa"/>
              <w:bottom w:w="0" w:type="dxa"/>
              <w:right w:w="0" w:type="dxa"/>
            </w:tcMar>
            <w:vAlign w:val="center"/>
            <w:hideMark/>
          </w:tcPr>
          <w:p w:rsidR="00580D60" w:rsidRPr="00B303D3" w:rsidRDefault="00580D60" w:rsidP="00B303D3">
            <w:pPr>
              <w:spacing w:after="0" w:line="240" w:lineRule="auto"/>
              <w:jc w:val="right"/>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N 1277</w:t>
            </w:r>
          </w:p>
        </w:tc>
      </w:tr>
    </w:tbl>
    <w:p w:rsidR="00580D60" w:rsidRPr="00B303D3" w:rsidRDefault="00580D60" w:rsidP="00B303D3">
      <w:pPr>
        <w:shd w:val="clear" w:color="auto" w:fill="FFFFFF"/>
        <w:spacing w:after="0" w:line="240" w:lineRule="auto"/>
        <w:jc w:val="right"/>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Зареєстровано в Міністерстві юстиції України</w:t>
      </w:r>
      <w:r w:rsidRPr="00B303D3">
        <w:rPr>
          <w:rFonts w:ascii="Times New Roman" w:eastAsia="Times New Roman" w:hAnsi="Times New Roman" w:cs="Times New Roman"/>
          <w:b/>
          <w:bCs/>
          <w:sz w:val="28"/>
          <w:szCs w:val="28"/>
          <w:lang w:val="uk-UA" w:eastAsia="uk-UA"/>
        </w:rPr>
        <w:br/>
        <w:t>30 жовтня 2024 р. за N 1634/42979</w:t>
      </w:r>
    </w:p>
    <w:p w:rsidR="00B303D3" w:rsidRDefault="00580D60" w:rsidP="00580D60">
      <w:pPr>
        <w:shd w:val="clear" w:color="auto" w:fill="FFFFFF"/>
        <w:spacing w:after="0" w:line="240" w:lineRule="auto"/>
        <w:outlineLvl w:val="1"/>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 xml:space="preserve">Про внесення змін </w:t>
      </w:r>
    </w:p>
    <w:p w:rsidR="00580D60" w:rsidRPr="00B303D3" w:rsidRDefault="00580D60" w:rsidP="00580D60">
      <w:pPr>
        <w:shd w:val="clear" w:color="auto" w:fill="FFFFFF"/>
        <w:spacing w:after="0" w:line="240" w:lineRule="auto"/>
        <w:outlineLvl w:val="1"/>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до Положення про атестацію педагогічних працівників</w:t>
      </w:r>
    </w:p>
    <w:p w:rsidR="00580D60" w:rsidRPr="00B303D3" w:rsidRDefault="00B303D3" w:rsidP="00580D60">
      <w:pPr>
        <w:shd w:val="clear" w:color="auto" w:fill="FFFFFF"/>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color w:val="293A55"/>
          <w:sz w:val="28"/>
          <w:szCs w:val="28"/>
          <w:lang w:val="uk-UA" w:eastAsia="uk-UA"/>
        </w:rPr>
        <w:tab/>
      </w:r>
      <w:r w:rsidR="00580D60" w:rsidRPr="00B303D3">
        <w:rPr>
          <w:rFonts w:ascii="Times New Roman" w:eastAsia="Times New Roman" w:hAnsi="Times New Roman" w:cs="Times New Roman"/>
          <w:color w:val="293A55"/>
          <w:sz w:val="28"/>
          <w:szCs w:val="28"/>
          <w:lang w:val="uk-UA" w:eastAsia="uk-UA"/>
        </w:rPr>
        <w:t>Відповідно до </w:t>
      </w:r>
      <w:r w:rsidR="00580D60" w:rsidRPr="00B303D3">
        <w:rPr>
          <w:rFonts w:ascii="Times New Roman" w:eastAsia="Times New Roman" w:hAnsi="Times New Roman" w:cs="Times New Roman"/>
          <w:color w:val="000000"/>
          <w:sz w:val="28"/>
          <w:szCs w:val="28"/>
          <w:lang w:val="uk-UA" w:eastAsia="uk-UA"/>
        </w:rPr>
        <w:t>частини п'ятої статті 50 Закону України "Про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статті 32 Закону України "Про дошкільну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частини першої статті 48 Закону України "Про повну загальну середню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статті 25 Закону України "Про позашкільну освіту"</w:t>
      </w:r>
      <w:r w:rsidR="00580D60" w:rsidRPr="00B303D3">
        <w:rPr>
          <w:rFonts w:ascii="Times New Roman" w:eastAsia="Times New Roman" w:hAnsi="Times New Roman" w:cs="Times New Roman"/>
          <w:color w:val="293A55"/>
          <w:sz w:val="28"/>
          <w:szCs w:val="28"/>
          <w:lang w:val="uk-UA" w:eastAsia="uk-UA"/>
        </w:rPr>
        <w:t>, частини четвертої </w:t>
      </w:r>
      <w:r w:rsidR="00580D60" w:rsidRPr="00B303D3">
        <w:rPr>
          <w:rFonts w:ascii="Times New Roman" w:eastAsia="Times New Roman" w:hAnsi="Times New Roman" w:cs="Times New Roman"/>
          <w:color w:val="000000"/>
          <w:sz w:val="28"/>
          <w:szCs w:val="28"/>
          <w:lang w:val="uk-UA" w:eastAsia="uk-UA"/>
        </w:rPr>
        <w:t>статті 45 Закону України "Про професійну (професійно-технічну)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частини першої статті 24</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частини п'ятої</w:t>
      </w:r>
      <w:r w:rsidR="00580D60" w:rsidRPr="00B303D3">
        <w:rPr>
          <w:rFonts w:ascii="Times New Roman" w:eastAsia="Times New Roman" w:hAnsi="Times New Roman" w:cs="Times New Roman"/>
          <w:color w:val="293A55"/>
          <w:sz w:val="28"/>
          <w:szCs w:val="28"/>
          <w:lang w:val="uk-UA" w:eastAsia="uk-UA"/>
        </w:rPr>
        <w:t> та </w:t>
      </w:r>
      <w:r w:rsidR="00580D60" w:rsidRPr="00B303D3">
        <w:rPr>
          <w:rFonts w:ascii="Times New Roman" w:eastAsia="Times New Roman" w:hAnsi="Times New Roman" w:cs="Times New Roman"/>
          <w:color w:val="000000"/>
          <w:sz w:val="28"/>
          <w:szCs w:val="28"/>
          <w:lang w:val="uk-UA" w:eastAsia="uk-UA"/>
        </w:rPr>
        <w:t>шостої статті 59 Закону України "Про фахову передвищу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color w:val="000000"/>
          <w:sz w:val="28"/>
          <w:szCs w:val="28"/>
          <w:lang w:val="uk-UA" w:eastAsia="uk-UA"/>
        </w:rPr>
        <w:t>частини сьомої статті 55 Закону України "Про вищу освіту"</w:t>
      </w:r>
      <w:r w:rsidR="00580D60" w:rsidRPr="00B303D3">
        <w:rPr>
          <w:rFonts w:ascii="Times New Roman" w:eastAsia="Times New Roman" w:hAnsi="Times New Roman" w:cs="Times New Roman"/>
          <w:color w:val="293A55"/>
          <w:sz w:val="28"/>
          <w:szCs w:val="28"/>
          <w:lang w:val="uk-UA" w:eastAsia="uk-UA"/>
        </w:rPr>
        <w:t> </w:t>
      </w:r>
      <w:r w:rsidR="00580D60" w:rsidRPr="00B303D3">
        <w:rPr>
          <w:rFonts w:ascii="Times New Roman" w:eastAsia="Times New Roman" w:hAnsi="Times New Roman" w:cs="Times New Roman"/>
          <w:sz w:val="28"/>
          <w:szCs w:val="28"/>
          <w:lang w:val="uk-UA" w:eastAsia="uk-UA"/>
        </w:rPr>
        <w:t>та з метою стимулювання безперервного підвищення рівня професійної майстерності педагогічних працівників</w:t>
      </w:r>
    </w:p>
    <w:p w:rsidR="00580D60" w:rsidRPr="00B303D3" w:rsidRDefault="00580D60" w:rsidP="00580D60">
      <w:pPr>
        <w:shd w:val="clear" w:color="auto" w:fill="FFFFFF"/>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НАКАЗУЮ:</w:t>
      </w:r>
    </w:p>
    <w:p w:rsidR="00580D60" w:rsidRPr="00B303D3" w:rsidRDefault="00580D60" w:rsidP="00580D60">
      <w:pPr>
        <w:shd w:val="clear" w:color="auto" w:fill="FFFFFF"/>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 Внести до Положення про атестацію педагогічних працівників, затвердженого наказом Міністерства освіти і науки України від 09 вересня 2022 року N 805, зареєстрованого в Міністерстві юстиції України 21 грудня 2022 року за N 1649/38985, зміни, виклавши його в новій редакції, що додається.</w:t>
      </w:r>
    </w:p>
    <w:p w:rsidR="00580D60" w:rsidRPr="00B303D3" w:rsidRDefault="00580D60" w:rsidP="00580D60">
      <w:pPr>
        <w:shd w:val="clear" w:color="auto" w:fill="FFFFFF"/>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2. Установити, що:</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 педагогічних працівників, затвердженим наказом Міністерства освіти і науки України від 09 вересня 2022 року N 805, зареєстрованим в Міністерстві юстиції України 21 грудня 2022 року, за N 1649/38985 (у редакції наказу Міністерства освіти і науки України від 10 вересня 2024 року N 1277);</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2) педагогічним працівникам, яким до набрання чинності цим наказом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право на зарахування сертифікації як чергової атестації мають педагогічні працівники, які до набрання чинності цим наказом успішно пройшли сертифікацію, мають чинні сертифікати про її проходження та які не скористалися таким правом до набрання чинності цим наказом.</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Директорату шкільної освіти (Хворостяний І.) забезпечити подання цього наказу на державну реєстрацію до Міністерства юстиції України.</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4. Департаменту забезпечення документообігу, контролю та інформаційних технологій (Єрко І.) зробити відмітку у справах архіву.</w:t>
      </w:r>
    </w:p>
    <w:p w:rsidR="00580D60" w:rsidRPr="00B303D3" w:rsidRDefault="00580D60" w:rsidP="00985984">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5. Цей наказ набирає чинності з дня його офіційного опублікування.</w:t>
      </w:r>
    </w:p>
    <w:p w:rsidR="00580D60" w:rsidRPr="00B303D3" w:rsidRDefault="00580D60" w:rsidP="00580D60">
      <w:pPr>
        <w:shd w:val="clear" w:color="auto" w:fill="FFFFFF"/>
        <w:spacing w:after="0" w:line="240" w:lineRule="auto"/>
        <w:rPr>
          <w:rFonts w:ascii="Times New Roman" w:eastAsia="Times New Roman" w:hAnsi="Times New Roman" w:cs="Times New Roman"/>
          <w:color w:val="293A55"/>
          <w:sz w:val="28"/>
          <w:szCs w:val="28"/>
          <w:lang w:val="uk-UA" w:eastAsia="uk-UA"/>
        </w:rPr>
      </w:pPr>
      <w:r w:rsidRPr="00B303D3">
        <w:rPr>
          <w:rFonts w:ascii="Times New Roman" w:eastAsia="Times New Roman" w:hAnsi="Times New Roman" w:cs="Times New Roman"/>
          <w:sz w:val="28"/>
          <w:szCs w:val="28"/>
          <w:lang w:val="uk-UA" w:eastAsia="uk-UA"/>
        </w:rPr>
        <w:t>6. Контроль за виконанням цього наказу покласти на заступника Міністра Сташків</w:t>
      </w:r>
      <w:r w:rsidRPr="00B303D3">
        <w:rPr>
          <w:rFonts w:ascii="Times New Roman" w:eastAsia="Times New Roman" w:hAnsi="Times New Roman" w:cs="Times New Roman"/>
          <w:color w:val="293A55"/>
          <w:sz w:val="28"/>
          <w:szCs w:val="28"/>
          <w:lang w:val="uk-UA" w:eastAsia="uk-UA"/>
        </w:rPr>
        <w:t>а А.</w:t>
      </w:r>
    </w:p>
    <w:p w:rsidR="00580D60" w:rsidRPr="00B303D3" w:rsidRDefault="00580D60" w:rsidP="00580D60">
      <w:pPr>
        <w:shd w:val="clear" w:color="auto" w:fill="FFFFFF"/>
        <w:spacing w:after="0" w:line="240" w:lineRule="auto"/>
        <w:rPr>
          <w:rFonts w:ascii="Times New Roman" w:eastAsia="Times New Roman" w:hAnsi="Times New Roman" w:cs="Times New Roman"/>
          <w:color w:val="293A55"/>
          <w:sz w:val="28"/>
          <w:szCs w:val="28"/>
          <w:lang w:val="uk-UA" w:eastAsia="uk-UA"/>
        </w:rPr>
      </w:pPr>
      <w:r w:rsidRPr="00B303D3">
        <w:rPr>
          <w:rFonts w:ascii="Times New Roman" w:eastAsia="Times New Roman" w:hAnsi="Times New Roman" w:cs="Times New Roman"/>
          <w:color w:val="293A55"/>
          <w:sz w:val="28"/>
          <w:szCs w:val="28"/>
          <w:lang w:val="uk-UA" w:eastAsia="uk-UA"/>
        </w:rPr>
        <w:lastRenderedPageBreak/>
        <w:t> </w:t>
      </w:r>
    </w:p>
    <w:tbl>
      <w:tblPr>
        <w:tblW w:w="5000" w:type="pct"/>
        <w:tblCellMar>
          <w:top w:w="60" w:type="dxa"/>
          <w:left w:w="60" w:type="dxa"/>
          <w:bottom w:w="60" w:type="dxa"/>
          <w:right w:w="60" w:type="dxa"/>
        </w:tblCellMar>
        <w:tblLook w:val="04A0" w:firstRow="1" w:lastRow="0" w:firstColumn="1" w:lastColumn="0" w:noHBand="0" w:noVBand="1"/>
      </w:tblPr>
      <w:tblGrid>
        <w:gridCol w:w="5102"/>
        <w:gridCol w:w="5103"/>
      </w:tblGrid>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Міністр</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Оксен ЛІСОВИЙ</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ПОГОДЖЕНО:</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Перший заступник Міністра</w:t>
            </w:r>
            <w:r w:rsidRPr="00B303D3">
              <w:rPr>
                <w:rFonts w:ascii="Times New Roman" w:eastAsia="Times New Roman" w:hAnsi="Times New Roman" w:cs="Times New Roman"/>
                <w:b/>
                <w:bCs/>
                <w:sz w:val="28"/>
                <w:szCs w:val="28"/>
                <w:lang w:val="uk-UA" w:eastAsia="uk-UA"/>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Олексій ВИСКУБ</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Голова Державної регуляторної</w:t>
            </w:r>
            <w:r w:rsidRPr="00B303D3">
              <w:rPr>
                <w:rFonts w:ascii="Times New Roman" w:eastAsia="Times New Roman" w:hAnsi="Times New Roman" w:cs="Times New Roman"/>
                <w:b/>
                <w:bCs/>
                <w:sz w:val="28"/>
                <w:szCs w:val="28"/>
                <w:lang w:val="uk-UA" w:eastAsia="uk-UA"/>
              </w:rPr>
              <w:br/>
              <w:t>служби України</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Олексій КУЧЕР</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Керівник Секретаріату СПО</w:t>
            </w:r>
            <w:r w:rsidRPr="00B303D3">
              <w:rPr>
                <w:rFonts w:ascii="Times New Roman" w:eastAsia="Times New Roman" w:hAnsi="Times New Roman" w:cs="Times New Roman"/>
                <w:b/>
                <w:bCs/>
                <w:sz w:val="28"/>
                <w:szCs w:val="28"/>
                <w:lang w:val="uk-UA" w:eastAsia="uk-UA"/>
              </w:rPr>
              <w:br/>
              <w:t>роботодавців на національному рівні</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Руслан ІЛЛІЧОВ</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Голова СПО об'єднань профспілок</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Григорій ОСОВИЙ</w:t>
            </w:r>
          </w:p>
        </w:tc>
      </w:tr>
      <w:tr w:rsidR="00580D60" w:rsidRPr="00B303D3"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Голова Профспілки працівників</w:t>
            </w:r>
            <w:r w:rsidRPr="00B303D3">
              <w:rPr>
                <w:rFonts w:ascii="Times New Roman" w:eastAsia="Times New Roman" w:hAnsi="Times New Roman" w:cs="Times New Roman"/>
                <w:b/>
                <w:bCs/>
                <w:sz w:val="28"/>
                <w:szCs w:val="28"/>
                <w:lang w:val="uk-UA" w:eastAsia="uk-UA"/>
              </w:rPr>
              <w:br/>
              <w:t>освіти і науки України</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bCs/>
                <w:sz w:val="28"/>
                <w:szCs w:val="28"/>
                <w:lang w:val="uk-UA" w:eastAsia="uk-UA"/>
              </w:rPr>
              <w:t>Георгій ТРУХАНОВ</w:t>
            </w:r>
          </w:p>
        </w:tc>
      </w:tr>
    </w:tbl>
    <w:p w:rsidR="00580D60" w:rsidRPr="00B303D3" w:rsidRDefault="00580D60" w:rsidP="00580D60">
      <w:pPr>
        <w:shd w:val="clear" w:color="auto" w:fill="FFFFFF"/>
        <w:spacing w:after="0" w:line="240" w:lineRule="auto"/>
        <w:rPr>
          <w:rFonts w:ascii="Times New Roman" w:eastAsia="Times New Roman" w:hAnsi="Times New Roman" w:cs="Times New Roman"/>
          <w:color w:val="293A55"/>
          <w:sz w:val="28"/>
          <w:szCs w:val="28"/>
          <w:lang w:val="uk-UA" w:eastAsia="uk-UA"/>
        </w:rPr>
      </w:pPr>
      <w:r w:rsidRPr="00B303D3">
        <w:rPr>
          <w:rFonts w:ascii="Times New Roman" w:eastAsia="Times New Roman" w:hAnsi="Times New Roman" w:cs="Times New Roman"/>
          <w:color w:val="293A55"/>
          <w:sz w:val="28"/>
          <w:szCs w:val="28"/>
          <w:lang w:val="uk-UA" w:eastAsia="uk-UA"/>
        </w:rPr>
        <w:t> </w:t>
      </w:r>
    </w:p>
    <w:p w:rsidR="00580D60" w:rsidRPr="00B303D3" w:rsidRDefault="00580D60" w:rsidP="00B303D3">
      <w:pPr>
        <w:shd w:val="clear" w:color="auto" w:fill="FFFFFF"/>
        <w:spacing w:after="0" w:line="240" w:lineRule="auto"/>
        <w:jc w:val="right"/>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ЗАТВЕРДЖЕНО</w:t>
      </w:r>
      <w:r w:rsidRPr="00B303D3">
        <w:rPr>
          <w:rFonts w:ascii="Times New Roman" w:eastAsia="Times New Roman" w:hAnsi="Times New Roman" w:cs="Times New Roman"/>
          <w:sz w:val="28"/>
          <w:szCs w:val="28"/>
          <w:lang w:val="uk-UA" w:eastAsia="uk-UA"/>
        </w:rPr>
        <w:br/>
        <w:t>Наказ Міністерства освіти і науки України</w:t>
      </w:r>
      <w:r w:rsidRPr="00B303D3">
        <w:rPr>
          <w:rFonts w:ascii="Times New Roman" w:eastAsia="Times New Roman" w:hAnsi="Times New Roman" w:cs="Times New Roman"/>
          <w:sz w:val="28"/>
          <w:szCs w:val="28"/>
          <w:lang w:val="uk-UA" w:eastAsia="uk-UA"/>
        </w:rPr>
        <w:br/>
        <w:t>09 вересня 2022 року N 805</w:t>
      </w:r>
      <w:r w:rsidRPr="00B303D3">
        <w:rPr>
          <w:rFonts w:ascii="Times New Roman" w:eastAsia="Times New Roman" w:hAnsi="Times New Roman" w:cs="Times New Roman"/>
          <w:sz w:val="28"/>
          <w:szCs w:val="28"/>
          <w:lang w:val="uk-UA" w:eastAsia="uk-UA"/>
        </w:rPr>
        <w:br/>
        <w:t>(у редакції наказу Міністерства освіти і науки України</w:t>
      </w:r>
      <w:r w:rsidRPr="00B303D3">
        <w:rPr>
          <w:rFonts w:ascii="Times New Roman" w:eastAsia="Times New Roman" w:hAnsi="Times New Roman" w:cs="Times New Roman"/>
          <w:sz w:val="28"/>
          <w:szCs w:val="28"/>
          <w:lang w:val="uk-UA" w:eastAsia="uk-UA"/>
        </w:rPr>
        <w:br/>
        <w:t>від 10 вересня 2024 року N 1277)</w:t>
      </w:r>
    </w:p>
    <w:p w:rsidR="00580D60" w:rsidRPr="00B303D3" w:rsidRDefault="00580D60" w:rsidP="00580D60">
      <w:pPr>
        <w:shd w:val="clear" w:color="auto" w:fill="FFFFFF"/>
        <w:spacing w:after="0" w:line="240" w:lineRule="auto"/>
        <w:jc w:val="center"/>
        <w:outlineLvl w:val="2"/>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Положення</w:t>
      </w:r>
      <w:r w:rsidRPr="00B303D3">
        <w:rPr>
          <w:rFonts w:ascii="Times New Roman" w:eastAsia="Times New Roman" w:hAnsi="Times New Roman" w:cs="Times New Roman"/>
          <w:b/>
          <w:bCs/>
          <w:sz w:val="28"/>
          <w:szCs w:val="28"/>
          <w:lang w:val="uk-UA" w:eastAsia="uk-UA"/>
        </w:rPr>
        <w:br/>
        <w:t>про атестацію педагогічних працівників</w:t>
      </w:r>
    </w:p>
    <w:p w:rsidR="00580D60" w:rsidRPr="00B303D3" w:rsidRDefault="00580D60" w:rsidP="00580D60">
      <w:pPr>
        <w:shd w:val="clear" w:color="auto" w:fill="FFFFFF"/>
        <w:spacing w:after="0" w:line="240" w:lineRule="auto"/>
        <w:jc w:val="both"/>
        <w:outlineLvl w:val="2"/>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I. Загальні положення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(далі - атестація).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цьому Положенні терміни вживаються в таких значеннях:</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загальної середньої, дошкільної, позашкільної освіти, утворений відповідно до вимог Законів України "Про дошкільну освіту", "Про повну загальну середню освіту", "Про позашкільну освіту", "Про професійну (професійно-технічну) освіту", "Про фахову передвищу освіту", "Про вищу освіту";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міжатестаційний період - проміжок часу між проходженням педагогічним працівником попередньої та наступної атестації, що становить, як правило, 5 років.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Інші терміни вживаються у значеннях, визначених Цивільним кодексом України, Законами України "Про освіту", "Про дошкільну освіту", "Про повну загальну середню освіту", "Про позашкільну освіту", "Про професійну (професійно-технічну) </w:t>
      </w:r>
      <w:r w:rsidRPr="00B303D3">
        <w:rPr>
          <w:rFonts w:ascii="Times New Roman" w:eastAsia="Times New Roman" w:hAnsi="Times New Roman" w:cs="Times New Roman"/>
          <w:sz w:val="28"/>
          <w:szCs w:val="28"/>
          <w:lang w:val="uk-UA" w:eastAsia="uk-UA"/>
        </w:rPr>
        <w:lastRenderedPageBreak/>
        <w:t>освіту", "Про фахову передвищу освіту", "Про вищу освіту", Порядком підвищення кваліфікації педагогічних і науково-педагогічних працівників, затвердженим постановою Кабінету Міністрів України від 21 серпня 2019 року N 800, іншими нормативно-правовими актами у сфері освіти.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2. Це Положення поширюється на педагогічних працівників закладів та установ освіти, інших установ незалежно від підпорядкування, типу та форми власності, у тому числі відокремлених структурних підрозділів, структурних підрозділів інших юридичних осіб публічного чи приватного права, а також фізичних осіб - підприємців та осіб незалежної професійної діяльності, які надають освітні послуги (далі - заклади освіти), які здійснюють педагогічну діяльність та посади яких належать до педагогічних, згідно з Переліком посад педагогічних та науково-педагогічних працівників, затвердженим постановою Кабінету Міністрів України від 14 червня 2000 року N 963.</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Це Положення не поширюється на педагогічних працівників закладів освіти, які атестуються відповідно до вимог Закону України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виду (напрямку) діяльності) атестаційною комісією приймається рішення щодо:</w:t>
      </w:r>
    </w:p>
    <w:p w:rsidR="00580D60" w:rsidRPr="00B303D3" w:rsidRDefault="00580D60" w:rsidP="00985984">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відповідності педагогічного працівника займаній посаді;</w:t>
      </w:r>
    </w:p>
    <w:p w:rsidR="00580D60" w:rsidRPr="00B303D3" w:rsidRDefault="00580D60" w:rsidP="00985984">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(підтвердження) педагогічному працівникові кваліфікаційної категорії;</w:t>
      </w:r>
    </w:p>
    <w:p w:rsidR="00580D60" w:rsidRPr="00B303D3" w:rsidRDefault="00580D60" w:rsidP="00985984">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педагогічному працівникові педагогічного звання.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highlight w:val="yellow"/>
          <w:lang w:val="uk-UA" w:eastAsia="uk-UA"/>
        </w:rPr>
        <w:t>Педаго</w:t>
      </w:r>
      <w:r w:rsidR="00580D60" w:rsidRPr="00B303D3">
        <w:rPr>
          <w:rFonts w:ascii="Times New Roman" w:eastAsia="Times New Roman" w:hAnsi="Times New Roman" w:cs="Times New Roman"/>
          <w:sz w:val="28"/>
          <w:szCs w:val="28"/>
          <w:lang w:val="uk-UA" w:eastAsia="uk-UA"/>
        </w:rPr>
        <w:t>гічним працівникам, посади яких відповідно до законодавства не передбачають присвоєння кваліфікаційних категорій, за результатами атестації встановлюється відповідність займаній посаді та, в порядку визначеному законодавством, за рекомендацією атестаційної комісії установлюється (підтверджується) тарифний розряд, а також може бути присвоєно педагогічне звання.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Посадові оклади (ставки заробітної плати) працівникам, призначеним на посади педагогічних працівників, встановлюються керівником закладу освіти з дотриманням законодавства у межах схеми тарифних розрядів та інших умов оплати праці.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Кваліфікаційні категорії та педагогічні звання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N 1109.</w:t>
      </w:r>
    </w:p>
    <w:p w:rsidR="00580D60" w:rsidRPr="00B303D3" w:rsidRDefault="00580D60" w:rsidP="00580D60">
      <w:pPr>
        <w:shd w:val="clear" w:color="auto" w:fill="FFFFFF"/>
        <w:spacing w:after="0" w:line="240" w:lineRule="auto"/>
        <w:jc w:val="both"/>
        <w:rPr>
          <w:rFonts w:ascii="Times New Roman" w:eastAsia="Times New Roman" w:hAnsi="Times New Roman" w:cs="Times New Roman"/>
          <w:b/>
          <w:sz w:val="28"/>
          <w:szCs w:val="28"/>
          <w:lang w:val="uk-UA" w:eastAsia="uk-UA"/>
        </w:rPr>
      </w:pPr>
      <w:r w:rsidRPr="00B303D3">
        <w:rPr>
          <w:rFonts w:ascii="Times New Roman" w:eastAsia="Times New Roman" w:hAnsi="Times New Roman" w:cs="Times New Roman"/>
          <w:b/>
          <w:sz w:val="28"/>
          <w:szCs w:val="28"/>
          <w:lang w:val="uk-UA" w:eastAsia="uk-UA"/>
        </w:rPr>
        <w:t>4. Атестація є обов'язковою.</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Атестація може бути черговою або позачерговою. Педагогічний працівник проходить чергову атестацію один раз на 5 років, крім випадків, визначених цим Положенням.</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         </w:t>
      </w:r>
      <w:r w:rsidR="00580D60" w:rsidRPr="00B303D3">
        <w:rPr>
          <w:rFonts w:ascii="Times New Roman" w:eastAsia="Times New Roman" w:hAnsi="Times New Roman" w:cs="Times New Roman"/>
          <w:sz w:val="28"/>
          <w:szCs w:val="28"/>
          <w:lang w:val="uk-UA" w:eastAsia="uk-UA"/>
        </w:rPr>
        <w:t>Атестація проводиться з дотриманням академічної доброчесності.</w:t>
      </w:r>
    </w:p>
    <w:p w:rsidR="00546EB5"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p>
    <w:p w:rsidR="00580D60" w:rsidRPr="00B303D3" w:rsidRDefault="00580D60" w:rsidP="00580D60">
      <w:pPr>
        <w:shd w:val="clear" w:color="auto" w:fill="FFFFFF"/>
        <w:spacing w:after="0" w:line="240" w:lineRule="auto"/>
        <w:jc w:val="both"/>
        <w:rPr>
          <w:rFonts w:ascii="Times New Roman" w:eastAsia="Times New Roman" w:hAnsi="Times New Roman" w:cs="Times New Roman"/>
          <w:b/>
          <w:sz w:val="28"/>
          <w:szCs w:val="28"/>
          <w:lang w:val="uk-UA" w:eastAsia="uk-UA"/>
        </w:rPr>
      </w:pPr>
      <w:r w:rsidRPr="00B303D3">
        <w:rPr>
          <w:rFonts w:ascii="Times New Roman" w:eastAsia="Times New Roman" w:hAnsi="Times New Roman" w:cs="Times New Roman"/>
          <w:b/>
          <w:sz w:val="28"/>
          <w:szCs w:val="28"/>
          <w:lang w:val="uk-UA" w:eastAsia="uk-UA"/>
        </w:rPr>
        <w:t>5. Позачергова атестація проводиться за ініціативою педагогічного працівника, або керівника закладу освіти.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ab/>
      </w:r>
      <w:r w:rsidR="00580D60" w:rsidRPr="00B303D3">
        <w:rPr>
          <w:rFonts w:ascii="Times New Roman" w:eastAsia="Times New Roman" w:hAnsi="Times New Roman" w:cs="Times New Roman"/>
          <w:sz w:val="28"/>
          <w:szCs w:val="28"/>
          <w:lang w:val="uk-UA" w:eastAsia="uk-UA"/>
        </w:rPr>
        <w:t>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його педагогічної діяльності, що визначається за результатами аналізу виконання ним посадових обов'язків, передбачених посадовою інструкцією.</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bookmarkStart w:id="0" w:name="_GoBack"/>
      <w:bookmarkEnd w:id="0"/>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закладу освіти (за ініціативою: засновника закладу освіти; юридичної особи, що має структурний підрозділ, який проваджує освітню діяльність; фізичної особи - підприємця, яка надає освітні послуги; іншого засновника закладу освіти (у разі наявності) або уповноваженого ним органу (особи); іншого суб'єкта освітньої діяльності чи уповноважених ними органів (осіб) (далі - засновник); керівника відповідного органу управління у сфері освіти);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відокремленого структурного підрозділу (за ініціативою керівника закладу, що має відокремлені структурні підрозділи).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6. Позачергова атестація педагогічного працівника за його ініціативою може проводитися у випадках, якщо його освітній рівень, стаж роботи на посадах педагогічних працівників відповідає вимогам, визначеним у пунктах </w:t>
      </w:r>
      <w:r w:rsidRPr="00B303D3">
        <w:rPr>
          <w:rFonts w:ascii="Times New Roman" w:eastAsia="Times New Roman" w:hAnsi="Times New Roman" w:cs="Times New Roman"/>
          <w:b/>
          <w:sz w:val="28"/>
          <w:szCs w:val="28"/>
          <w:lang w:val="uk-UA" w:eastAsia="uk-UA"/>
        </w:rPr>
        <w:t>8, 9 цього розділу, або за наявності однієї з таких умов:</w:t>
      </w:r>
    </w:p>
    <w:p w:rsidR="00580D60" w:rsidRPr="00CF444D"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CF444D">
        <w:rPr>
          <w:rFonts w:ascii="Times New Roman" w:eastAsia="Times New Roman" w:hAnsi="Times New Roman" w:cs="Times New Roman"/>
          <w:sz w:val="28"/>
          <w:szCs w:val="28"/>
          <w:lang w:val="uk-UA" w:eastAsia="uk-UA"/>
        </w:rPr>
        <w:t>визнання переможцем, лауреатом фінальних етапів всеукраїнських, міжнародних, регіональних фахових конкурсів;</w:t>
      </w:r>
    </w:p>
    <w:p w:rsidR="00580D60" w:rsidRPr="00CF444D"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CF444D">
        <w:rPr>
          <w:rFonts w:ascii="Times New Roman" w:eastAsia="Times New Roman" w:hAnsi="Times New Roman" w:cs="Times New Roman"/>
          <w:sz w:val="28"/>
          <w:szCs w:val="28"/>
          <w:lang w:val="uk-UA" w:eastAsia="uk-UA"/>
        </w:rPr>
        <w:t>наявності освітньо-наукового / освітньо-творчого, наукового ступеня;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CF444D">
        <w:rPr>
          <w:rFonts w:ascii="Times New Roman" w:eastAsia="Times New Roman" w:hAnsi="Times New Roman" w:cs="Times New Roman"/>
          <w:sz w:val="28"/>
          <w:szCs w:val="28"/>
          <w:lang w:val="uk-UA" w:eastAsia="uk-UA"/>
        </w:rPr>
        <w:t>успішного проходження сертифікації.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7. Міжатестаційний період не може бути меншим ніж 3 роки, крім випадків проведення позачергової атестації за ініціативою педагогічного працівника.</w:t>
      </w:r>
    </w:p>
    <w:p w:rsidR="00580D60" w:rsidRPr="00B303D3" w:rsidRDefault="0052089E"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міжатестаційного періоду не зараховуються.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8. Підвищення кваліфікації педагогічних працівників проводиться відповідно до законодавства та є необхідною умовою атестації.</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t>з</w:t>
      </w:r>
      <w:r w:rsidR="00580D60" w:rsidRPr="00B303D3">
        <w:rPr>
          <w:rFonts w:ascii="Times New Roman" w:eastAsia="Times New Roman" w:hAnsi="Times New Roman" w:cs="Times New Roman"/>
          <w:sz w:val="28"/>
          <w:szCs w:val="28"/>
          <w:lang w:val="uk-UA" w:eastAsia="uk-UA"/>
        </w:rPr>
        <w:t>добуття освіти в закладі вищої, фахової передвищої освіти наступні 5 років зараховується як підвищення кваліфікації відповідно до законодавства.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9. 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ab/>
      </w:r>
      <w:r w:rsidR="00580D60" w:rsidRPr="00B303D3">
        <w:rPr>
          <w:rFonts w:ascii="Times New Roman" w:eastAsia="Times New Roman" w:hAnsi="Times New Roman" w:cs="Times New Roman"/>
          <w:sz w:val="28"/>
          <w:szCs w:val="28"/>
          <w:lang w:val="uk-UA" w:eastAsia="uk-UA"/>
        </w:rPr>
        <w:t>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компетентностей.</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Педагогічному працівнику, який має освітньо-науковий / освітньо-творчий,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"спеціаліст другої категорії" - за наявності не менше ніж 2 років такого стажу роботи;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"спеціаліст першої категорії" - не менше ніж 5 років;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"спеціаліст вищої категорії" - не менше ніж 7 років.</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b/>
          <w:sz w:val="28"/>
          <w:szCs w:val="28"/>
          <w:lang w:val="uk-UA" w:eastAsia="uk-UA"/>
        </w:rPr>
      </w:pPr>
      <w:r w:rsidRPr="00B303D3">
        <w:rPr>
          <w:rFonts w:ascii="Times New Roman" w:eastAsia="Times New Roman" w:hAnsi="Times New Roman" w:cs="Times New Roman"/>
          <w:b/>
          <w:sz w:val="28"/>
          <w:szCs w:val="28"/>
          <w:lang w:val="uk-UA" w:eastAsia="uk-UA"/>
        </w:rPr>
        <w:t>10. 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580D60" w:rsidRPr="00B303D3" w:rsidRDefault="00580D60" w:rsidP="00985984">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rsidR="00580D60" w:rsidRPr="00B303D3" w:rsidRDefault="00580D60" w:rsidP="00985984">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580D60" w:rsidRPr="00B303D3" w:rsidRDefault="00580D60" w:rsidP="00985984">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були визнані переможцями, лауреатами регіональних, всеукраїнських, міжнародних фахових конкурсів, змагань тощо;</w:t>
      </w:r>
    </w:p>
    <w:p w:rsidR="00580D60" w:rsidRPr="00B303D3" w:rsidRDefault="00580D60" w:rsidP="00985984">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підготували переможців регіональних, всеукраїнських, міжнародних олімпіад, конкурсів, змагань тощо.</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ab/>
      </w:r>
      <w:r w:rsidR="00580D60" w:rsidRPr="00B303D3">
        <w:rPr>
          <w:rFonts w:ascii="Times New Roman" w:eastAsia="Times New Roman" w:hAnsi="Times New Roman" w:cs="Times New Roman"/>
          <w:sz w:val="28"/>
          <w:szCs w:val="28"/>
          <w:lang w:val="uk-UA" w:eastAsia="uk-UA"/>
        </w:rPr>
        <w:t>Педагогічне звання "майстер виробничого навчання II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5 років, яким встановлено найвищий тарифний розряд та які на високому професійному рівні володіють методами та прийомами виробничого навчання, майстерно застосовують їх у роботі.</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Педагогічне звання "майстер виробничого навчання I категорії" присвоюється майстрам виробничого навчання, які мають освітній рівень молодшого бакалавра (освітньо-кваліфікаційний рівень молодшого спеціаліста) або бакалавра чи магістра (освітньо-кваліфікаційний рівень спеціаліста), стаж роботи на займаній посаді не менше 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Педагогічне звання "старший вихователь" може присвоюватися вихователям-методистам закладів дошкільної освіти, яким за результатами попередньої атестації присвоєно (підтверджено) першу або вищу кваліфікаційну категорію.</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b/>
          <w:sz w:val="28"/>
          <w:szCs w:val="28"/>
          <w:lang w:val="uk-UA" w:eastAsia="uk-UA"/>
        </w:rPr>
      </w:pPr>
      <w:r w:rsidRPr="00B303D3">
        <w:rPr>
          <w:rFonts w:ascii="Times New Roman" w:eastAsia="Times New Roman" w:hAnsi="Times New Roman" w:cs="Times New Roman"/>
          <w:b/>
          <w:sz w:val="28"/>
          <w:szCs w:val="28"/>
          <w:lang w:val="uk-UA" w:eastAsia="uk-UA"/>
        </w:rPr>
        <w:t xml:space="preserve">11. Кваліфікаційні категорії та педагогічні звання присвоюються за результатами атестації як правило </w:t>
      </w:r>
      <w:r w:rsidRPr="00B303D3">
        <w:rPr>
          <w:rFonts w:ascii="Times New Roman" w:eastAsia="Times New Roman" w:hAnsi="Times New Roman" w:cs="Times New Roman"/>
          <w:b/>
          <w:sz w:val="28"/>
          <w:szCs w:val="28"/>
          <w:u w:val="single"/>
          <w:lang w:val="uk-UA" w:eastAsia="uk-UA"/>
        </w:rPr>
        <w:t>послідовно</w:t>
      </w:r>
      <w:r w:rsidRPr="00B303D3">
        <w:rPr>
          <w:rFonts w:ascii="Times New Roman" w:eastAsia="Times New Roman" w:hAnsi="Times New Roman" w:cs="Times New Roman"/>
          <w:b/>
          <w:sz w:val="28"/>
          <w:szCs w:val="28"/>
          <w:lang w:val="uk-UA" w:eastAsia="uk-UA"/>
        </w:rPr>
        <w:t>.</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ab/>
      </w:r>
      <w:r w:rsidR="00580D60" w:rsidRPr="00B303D3">
        <w:rPr>
          <w:rFonts w:ascii="Times New Roman" w:eastAsia="Times New Roman" w:hAnsi="Times New Roman" w:cs="Times New Roman"/>
          <w:sz w:val="28"/>
          <w:szCs w:val="28"/>
          <w:lang w:val="uk-UA" w:eastAsia="uk-UA"/>
        </w:rPr>
        <w:t>Наявність відповідного ступеня освіти підтверджується документом про освіту (дипломом).</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N 963. Посадові обов'язки педагогічного працівника визначаються його посадовою інструкцією.</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12. 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rsidR="00580D60" w:rsidRPr="00B303D3" w:rsidRDefault="00985984" w:rsidP="00580D60">
      <w:pPr>
        <w:shd w:val="clear" w:color="auto" w:fill="FFFFFF"/>
        <w:spacing w:after="0" w:line="240" w:lineRule="auto"/>
        <w:jc w:val="both"/>
        <w:rPr>
          <w:rFonts w:ascii="Times New Roman" w:eastAsia="Times New Roman" w:hAnsi="Times New Roman" w:cs="Times New Roman"/>
          <w:b/>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b/>
          <w:sz w:val="28"/>
          <w:szCs w:val="28"/>
          <w:lang w:val="uk-UA" w:eastAsia="uk-UA"/>
        </w:rPr>
        <w:t>Присвоєна кваліфікаційна категорія (педагогічне звання) поширюється на все педагогічне навантаження.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b/>
          <w:sz w:val="28"/>
          <w:szCs w:val="28"/>
          <w:lang w:val="uk-UA" w:eastAsia="uk-UA"/>
        </w:rPr>
        <w:tab/>
      </w:r>
      <w:r w:rsidR="00580D60" w:rsidRPr="00B303D3">
        <w:rPr>
          <w:rFonts w:ascii="Times New Roman" w:eastAsia="Times New Roman" w:hAnsi="Times New Roman" w:cs="Times New Roman"/>
          <w:b/>
          <w:sz w:val="28"/>
          <w:szCs w:val="28"/>
          <w:lang w:val="uk-UA" w:eastAsia="uk-UA"/>
        </w:rPr>
        <w:t>Необхідною</w:t>
      </w:r>
      <w:r w:rsidR="00580D60" w:rsidRPr="00B303D3">
        <w:rPr>
          <w:rFonts w:ascii="Times New Roman" w:eastAsia="Times New Roman" w:hAnsi="Times New Roman" w:cs="Times New Roman"/>
          <w:sz w:val="28"/>
          <w:szCs w:val="28"/>
          <w:lang w:val="uk-UA" w:eastAsia="uk-UA"/>
        </w:rPr>
        <w:t xml:space="preserve">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(предметами) у міжатестаційний період в межах загального обсягу підвищення кваліфікації, визначеного законодавством.</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інтегровані курси, дисципліни або здійснюють іншу педагогічну роботу), атестуються за кожною з посад.</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Педагогічні працівники, які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атестуються за основним місцем роботи.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такому випадку результати атестації педагогічного працівника поширюються на все педагогічне навантаження (усі посади) за кожним місцем роботи.</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Якщо в міжатестаційний період педагогічному працівникові надано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 xml:space="preserve">13. </w:t>
      </w:r>
      <w:r w:rsidRPr="0052089E">
        <w:rPr>
          <w:rFonts w:ascii="Times New Roman" w:eastAsia="Times New Roman" w:hAnsi="Times New Roman" w:cs="Times New Roman"/>
          <w:sz w:val="28"/>
          <w:szCs w:val="28"/>
          <w:highlight w:val="yellow"/>
          <w:lang w:val="uk-UA" w:eastAsia="uk-UA"/>
        </w:rPr>
        <w:t>Успішне проходження сертифікації</w:t>
      </w:r>
      <w:r w:rsidRPr="00B303D3">
        <w:rPr>
          <w:rFonts w:ascii="Times New Roman" w:eastAsia="Times New Roman" w:hAnsi="Times New Roman" w:cs="Times New Roman"/>
          <w:sz w:val="28"/>
          <w:szCs w:val="28"/>
          <w:lang w:val="uk-UA" w:eastAsia="uk-UA"/>
        </w:rPr>
        <w:t xml:space="preserve">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 та/або педагогічного звання чи підтвердження наявної вищої кваліфікаційної категорії та/або педагогічного звання з дня подачі до атестаційної комісії сертифіката.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Присвоєння/підтвердження кваліфікаційної категорії, присвоєння педагогічного звання здійснюється атестаційною комісією без проведення будь-яких заходів, пов'язаних із вивченням і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Зарахування сертифікації здійснюється один раз протягом строку дії сертифіката.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14. До проведення наступної атестації педагогічного працівника за ним зберігаються раніше присвоєні кваліфікаційна категорія, педагогічне звання.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переведення (призначення) педагогічного працівника на іншу посаду в тому самому чи в іншому закладі освіти за ним зберігаються присвоєні за результатами останньої атестації кваліфікаційна категорія та педагогічне звання до наступної атестації.</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Атестація педагогічних працівників, зазначених в абзацах другому та третьому цього пункту здійснюється не пізніше ніж через 2 роки після прийняття їх на роботу.</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w:t>
      </w:r>
    </w:p>
    <w:p w:rsidR="00580D60" w:rsidRPr="00B303D3" w:rsidRDefault="00985984"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Чергова атестація таких працівників проводиться в строки, визначені абзацом четвертим пункту 4 цього розділу.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15. Особи, призначені на посади педагогічних працівників відповідно до частини 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таких обставин, що стали перешкодою для проведення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17.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rsidR="00580D60" w:rsidRPr="00B303D3" w:rsidRDefault="00580D60" w:rsidP="00580D60">
      <w:pPr>
        <w:shd w:val="clear" w:color="auto" w:fill="FFFFFF"/>
        <w:spacing w:after="0" w:line="240" w:lineRule="auto"/>
        <w:outlineLvl w:val="2"/>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II. Створення, склад та повноваження атестаційних комісій</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1. Для атестації педагогічних працівників щорічно до 20 вересня створюються атестаційні комісії, які є постійно діючими впродовж строку, встановленого цим Положенням.</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     </w:t>
      </w:r>
      <w:r w:rsidR="00580D60" w:rsidRPr="00B303D3">
        <w:rPr>
          <w:rFonts w:ascii="Times New Roman" w:eastAsia="Times New Roman" w:hAnsi="Times New Roman" w:cs="Times New Roman"/>
          <w:sz w:val="28"/>
          <w:szCs w:val="28"/>
          <w:lang w:val="uk-UA" w:eastAsia="uk-UA"/>
        </w:rPr>
        <w:t>Суб'єктами створення атестаційних комісій є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установи та організації (зокрема засновники приватних закладів освіти), які можуть створювати атестаційні комісії I - III рівнів.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Атестаційні комісії I рівня створюються в закладах освіти, відокремлених структурних підрозділах, у яких працює 15 та більше педагогічних працівників, які перебувають у трудових відносинах із закладом освіти.</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        </w:t>
      </w:r>
      <w:r w:rsidR="00580D60" w:rsidRPr="00B303D3">
        <w:rPr>
          <w:rFonts w:ascii="Times New Roman" w:eastAsia="Times New Roman" w:hAnsi="Times New Roman" w:cs="Times New Roman"/>
          <w:sz w:val="28"/>
          <w:szCs w:val="28"/>
          <w:lang w:val="uk-UA" w:eastAsia="uk-UA"/>
        </w:rPr>
        <w:t>Атестація педпрацівників філій закладів загальної середньої освіти, зокрема й завідувача та його заступника, здійснюється в закладі загальної середньої освіти, який є юридичною особою, що створила філію.</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      </w:t>
      </w:r>
      <w:r w:rsidR="00580D60" w:rsidRPr="00B303D3">
        <w:rPr>
          <w:rFonts w:ascii="Times New Roman" w:eastAsia="Times New Roman" w:hAnsi="Times New Roman" w:cs="Times New Roman"/>
          <w:sz w:val="28"/>
          <w:szCs w:val="28"/>
          <w:lang w:val="uk-UA" w:eastAsia="uk-UA"/>
        </w:rPr>
        <w:t>Заклади освіти приватної форми власності за рішенням їх засновника можуть створювати атестаційні комісії I рівня самостійно, або спільно з іншими закладами освіти на договірних засадах незалежно від кількості педагогічних працівників, які в них працюють.</w:t>
      </w:r>
    </w:p>
    <w:p w:rsidR="00580D60" w:rsidRPr="00B303D3" w:rsidRDefault="0052089E"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організаціях у сфері управління, або підпорядкуванні яких є заклади освіти.</w:t>
      </w:r>
    </w:p>
    <w:p w:rsidR="00580D60" w:rsidRPr="00B303D3" w:rsidRDefault="0052089E"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580D60" w:rsidRPr="00B303D3" w:rsidRDefault="0052089E"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Центральні органи виконавчої влади, їх територіальні підрозділи, у сфері управління яких перебувають заклади освіти, можуть створювати власні атестаційні комісії II, III рівнів.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У разі відсутності атестаційних комісій, створених відповідно до абзаців шостого та восьмого цього пункту, їхні функції, визначені цим Положенням, виконують атестаційні комісії II, III рівнів органів управління у сфері освіти за місцем розташування суб'єктів освітньої діяльності.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2. </w:t>
      </w:r>
      <w:r w:rsidRPr="0052089E">
        <w:rPr>
          <w:rFonts w:ascii="Times New Roman" w:eastAsia="Times New Roman" w:hAnsi="Times New Roman" w:cs="Times New Roman"/>
          <w:b/>
          <w:sz w:val="28"/>
          <w:szCs w:val="28"/>
          <w:lang w:val="uk-UA" w:eastAsia="uk-UA"/>
        </w:rPr>
        <w:t>Атестаційні комісії</w:t>
      </w:r>
      <w:r w:rsidRPr="00B303D3">
        <w:rPr>
          <w:rFonts w:ascii="Times New Roman" w:eastAsia="Times New Roman" w:hAnsi="Times New Roman" w:cs="Times New Roman"/>
          <w:sz w:val="28"/>
          <w:szCs w:val="28"/>
          <w:lang w:val="uk-UA" w:eastAsia="uk-UA"/>
        </w:rPr>
        <w:t xml:space="preserve"> створюються наказом (рішенням) керівника суб'єкта їх створення,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5 осіб.</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Повноваження атестаційної комісії починаються з дня видання наказу (рішення) про її створення та діють до набуття повноважень атестаційною комісією, створеною відповідно до наказу (рішення) про її створення для проведення атестації у наступному навчальному році.</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необхідності внесення до складу атестаційної комісії змін у зв'язку з тривалою відсутністю з об'єктивних причин її члена,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до складу атестаційної комісії включаються за згодою представники первинних або територіальних профспілкових організацій у кількості не більше ніж 2 особи.</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До роботи атестаційної комісії не може бути залучена особа, яка відповідно до Закону України "Про запобігання корупції" є близькою особою педагогічного працівника, який атестується, або є особою, яка може мати конфлікт інтересів.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Головою атестаційної комісії є особа, визначена рішенням (наказом) суб'єкта її створення, та яка має право на здійснення педагогічної діяльності.</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Головою атестаційної комісії, суб'єктом створення якої є орган державної влади, місцевого самоврядування, заклад освіти державної чи комунальної форми власності, є керівник (заступник керівника) суб'єкта її створення.</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Головою комісії, створеної у закладі дошкільної освіти чи іншому суб'єкті, що провадить діяльність у сфері дошкільної освіти може бути вихователь - методист.</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випадку відсутності голови атестаційної комісії на її засіданні атестаційна комісія має обрати головуючим іншого члена атестаційної комісії, крім її секретаря.</w:t>
      </w:r>
    </w:p>
    <w:p w:rsidR="00580D60" w:rsidRPr="00B303D3" w:rsidRDefault="0052089E"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Не можуть головувати на засіданні атестаційної комісії особи, у разі проходження ними атестації відповідно до цього Положення, питання щодо атестації яких розглядаються цією комісією, та особи, які можуть мати реальний чи потенційний конфлікт інтересів.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приймаються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Особи, які входять до складу атестаційної комісії, не беруть участі в голосуванні щодо себе, в разі проходження ними атестації відповідно до пункту 3 цього розділу.</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Порядок голосування (відкрито чи таємно) визначається на засіданні атестаційної комісії та фіксується в протоколі.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580D60" w:rsidRPr="0052089E" w:rsidRDefault="0052089E" w:rsidP="00580D60">
      <w:pPr>
        <w:shd w:val="clear" w:color="auto" w:fill="FFFFFF"/>
        <w:spacing w:after="0" w:line="240" w:lineRule="auto"/>
        <w:jc w:val="both"/>
        <w:rPr>
          <w:rFonts w:ascii="Times New Roman" w:eastAsia="Times New Roman" w:hAnsi="Times New Roman" w:cs="Times New Roman"/>
          <w:b/>
          <w:color w:val="FF0000"/>
          <w:sz w:val="28"/>
          <w:szCs w:val="28"/>
          <w:lang w:val="uk-UA" w:eastAsia="uk-UA"/>
        </w:rPr>
      </w:pPr>
      <w:r w:rsidRPr="0052089E">
        <w:rPr>
          <w:rFonts w:ascii="Times New Roman" w:eastAsia="Times New Roman" w:hAnsi="Times New Roman" w:cs="Times New Roman"/>
          <w:b/>
          <w:color w:val="FF0000"/>
          <w:sz w:val="28"/>
          <w:szCs w:val="28"/>
          <w:lang w:val="uk-UA" w:eastAsia="uk-UA"/>
        </w:rPr>
        <w:t>6. СЕКРЕТАР АТЕСТАЦІЙНОЇ КОМІСІЇ:</w:t>
      </w:r>
    </w:p>
    <w:p w:rsidR="00580D60" w:rsidRPr="0052089E" w:rsidRDefault="00580D60" w:rsidP="0052089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приймає, реєструє та зберігає документи, подані педагогічними працівниками;</w:t>
      </w:r>
    </w:p>
    <w:p w:rsidR="00580D60" w:rsidRPr="0052089E" w:rsidRDefault="00580D60" w:rsidP="0052089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організовує роботу атестаційної комісії, веде та підписує протоколи засідань атестаційної комісії;</w:t>
      </w:r>
    </w:p>
    <w:p w:rsidR="00580D60" w:rsidRPr="0052089E" w:rsidRDefault="00580D60" w:rsidP="0052089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оформлює та підписує атестаційні листи;</w:t>
      </w:r>
    </w:p>
    <w:p w:rsidR="00580D60" w:rsidRPr="0052089E" w:rsidRDefault="00580D60" w:rsidP="0052089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580D60" w:rsidRPr="0052089E" w:rsidRDefault="00580D60" w:rsidP="0052089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7. Атестаційна комісія I рівня розглядає документи, подані педагогічними працівниками закладу освіти (крім керівників), установлює їх відповідність вимогам законодавства та вживає заходів щодо перевірки їх достовірності (за потреби).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 5 розділу I цього Положення.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highlight w:val="yellow"/>
          <w:lang w:val="uk-UA" w:eastAsia="uk-UA"/>
        </w:rPr>
        <w:t>Атестаційна комісія I рівня приймає рішення про:</w:t>
      </w:r>
    </w:p>
    <w:p w:rsidR="00580D60" w:rsidRPr="0052089E" w:rsidRDefault="00580D60" w:rsidP="0052089E">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відповідність (невідповідність) педагогічних працівників (крім керівників) закладу освіти займаним посадам;</w:t>
      </w:r>
    </w:p>
    <w:p w:rsidR="00580D60" w:rsidRPr="0052089E" w:rsidRDefault="00580D60" w:rsidP="0052089E">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uk-UA"/>
        </w:rPr>
      </w:pPr>
      <w:r w:rsidRPr="0052089E">
        <w:rPr>
          <w:rFonts w:ascii="Times New Roman" w:eastAsia="Times New Roman" w:hAnsi="Times New Roman" w:cs="Times New Roman"/>
          <w:sz w:val="28"/>
          <w:szCs w:val="28"/>
          <w:lang w:val="uk-UA" w:eastAsia="uk-UA"/>
        </w:rPr>
        <w:t>присвоєння (підтвердження) кваліфікаційних категорій, присвоєння педагогічних звань або про відмову в такому присвоєнні (підтвердженні).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8. Атестаційна комісія II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розглядає документи, подані керівниками закладів освіти (засновниками або керівниками закладів освіти відповідно до вимог пункту 5 розділу I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rsidR="00580D60" w:rsidRPr="00B303D3" w:rsidRDefault="00546EB5"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атестує керівників підпорядкованих суб'єкту її створення закладів освіти та педагогічних працівників закладів освіти, у яких працює менше ніж 15 педагогічних працівників;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розглядає апеляції на рішення атестаційних комісій I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Атестаційна комісія II рівня приймає рішення про:</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відповідність (невідповідність) педагогічних працівників закладів освіти, у яких працює менше ніж 15 педагогічних працівників, займаним посадам;</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(підтвердження) кваліфікаційних категорій, присвоєння педагогічних звань або про відмову в такому присвоєнні (підтвердженні);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відповідність (невідповідність) керівників закладів освіти займаним посадам;</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(підтвердження) кваліфікаційних категорій, присвоєння педагогічних звань або про відмову в такому присвоєнні (підтвердженні) керівникам закладів освіти, які викладають навчальні предмети (інтегровані курси, дисципліни, безпосередньо працюють з дітьми).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9. Атестаційна комісія III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розглядає апеляції на рішення: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атестаційних комісій I рівня закладів освіти, підпорядкованих суб'єкту її створення;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атестаційних комісій II рівня щодо встановлення відповідності (невідповідності) займаним посадам педагогічних працівників, керівників закладів освіти, присвоєння (підтвердження) кваліфікаційних категорій, присвоєння педагогічних звань або про відмову в такому присвоєнні (підтвердженні).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Атестаційна комісія III рівня приймає рішення про:</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відповідність (невідповідність) керівників (педагогічних працівників) підпорядкованих закладів освіти займаним посадам та присвоєння (підтвердження) кваліфікаційних категорій або про відмову в такому присвоєнні (підтвердженні);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педагогічних звань або про відмову в такому присвоєнні керівникам (педагогічним працівникам)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w:t>
      </w:r>
    </w:p>
    <w:p w:rsidR="00580D60" w:rsidRPr="00B303D3" w:rsidRDefault="00580D60" w:rsidP="00580D60">
      <w:pPr>
        <w:shd w:val="clear" w:color="auto" w:fill="FFFFFF"/>
        <w:spacing w:after="0" w:line="240" w:lineRule="auto"/>
        <w:outlineLvl w:val="2"/>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III. Порядок проведення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 Для проведення чергової атестації атестаційні комісії до 20 жовтня поточного року повинні: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скласти та затвердити список педагогічних працівників, які підлягають черговій атестації в поточному навчальному році, строки проведення їх атестації та графік проведення засідань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визначити строк та адресу електронної пошти для подання педагогічними працівниками документів (у разі подання в електронній формі).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У разі надходження від педагогічного працівника заяви про перенесення строків чергової атестації, поданій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атестаційна комісія приймає рішення про таке перенесення за наявності підстав, визначених цим Положенням, у строк, що не перевищує 10 календарних днів з дня отримання заяви та інформує про прийняте рішення педагогічного працівника.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У випадку відсутності в списку педагогічного працівника, який підлягає черговій атестації, за його заявою, поданою у паперовій чи електронній формі, на електронну пошту чи засобами інформаційно-комунікаційних систем особисто чи шляхом надсилання на поштову адресу відповідно до рішення суб'єкта створення атестаційної комісії, до 20 грудня поточного календарного року, атестаційна комісія додає його до списків педагогічних працівників, які підлягають черговій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У закладах освіти, у яких працює менше ніж 15 педагогічних працівників,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Для проведення позачергової атестації педагогічних працівників у випадках, передбачених абзацами другим та третім пункту 5 розділу I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2. Для проведення позачергової атестації за ініціативою педагогічного працівника ним до 20 грудня подається до атестаційної комісії заява у паперовій чи електронній формі, на електронну пошту чи засобами інформаційно-комунікаційних систем особисто чи шляхом надсилання на поштову адресу згідно з рішенням суб'єкта створення атестаційної комісії, за формою, наведеною в додатку 1 до цього Положення.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в разі потреби може внести зміни до графіка своїх засідань.</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Голова та секретар атестаційної комісії забезпечують оприлюднення на вебсайті суб'єкта її створення або його засновника у строк, що не перевищує 5 робочих днів з дня прийняття рішення, таку інформацію:</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персональний склад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список педагогічних працівників, які підлягають черговій атестації в поточному навчальному році та строки проведення їх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окремий список педагогічних працівників, які підлягають позачерговій атестації та строки проведення їх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графік проведення засідань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строки й адресу електронної пошти для подання педагогічними працівниками документів;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перелік документів, які обов'язково подаються педагогічними працівниками для проведення атестації.</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Протягом 10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4.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 xml:space="preserve">За наявності технічної можливості, атестаційна комісія (суб'єкт її створення) забезпечує отримання відомостей, передбачених абзацом четвертим пункту 11 розділу </w:t>
      </w:r>
      <w:r w:rsidR="00580D60" w:rsidRPr="00B303D3">
        <w:rPr>
          <w:rFonts w:ascii="Times New Roman" w:eastAsia="Times New Roman" w:hAnsi="Times New Roman" w:cs="Times New Roman"/>
          <w:sz w:val="28"/>
          <w:szCs w:val="28"/>
          <w:lang w:val="uk-UA" w:eastAsia="uk-UA"/>
        </w:rPr>
        <w:lastRenderedPageBreak/>
        <w:t>I цього Положення, шляхом електронної інформаційної взаємодії з інформаційно-комунікаційними системами та публічними електронними реєстрами органів державної влади.</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b/>
          <w:sz w:val="28"/>
          <w:szCs w:val="28"/>
          <w:lang w:val="uk-UA" w:eastAsia="uk-UA"/>
        </w:rPr>
        <w:t>5. Атестаційна комісія</w:t>
      </w:r>
      <w:r w:rsidR="00580D60" w:rsidRPr="00B303D3">
        <w:rPr>
          <w:rFonts w:ascii="Times New Roman" w:eastAsia="Times New Roman" w:hAnsi="Times New Roman" w:cs="Times New Roman"/>
          <w:sz w:val="28"/>
          <w:szCs w:val="28"/>
          <w:lang w:val="uk-UA" w:eastAsia="uk-UA"/>
        </w:rPr>
        <w:t xml:space="preserve"> розглядає документи педагогічних працівників, які атестуються, за потреби перевіряє їхню достовірність, встановлює дотримання вимог пунктів 8 - 10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визначає зі свого складу осіб, які аналізуватимуть практичний досвід роботи педагогічного працівника, та затверджує графік заходів з вивчення й оцінювання його діяльності та професійних компетентностей.</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У разі необхідності, за рішенням атестаційної комісії для вивчення практичного досвіду роботи педагогічного працівника можуть залучатися інші педагогічні працівники (експерти), які не входять до складу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Рішення про результати атестації педагогічних працівників ухвалюють атестаційні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I рівня - не пізніше ніж 01 квітня;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II, III рівня - не пізніше ніж 25 квітня.</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6.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1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7. Атестаційна комісія може запросити педагогічного працівника на своє засідання в разі виникнення до нього питань, зокрема пов'язаних з поданими ним документами.</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Запрошення на засідання атестаційної комісії підписує голова атестаційної комісії та не пізніше ніж за 5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в сканованому вигляді (з підтвердженням отримання).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8. Педагогічний працівник може бути присутнім на засіданні атестаційної комісії під час розгляду питань, що стосуються його атестації, зокрема в режимі відеоконфере</w:t>
      </w:r>
      <w:r w:rsidRPr="00B303D3">
        <w:rPr>
          <w:rFonts w:ascii="Times New Roman" w:eastAsia="Times New Roman" w:hAnsi="Times New Roman" w:cs="Times New Roman"/>
          <w:sz w:val="28"/>
          <w:szCs w:val="28"/>
          <w:lang w:val="uk-UA" w:eastAsia="uk-UA"/>
        </w:rPr>
        <w:lastRenderedPageBreak/>
        <w:t>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580D60" w:rsidRPr="00B303D3" w:rsidRDefault="008C6D1B"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ab/>
      </w:r>
      <w:r w:rsidR="00580D60" w:rsidRPr="00B303D3">
        <w:rPr>
          <w:rFonts w:ascii="Times New Roman" w:eastAsia="Times New Roman" w:hAnsi="Times New Roman" w:cs="Times New Roman"/>
          <w:sz w:val="28"/>
          <w:szCs w:val="28"/>
          <w:lang w:val="uk-UA"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9. Засідання атестаційної комісії оформлюються протоколом за формою, наведеною в додатку 2 до цього Положення.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Особи, які підписують протокол можуть у письмовій формі викласти окрему думку щодо рішення атестаційної комісії, яка додається до протоколу.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Окрема думка інших членів атестаційної комісії може бути висловлена в усній формі, з обов'язковим внесенням її до протоколу.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10. На підставі рішення атестаційної комісії секретар оформляє атестаційний лист за формою згідно з додатком 3 до цього Положення, у якому фіксується результат атестації педагогічного працівника.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Атестаційний лист упродовж 3 робочих днів з дати ухвалення атестаційною комісією відповідного рішення оформляється у 2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II рівня - закладу освіти (з підтвердженням отримання).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Перший примірник атестаційного листа, за ініціативою педагогічного працівника,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11. Другі примірники атестаційних листів зберігаються відповідно до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від 12 квітня 2012 року N 578/5, зареєстрованого в Міністерстві юстиції України 17 квітня 2012 року за N 571/20884.</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12. На підставі рішення атестаційної комісії в строк, що не перевищує 7 робочих днів з дня його прийняття, суб'єкт призначення педагогічного працівника (керівника закладу освіти чи його заступника) видає відповідний наказ та впродовж 3 робочих днів із дати його видання ознайомлює з ним педагогічного працівника під підпис.</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Наказ за результатами атестації впродовж 3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установи освіти,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lastRenderedPageBreak/>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580D60" w:rsidRPr="00B303D3" w:rsidRDefault="00580D60" w:rsidP="00580D60">
      <w:pPr>
        <w:shd w:val="clear" w:color="auto" w:fill="FFFFFF"/>
        <w:spacing w:after="0" w:line="240" w:lineRule="auto"/>
        <w:outlineLvl w:val="2"/>
        <w:rPr>
          <w:rFonts w:ascii="Times New Roman" w:eastAsia="Times New Roman" w:hAnsi="Times New Roman" w:cs="Times New Roman"/>
          <w:b/>
          <w:bCs/>
          <w:sz w:val="28"/>
          <w:szCs w:val="28"/>
          <w:lang w:val="uk-UA" w:eastAsia="uk-UA"/>
        </w:rPr>
      </w:pPr>
      <w:r w:rsidRPr="00B303D3">
        <w:rPr>
          <w:rFonts w:ascii="Times New Roman" w:eastAsia="Times New Roman" w:hAnsi="Times New Roman" w:cs="Times New Roman"/>
          <w:b/>
          <w:bCs/>
          <w:sz w:val="28"/>
          <w:szCs w:val="28"/>
          <w:lang w:val="uk-UA" w:eastAsia="uk-UA"/>
        </w:rPr>
        <w:t>IV. Оскарження рішень атестаційних комісій</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1. У разі незгоди педагогічного працівника з рішеннями атестаційних комісій I чи II рівнів він має право оскаржити такі рішення шляхом подання апеляції до відповідної атестаційної комісії вищого рівня впродовж 7 робочих днів із дати отримання педагогічним працівником атестаційного листа (особисто або на електронну адресу).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2. Апеляція подається шляхом направлення апеляційної заяви, оформленої згідно з додатком 4 до цього Положення.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У разі, якщо документи, зазначені в абзаці другому цього пункту є у розпорядженні суб'єкта створення атестаційної комісії, до якої подається апеляція, або якщо такі документи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такі документи не подає. При цьому в апеляційній заяві педагогічний працівник повинен зазначити, що необхідні відомості, інформація чи документи вже перебувають у володінні, користуванні або розпорядженні апеляційної комісії (суб'єкта її створення) чи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зазначивши посилання на відповідний ресурс.</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4. Атестаційна комісія має розглянути апеляційну заяву та ухвалити рішення протягом 15 робочих днів з дати її надходження. Під час розгляду апеляційної заяви педагогічного працівника в роботі атестаційної комісії не може брати участь особа, яка брала участь в ухваленні рішення, що оскаржується.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Атестаційна комісія за результатами розгляду апеляції ухвалює рішення про:</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залишення рішення атестаційної комісії нижчого рівня без змін, а апеляцію без задоволення.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 xml:space="preserve">5. Рішення про результати розгляду апеляції оформлюють протоколом, який підписують голова та секретар атестаційної комісії. Витяг з цього протоколу, оформлений </w:t>
      </w:r>
      <w:r w:rsidRPr="00B303D3">
        <w:rPr>
          <w:rFonts w:ascii="Times New Roman" w:eastAsia="Times New Roman" w:hAnsi="Times New Roman" w:cs="Times New Roman"/>
          <w:sz w:val="28"/>
          <w:szCs w:val="28"/>
          <w:lang w:val="uk-UA" w:eastAsia="uk-UA"/>
        </w:rPr>
        <w:lastRenderedPageBreak/>
        <w:t>згідно з додатком 5 до цього Положення, протягом 3 робочих днів з дати ухвалення відповідного рішення надсилається педагогічному працівнику та до відповідного закладу освіти електронною поштою в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Керівник закладу освіти впродовж 3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Наказ керівника подається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 або з дати присвоєння кваліфікаційної категорії та педагогічного звання атестаційною комісією нижчого рівня - у випадках, коли атестаційна комісія вищого рівня визнала неправомірним рішення атестаційної комісії нижчого рівня.</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580D60" w:rsidRPr="00B303D3" w:rsidRDefault="00580D60" w:rsidP="00580D60">
      <w:pPr>
        <w:shd w:val="clear" w:color="auto" w:fill="FFFFFF"/>
        <w:spacing w:after="0" w:line="240" w:lineRule="auto"/>
        <w:jc w:val="both"/>
        <w:rPr>
          <w:rFonts w:ascii="Times New Roman" w:eastAsia="Times New Roman" w:hAnsi="Times New Roman" w:cs="Times New Roman"/>
          <w:sz w:val="28"/>
          <w:szCs w:val="28"/>
          <w:lang w:val="uk-UA" w:eastAsia="uk-UA"/>
        </w:rPr>
      </w:pPr>
      <w:r w:rsidRPr="00B303D3">
        <w:rPr>
          <w:rFonts w:ascii="Times New Roman" w:eastAsia="Times New Roman" w:hAnsi="Times New Roman" w:cs="Times New Roman"/>
          <w:sz w:val="28"/>
          <w:szCs w:val="28"/>
          <w:lang w:val="uk-UA" w:eastAsia="uk-UA"/>
        </w:rPr>
        <w:t>7. 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580D60" w:rsidRDefault="00580D60"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B303D3" w:rsidRPr="00B303D3" w:rsidRDefault="00B303D3" w:rsidP="00580D60">
      <w:pPr>
        <w:shd w:val="clear" w:color="auto" w:fill="FFFFFF"/>
        <w:spacing w:after="0" w:line="240" w:lineRule="auto"/>
        <w:jc w:val="both"/>
        <w:rPr>
          <w:rFonts w:ascii="Times New Roman" w:eastAsia="Times New Roman" w:hAnsi="Times New Roman" w:cs="Times New Roman"/>
          <w:color w:val="293A55"/>
          <w:sz w:val="28"/>
          <w:szCs w:val="28"/>
          <w:lang w:val="uk-UA" w:eastAsia="uk-UA"/>
        </w:rPr>
      </w:pPr>
    </w:p>
    <w:p w:rsidR="00580D60" w:rsidRPr="00B303D3" w:rsidRDefault="00580D60" w:rsidP="00580D60">
      <w:pPr>
        <w:shd w:val="clear" w:color="auto" w:fill="FFFFFF"/>
        <w:spacing w:after="0" w:line="240" w:lineRule="auto"/>
        <w:jc w:val="right"/>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Додаток 1</w:t>
      </w:r>
      <w:r w:rsidRPr="00B303D3">
        <w:rPr>
          <w:rFonts w:ascii="Times New Roman" w:eastAsia="Times New Roman" w:hAnsi="Times New Roman" w:cs="Times New Roman"/>
          <w:sz w:val="24"/>
          <w:szCs w:val="24"/>
          <w:lang w:val="uk-UA" w:eastAsia="uk-UA"/>
        </w:rPr>
        <w:br/>
        <w:t>до Положення про атестацію педагогічних працівників</w:t>
      </w:r>
      <w:r w:rsidRPr="00B303D3">
        <w:rPr>
          <w:rFonts w:ascii="Times New Roman" w:eastAsia="Times New Roman" w:hAnsi="Times New Roman" w:cs="Times New Roman"/>
          <w:sz w:val="24"/>
          <w:szCs w:val="24"/>
          <w:lang w:val="uk-UA" w:eastAsia="uk-UA"/>
        </w:rPr>
        <w:br/>
        <w:t>(пункт 2 розділу III)</w:t>
      </w:r>
    </w:p>
    <w:tbl>
      <w:tblPr>
        <w:tblW w:w="5000" w:type="pct"/>
        <w:tblCellMar>
          <w:top w:w="15" w:type="dxa"/>
          <w:left w:w="15" w:type="dxa"/>
          <w:bottom w:w="15" w:type="dxa"/>
          <w:right w:w="15" w:type="dxa"/>
        </w:tblCellMar>
        <w:tblLook w:val="04A0" w:firstRow="1" w:lastRow="0" w:firstColumn="1" w:lastColumn="0" w:noHBand="0" w:noVBand="1"/>
      </w:tblPr>
      <w:tblGrid>
        <w:gridCol w:w="4925"/>
        <w:gridCol w:w="5280"/>
      </w:tblGrid>
      <w:tr w:rsidR="00580D60" w:rsidRPr="00CF444D" w:rsidTr="00580D60">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w:t>
            </w:r>
          </w:p>
        </w:tc>
        <w:tc>
          <w:tcPr>
            <w:tcW w:w="25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Голові атестаційної комісії</w:t>
            </w:r>
            <w:r w:rsidRPr="00B303D3">
              <w:rPr>
                <w:rFonts w:ascii="Times New Roman" w:eastAsia="Times New Roman" w:hAnsi="Times New Roman" w:cs="Times New Roman"/>
                <w:sz w:val="24"/>
                <w:szCs w:val="24"/>
                <w:lang w:val="uk-UA" w:eastAsia="uk-UA"/>
              </w:rPr>
              <w:br/>
              <w:t>____________________________________________</w:t>
            </w:r>
            <w:r w:rsidRPr="00B303D3">
              <w:rPr>
                <w:rFonts w:ascii="Times New Roman" w:eastAsia="Times New Roman" w:hAnsi="Times New Roman" w:cs="Times New Roman"/>
                <w:sz w:val="24"/>
                <w:szCs w:val="24"/>
                <w:lang w:val="uk-UA" w:eastAsia="uk-UA"/>
              </w:rPr>
              <w:br/>
              <w:t>          (найменування закладу освіти, установи,</w:t>
            </w:r>
            <w:r w:rsidRPr="00B303D3">
              <w:rPr>
                <w:rFonts w:ascii="Times New Roman" w:eastAsia="Times New Roman" w:hAnsi="Times New Roman" w:cs="Times New Roman"/>
                <w:sz w:val="24"/>
                <w:szCs w:val="24"/>
                <w:lang w:val="uk-UA" w:eastAsia="uk-UA"/>
              </w:rPr>
              <w:br/>
              <w:t>          відокремленого структурного підрозділу, органу</w:t>
            </w:r>
            <w:r w:rsidRPr="00B303D3">
              <w:rPr>
                <w:rFonts w:ascii="Times New Roman" w:eastAsia="Times New Roman" w:hAnsi="Times New Roman" w:cs="Times New Roman"/>
                <w:sz w:val="24"/>
                <w:szCs w:val="24"/>
                <w:lang w:val="uk-UA" w:eastAsia="uk-UA"/>
              </w:rPr>
              <w:br/>
              <w:t>          управління у сфері освіти)</w:t>
            </w:r>
            <w:r w:rsidRPr="00B303D3">
              <w:rPr>
                <w:rFonts w:ascii="Times New Roman" w:eastAsia="Times New Roman" w:hAnsi="Times New Roman" w:cs="Times New Roman"/>
                <w:sz w:val="24"/>
                <w:szCs w:val="24"/>
                <w:lang w:val="uk-UA" w:eastAsia="uk-UA"/>
              </w:rPr>
              <w:br/>
            </w:r>
            <w:r w:rsidRPr="00B303D3">
              <w:rPr>
                <w:rFonts w:ascii="Times New Roman" w:eastAsia="Times New Roman" w:hAnsi="Times New Roman" w:cs="Times New Roman"/>
                <w:sz w:val="24"/>
                <w:szCs w:val="24"/>
                <w:lang w:val="uk-UA" w:eastAsia="uk-UA"/>
              </w:rPr>
              <w:lastRenderedPageBreak/>
              <w:t>____________________________________________</w:t>
            </w:r>
            <w:r w:rsidRPr="00B303D3">
              <w:rPr>
                <w:rFonts w:ascii="Times New Roman" w:eastAsia="Times New Roman" w:hAnsi="Times New Roman" w:cs="Times New Roman"/>
                <w:sz w:val="24"/>
                <w:szCs w:val="24"/>
                <w:lang w:val="uk-UA" w:eastAsia="uk-UA"/>
              </w:rPr>
              <w:br/>
              <w:t>          (прізвище, ім'я, по батькові (за наявності)</w:t>
            </w:r>
            <w:r w:rsidRPr="00B303D3">
              <w:rPr>
                <w:rFonts w:ascii="Times New Roman" w:eastAsia="Times New Roman" w:hAnsi="Times New Roman" w:cs="Times New Roman"/>
                <w:sz w:val="24"/>
                <w:szCs w:val="24"/>
                <w:lang w:val="uk-UA" w:eastAsia="uk-UA"/>
              </w:rPr>
              <w:br/>
              <w:t>          педагогічного працівника, який атестується,</w:t>
            </w:r>
            <w:r w:rsidRPr="00B303D3">
              <w:rPr>
                <w:rFonts w:ascii="Times New Roman" w:eastAsia="Times New Roman" w:hAnsi="Times New Roman" w:cs="Times New Roman"/>
                <w:sz w:val="24"/>
                <w:szCs w:val="24"/>
                <w:lang w:val="uk-UA" w:eastAsia="uk-UA"/>
              </w:rPr>
              <w:br/>
              <w:t>          його посада, адреса електронної пошти, телефон)*</w:t>
            </w:r>
          </w:p>
        </w:tc>
      </w:tr>
    </w:tbl>
    <w:p w:rsidR="00580D60" w:rsidRPr="00B303D3" w:rsidRDefault="00580D60" w:rsidP="00580D60">
      <w:pPr>
        <w:shd w:val="clear" w:color="auto" w:fill="FFFFFF"/>
        <w:spacing w:after="0" w:line="240" w:lineRule="auto"/>
        <w:jc w:val="center"/>
        <w:outlineLvl w:val="2"/>
        <w:rPr>
          <w:rFonts w:ascii="Times New Roman" w:eastAsia="Times New Roman" w:hAnsi="Times New Roman" w:cs="Times New Roman"/>
          <w:b/>
          <w:bCs/>
          <w:color w:val="293A55"/>
          <w:sz w:val="24"/>
          <w:szCs w:val="24"/>
          <w:lang w:val="uk-UA" w:eastAsia="uk-UA"/>
        </w:rPr>
      </w:pPr>
      <w:r w:rsidRPr="00B303D3">
        <w:rPr>
          <w:rFonts w:ascii="Times New Roman" w:eastAsia="Times New Roman" w:hAnsi="Times New Roman" w:cs="Times New Roman"/>
          <w:b/>
          <w:bCs/>
          <w:color w:val="293A55"/>
          <w:sz w:val="24"/>
          <w:szCs w:val="24"/>
          <w:lang w:val="uk-UA" w:eastAsia="uk-UA"/>
        </w:rPr>
        <w:lastRenderedPageBreak/>
        <w:t>Заява</w:t>
      </w:r>
      <w:r w:rsidRPr="00B303D3">
        <w:rPr>
          <w:rFonts w:ascii="Times New Roman" w:eastAsia="Times New Roman" w:hAnsi="Times New Roman" w:cs="Times New Roman"/>
          <w:b/>
          <w:bCs/>
          <w:color w:val="293A55"/>
          <w:sz w:val="24"/>
          <w:szCs w:val="24"/>
          <w:lang w:val="uk-UA" w:eastAsia="uk-UA"/>
        </w:rPr>
        <w:br/>
        <w:t>про проведення позачергової атестації</w:t>
      </w:r>
    </w:p>
    <w:tbl>
      <w:tblPr>
        <w:tblW w:w="10773" w:type="dxa"/>
        <w:jc w:val="center"/>
        <w:tblLayout w:type="fixed"/>
        <w:tblCellMar>
          <w:top w:w="15" w:type="dxa"/>
          <w:left w:w="15" w:type="dxa"/>
          <w:bottom w:w="15" w:type="dxa"/>
          <w:right w:w="15" w:type="dxa"/>
        </w:tblCellMar>
        <w:tblLook w:val="04A0" w:firstRow="1" w:lastRow="0" w:firstColumn="1" w:lastColumn="0" w:noHBand="0" w:noVBand="1"/>
      </w:tblPr>
      <w:tblGrid>
        <w:gridCol w:w="10773"/>
      </w:tblGrid>
      <w:tr w:rsidR="00580D60" w:rsidRPr="00B303D3" w:rsidTr="00B303D3">
        <w:trPr>
          <w:jc w:val="center"/>
        </w:trPr>
        <w:tc>
          <w:tcPr>
            <w:tcW w:w="50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Прошу провести позачергову атестацію у 20__ році для присвоєння (підтвердження/зниження/позбавлення):</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Кваліфікаційної категорії _______________________________________________________________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Педагогічного звання __________________________________________________________________</w:t>
            </w:r>
          </w:p>
          <w:p w:rsidR="00B303D3"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Педагогічного працівника** _____________________________</w:t>
            </w:r>
            <w:r w:rsidR="00B303D3" w:rsidRPr="00B303D3">
              <w:rPr>
                <w:rFonts w:ascii="Times New Roman" w:eastAsia="Times New Roman" w:hAnsi="Times New Roman" w:cs="Times New Roman"/>
                <w:sz w:val="24"/>
                <w:szCs w:val="24"/>
                <w:lang w:val="uk-UA" w:eastAsia="uk-UA"/>
              </w:rPr>
              <w:t>_______________________________</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(прізвище, ім'я, по батькові (за наявності))</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Повідомляю такі дані:</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Освіта ____________________________________________________________________________</w:t>
            </w:r>
            <w:r w:rsidRPr="00B303D3">
              <w:rPr>
                <w:rFonts w:ascii="Times New Roman" w:eastAsia="Times New Roman" w:hAnsi="Times New Roman" w:cs="Times New Roman"/>
                <w:sz w:val="24"/>
                <w:szCs w:val="24"/>
                <w:lang w:val="uk-UA" w:eastAsia="uk-UA"/>
              </w:rPr>
              <w:br/>
            </w:r>
            <w:r w:rsidR="00B303D3"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(відповідно до </w:t>
            </w:r>
            <w:r w:rsidRPr="00B303D3">
              <w:rPr>
                <w:rFonts w:ascii="Times New Roman" w:eastAsia="Times New Roman" w:hAnsi="Times New Roman" w:cs="Times New Roman"/>
                <w:color w:val="000000"/>
                <w:sz w:val="24"/>
                <w:szCs w:val="24"/>
                <w:lang w:val="uk-UA" w:eastAsia="uk-UA"/>
              </w:rPr>
              <w:t>частини першої статті 10 Закону України "Про освіту"</w:t>
            </w:r>
            <w:r w:rsidRPr="00B303D3">
              <w:rPr>
                <w:rFonts w:ascii="Times New Roman" w:eastAsia="Times New Roman" w:hAnsi="Times New Roman" w:cs="Times New Roman"/>
                <w:sz w:val="24"/>
                <w:szCs w:val="24"/>
                <w:lang w:val="uk-UA" w:eastAsia="uk-UA"/>
              </w:rPr>
              <w:t>)</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xml:space="preserve">Ступінь (освітньо-кваліфікаційний рівень) вищої освіти: </w:t>
            </w:r>
            <w:r w:rsidRPr="00B303D3">
              <w:rPr>
                <w:rFonts w:ascii="Times New Roman" w:eastAsia="Times New Roman" w:hAnsi="Times New Roman" w:cs="Times New Roman"/>
                <w:sz w:val="24"/>
                <w:szCs w:val="24"/>
                <w:lang w:val="uk-UA" w:eastAsia="uk-UA"/>
              </w:rPr>
              <w:br/>
              <w:t>____________________________________________________________________________</w:t>
            </w:r>
            <w:r w:rsidRPr="00B303D3">
              <w:rPr>
                <w:rFonts w:ascii="Times New Roman" w:eastAsia="Times New Roman" w:hAnsi="Times New Roman" w:cs="Times New Roman"/>
                <w:sz w:val="24"/>
                <w:szCs w:val="24"/>
                <w:lang w:val="uk-UA" w:eastAsia="uk-UA"/>
              </w:rPr>
              <w:br/>
              <w:t xml:space="preserve">                      </w:t>
            </w:r>
            <w:r w:rsidR="00B303D3"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 (молодший спеціаліст, бакалавр, спеціаліст, магістр)</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xml:space="preserve">Освітньо-науковий, освітньо-творчий, науковий ступінь (у разі наявності) </w:t>
            </w:r>
            <w:r w:rsidRPr="00B303D3">
              <w:rPr>
                <w:rFonts w:ascii="Times New Roman" w:eastAsia="Times New Roman" w:hAnsi="Times New Roman" w:cs="Times New Roman"/>
                <w:sz w:val="24"/>
                <w:szCs w:val="24"/>
                <w:lang w:val="uk-UA" w:eastAsia="uk-UA"/>
              </w:rPr>
              <w:br/>
              <w:t>____________________________________________________________________________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Вчене звання (у разі наявності) __________________________________________________________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Найменування закладу освіти, який видав документ про освіту 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Спеціальність, зазначена в дипломі _______________________________________________________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Кваліфікація, зазначена в дипломі (додатку до нього) 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Стаж роботи на посадах педагогічних працівників _________________________________________</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Підвищення кваліфікації ________________________________________________________________</w:t>
            </w:r>
            <w:r w:rsidRPr="00B303D3">
              <w:rPr>
                <w:rFonts w:ascii="Times New Roman" w:eastAsia="Times New Roman" w:hAnsi="Times New Roman" w:cs="Times New Roman"/>
                <w:sz w:val="24"/>
                <w:szCs w:val="24"/>
                <w:lang w:val="uk-UA" w:eastAsia="uk-UA"/>
              </w:rPr>
              <w:br/>
              <w:t>       </w:t>
            </w:r>
            <w:r w:rsidR="00B303D3" w:rsidRPr="00B303D3">
              <w:rPr>
                <w:rFonts w:ascii="Times New Roman" w:eastAsia="Times New Roman" w:hAnsi="Times New Roman" w:cs="Times New Roman"/>
                <w:sz w:val="24"/>
                <w:szCs w:val="24"/>
                <w:lang w:val="uk-UA" w:eastAsia="uk-UA"/>
              </w:rPr>
              <w:t xml:space="preserve">    </w:t>
            </w:r>
            <w:r w:rsidRPr="00B303D3">
              <w:rPr>
                <w:rFonts w:ascii="Times New Roman" w:eastAsia="Times New Roman" w:hAnsi="Times New Roman" w:cs="Times New Roman"/>
                <w:sz w:val="24"/>
                <w:szCs w:val="24"/>
                <w:lang w:val="uk-UA" w:eastAsia="uk-UA"/>
              </w:rPr>
              <w:t> (найменування закладу (закладів), у якому (яких)</w:t>
            </w:r>
            <w:r w:rsidR="00B303D3" w:rsidRPr="00B303D3">
              <w:rPr>
                <w:rFonts w:ascii="Times New Roman" w:eastAsia="Times New Roman" w:hAnsi="Times New Roman" w:cs="Times New Roman"/>
                <w:sz w:val="24"/>
                <w:szCs w:val="24"/>
                <w:lang w:val="uk-UA" w:eastAsia="uk-UA"/>
              </w:rPr>
              <w:t xml:space="preserve"> педагогічний</w:t>
            </w:r>
            <w:r w:rsidR="00B303D3" w:rsidRPr="00B303D3">
              <w:rPr>
                <w:rFonts w:ascii="Times New Roman" w:eastAsia="Times New Roman" w:hAnsi="Times New Roman" w:cs="Times New Roman"/>
                <w:sz w:val="24"/>
                <w:szCs w:val="24"/>
                <w:lang w:val="uk-UA" w:eastAsia="uk-UA"/>
              </w:rPr>
              <w:br/>
              <w:t xml:space="preserve">            </w:t>
            </w:r>
            <w:r w:rsidRPr="00B303D3">
              <w:rPr>
                <w:rFonts w:ascii="Times New Roman" w:eastAsia="Times New Roman" w:hAnsi="Times New Roman" w:cs="Times New Roman"/>
                <w:sz w:val="24"/>
                <w:szCs w:val="24"/>
                <w:lang w:val="uk-UA" w:eastAsia="uk-UA"/>
              </w:rPr>
              <w:t>  працівник підвищував кваліфікацію, кількість кредитів ЄКТС)</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Дата проходження та результати попередньої атестації 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Посада, за якою атестується (яку займає) педагогічний працівник та місце роботи</w:t>
            </w:r>
            <w:r w:rsidRPr="00B303D3">
              <w:rPr>
                <w:rFonts w:ascii="Times New Roman" w:eastAsia="Times New Roman" w:hAnsi="Times New Roman" w:cs="Times New Roman"/>
                <w:sz w:val="24"/>
                <w:szCs w:val="24"/>
                <w:lang w:val="uk-UA" w:eastAsia="uk-UA"/>
              </w:rPr>
              <w:br/>
              <w:t>_____________________________________________________</w:t>
            </w:r>
            <w:r w:rsidR="00B303D3" w:rsidRPr="00B303D3">
              <w:rPr>
                <w:rFonts w:ascii="Times New Roman" w:eastAsia="Times New Roman" w:hAnsi="Times New Roman" w:cs="Times New Roman"/>
                <w:sz w:val="24"/>
                <w:szCs w:val="24"/>
                <w:lang w:val="uk-UA" w:eastAsia="uk-UA"/>
              </w:rPr>
              <w:t>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Навчальний предмет (інтегрований курс, дисципліна тощо), який (які) викладає педагогічний працівник ____________________________________________________________________________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Підстави для позачергової атестації ______________________________________________________</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br/>
              <w:t>* У разі подання заяви керівником закладу освіти, вказуються дані керівника закладу освіти.</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Вказуються дані педагогічного працівника, атестація якого має бути проведена за ініціативи керівника закладу освіти.</w:t>
            </w:r>
          </w:p>
        </w:tc>
      </w:tr>
    </w:tbl>
    <w:p w:rsidR="00432048" w:rsidRDefault="006664A0" w:rsidP="00580D60">
      <w:pPr>
        <w:jc w:val="both"/>
        <w:rPr>
          <w:rFonts w:ascii="Times New Roman" w:hAnsi="Times New Roman" w:cs="Times New Roman"/>
          <w:sz w:val="24"/>
          <w:szCs w:val="24"/>
          <w:lang w:val="uk-UA"/>
        </w:rPr>
      </w:pPr>
    </w:p>
    <w:p w:rsidR="00B303D3" w:rsidRDefault="00B303D3" w:rsidP="00580D60">
      <w:pPr>
        <w:jc w:val="both"/>
        <w:rPr>
          <w:rFonts w:ascii="Times New Roman" w:hAnsi="Times New Roman" w:cs="Times New Roman"/>
          <w:sz w:val="24"/>
          <w:szCs w:val="24"/>
          <w:lang w:val="uk-UA"/>
        </w:rPr>
      </w:pPr>
    </w:p>
    <w:p w:rsidR="00B303D3" w:rsidRDefault="00B303D3" w:rsidP="00580D60">
      <w:pPr>
        <w:jc w:val="both"/>
        <w:rPr>
          <w:rFonts w:ascii="Times New Roman" w:hAnsi="Times New Roman" w:cs="Times New Roman"/>
          <w:sz w:val="24"/>
          <w:szCs w:val="24"/>
          <w:lang w:val="uk-UA"/>
        </w:rPr>
      </w:pPr>
    </w:p>
    <w:p w:rsidR="00B303D3" w:rsidRPr="00B303D3" w:rsidRDefault="00B303D3" w:rsidP="00580D60">
      <w:pPr>
        <w:jc w:val="both"/>
        <w:rPr>
          <w:rFonts w:ascii="Times New Roman" w:hAnsi="Times New Roman" w:cs="Times New Roman"/>
          <w:sz w:val="24"/>
          <w:szCs w:val="24"/>
          <w:lang w:val="uk-UA"/>
        </w:rPr>
      </w:pPr>
    </w:p>
    <w:p w:rsidR="00580D60" w:rsidRPr="00B303D3" w:rsidRDefault="00580D60" w:rsidP="00580D60">
      <w:pPr>
        <w:shd w:val="clear" w:color="auto" w:fill="FFFFFF"/>
        <w:spacing w:after="0" w:line="240" w:lineRule="auto"/>
        <w:jc w:val="right"/>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Додаток 2</w:t>
      </w:r>
      <w:r w:rsidRPr="00B303D3">
        <w:rPr>
          <w:rFonts w:ascii="Times New Roman" w:eastAsia="Times New Roman" w:hAnsi="Times New Roman" w:cs="Times New Roman"/>
          <w:sz w:val="24"/>
          <w:szCs w:val="24"/>
          <w:lang w:val="uk-UA" w:eastAsia="uk-UA"/>
        </w:rPr>
        <w:br/>
        <w:t>до Положення про атестацію педагогічних працівників</w:t>
      </w:r>
      <w:r w:rsidRPr="00B303D3">
        <w:rPr>
          <w:rFonts w:ascii="Times New Roman" w:eastAsia="Times New Roman" w:hAnsi="Times New Roman" w:cs="Times New Roman"/>
          <w:sz w:val="24"/>
          <w:szCs w:val="24"/>
          <w:lang w:val="uk-UA" w:eastAsia="uk-UA"/>
        </w:rPr>
        <w:br/>
        <w:t>(пункт 9 розділу III)</w:t>
      </w:r>
    </w:p>
    <w:p w:rsidR="00580D60" w:rsidRPr="00B303D3" w:rsidRDefault="00580D60" w:rsidP="00580D60">
      <w:pPr>
        <w:shd w:val="clear" w:color="auto" w:fill="FFFFFF"/>
        <w:spacing w:after="0" w:line="240" w:lineRule="auto"/>
        <w:jc w:val="center"/>
        <w:outlineLvl w:val="2"/>
        <w:rPr>
          <w:rFonts w:ascii="Times New Roman" w:eastAsia="Times New Roman" w:hAnsi="Times New Roman" w:cs="Times New Roman"/>
          <w:b/>
          <w:bCs/>
          <w:sz w:val="24"/>
          <w:szCs w:val="24"/>
          <w:lang w:val="uk-UA" w:eastAsia="uk-UA"/>
        </w:rPr>
      </w:pPr>
      <w:r w:rsidRPr="00B303D3">
        <w:rPr>
          <w:rFonts w:ascii="Times New Roman" w:eastAsia="Times New Roman" w:hAnsi="Times New Roman" w:cs="Times New Roman"/>
          <w:b/>
          <w:bCs/>
          <w:sz w:val="24"/>
          <w:szCs w:val="24"/>
          <w:lang w:val="uk-UA" w:eastAsia="uk-UA"/>
        </w:rPr>
        <w:t>Протокол N _____</w:t>
      </w:r>
      <w:r w:rsidRPr="00B303D3">
        <w:rPr>
          <w:rFonts w:ascii="Times New Roman" w:eastAsia="Times New Roman" w:hAnsi="Times New Roman" w:cs="Times New Roman"/>
          <w:b/>
          <w:bCs/>
          <w:sz w:val="24"/>
          <w:szCs w:val="24"/>
          <w:lang w:val="uk-UA" w:eastAsia="uk-UA"/>
        </w:rPr>
        <w:br/>
        <w:t>засідання атестаційної комісії</w:t>
      </w:r>
    </w:p>
    <w:p w:rsidR="00580D60" w:rsidRPr="00B303D3" w:rsidRDefault="00580D60" w:rsidP="00580D60">
      <w:pPr>
        <w:shd w:val="clear" w:color="auto" w:fill="FFFFFF"/>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lastRenderedPageBreak/>
        <w:t>_________________________________________________________________________________</w:t>
      </w:r>
      <w:r w:rsidRPr="00B303D3">
        <w:rPr>
          <w:rFonts w:ascii="Times New Roman" w:eastAsia="Times New Roman" w:hAnsi="Times New Roman" w:cs="Times New Roman"/>
          <w:sz w:val="24"/>
          <w:szCs w:val="24"/>
          <w:lang w:val="uk-UA" w:eastAsia="uk-UA"/>
        </w:rPr>
        <w:br/>
        <w:t>(найменування закладу освіти, установи, відокремленого структурного підрозділу,</w:t>
      </w:r>
      <w:r w:rsidRPr="00B303D3">
        <w:rPr>
          <w:rFonts w:ascii="Times New Roman" w:eastAsia="Times New Roman" w:hAnsi="Times New Roman" w:cs="Times New Roman"/>
          <w:sz w:val="24"/>
          <w:szCs w:val="24"/>
          <w:lang w:val="uk-UA" w:eastAsia="uk-UA"/>
        </w:rPr>
        <w:br/>
        <w:t>органу управління у сфері освіти)</w:t>
      </w:r>
    </w:p>
    <w:tbl>
      <w:tblPr>
        <w:tblW w:w="10490" w:type="dxa"/>
        <w:jc w:val="center"/>
        <w:tblLayout w:type="fixed"/>
        <w:tblCellMar>
          <w:top w:w="15" w:type="dxa"/>
          <w:left w:w="15" w:type="dxa"/>
          <w:bottom w:w="15" w:type="dxa"/>
          <w:right w:w="15" w:type="dxa"/>
        </w:tblCellMar>
        <w:tblLook w:val="04A0" w:firstRow="1" w:lastRow="0" w:firstColumn="1" w:lastColumn="0" w:noHBand="0" w:noVBand="1"/>
      </w:tblPr>
      <w:tblGrid>
        <w:gridCol w:w="5950"/>
        <w:gridCol w:w="2855"/>
        <w:gridCol w:w="1685"/>
      </w:tblGrid>
      <w:tr w:rsidR="00B303D3" w:rsidRPr="00B303D3" w:rsidTr="00B303D3">
        <w:trPr>
          <w:jc w:val="center"/>
        </w:trPr>
        <w:tc>
          <w:tcPr>
            <w:tcW w:w="5000" w:type="pct"/>
            <w:gridSpan w:val="3"/>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jc w:val="right"/>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 ____________ 20__ року</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Присутні: __________________________________________________________________________</w:t>
            </w:r>
            <w:r w:rsidRPr="00B303D3">
              <w:rPr>
                <w:rFonts w:ascii="Times New Roman" w:eastAsia="Times New Roman" w:hAnsi="Times New Roman" w:cs="Times New Roman"/>
                <w:sz w:val="24"/>
                <w:szCs w:val="24"/>
                <w:lang w:val="uk-UA" w:eastAsia="uk-UA"/>
              </w:rPr>
              <w:br/>
              <w:t>                            (прізвища, імена, по батькові (за наявності) присутніх членів комісії, залучених осіб із правом голосу)</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Відсутні: __________________________________________________________________________</w:t>
            </w:r>
            <w:r w:rsidRPr="00B303D3">
              <w:rPr>
                <w:rFonts w:ascii="Times New Roman" w:eastAsia="Times New Roman" w:hAnsi="Times New Roman" w:cs="Times New Roman"/>
                <w:sz w:val="24"/>
                <w:szCs w:val="24"/>
                <w:lang w:val="uk-UA" w:eastAsia="uk-UA"/>
              </w:rPr>
              <w:br/>
              <w:t xml:space="preserve">                  </w:t>
            </w:r>
            <w:r w:rsidR="00B303D3"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  (прізвища, імена, по батькові (за наявності) відсутніх членів комісії)</w:t>
            </w:r>
          </w:p>
          <w:p w:rsidR="00580D60" w:rsidRPr="00B303D3" w:rsidRDefault="00580D60" w:rsidP="00B303D3">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Запрошені: ___________________________________________</w:t>
            </w:r>
            <w:r w:rsidR="00B303D3" w:rsidRPr="00B303D3">
              <w:rPr>
                <w:rFonts w:ascii="Times New Roman" w:eastAsia="Times New Roman" w:hAnsi="Times New Roman" w:cs="Times New Roman"/>
                <w:sz w:val="24"/>
                <w:szCs w:val="24"/>
                <w:lang w:val="uk-UA" w:eastAsia="uk-UA"/>
              </w:rPr>
              <w:t>_______________________________</w:t>
            </w:r>
            <w:r w:rsidRPr="00B303D3">
              <w:rPr>
                <w:rFonts w:ascii="Times New Roman" w:eastAsia="Times New Roman" w:hAnsi="Times New Roman" w:cs="Times New Roman"/>
                <w:sz w:val="24"/>
                <w:szCs w:val="24"/>
                <w:lang w:val="uk-UA" w:eastAsia="uk-UA"/>
              </w:rPr>
              <w:br/>
              <w:t xml:space="preserve">                    </w:t>
            </w:r>
            <w:r w:rsidR="00B303D3"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(прізвища, імена, по батькові (за наявності)</w:t>
            </w:r>
            <w:r w:rsidR="00B303D3" w:rsidRPr="00B303D3">
              <w:rPr>
                <w:rFonts w:ascii="Times New Roman" w:eastAsia="Times New Roman" w:hAnsi="Times New Roman" w:cs="Times New Roman"/>
                <w:sz w:val="24"/>
                <w:szCs w:val="24"/>
                <w:lang w:val="uk-UA" w:eastAsia="uk-UA"/>
              </w:rPr>
              <w:t xml:space="preserve"> запрошених (у разі запрошення)</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ПОРЯДОК ДЕННИЙ</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2.</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СЛУХАЛИ:</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2.</w:t>
            </w:r>
          </w:p>
          <w:p w:rsidR="00580D60" w:rsidRPr="00B303D3" w:rsidRDefault="00580D60" w:rsidP="00B303D3">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ВИРІШИЛИ:</w:t>
            </w:r>
            <w:r w:rsidRPr="00B303D3">
              <w:rPr>
                <w:rFonts w:ascii="Times New Roman" w:eastAsia="Times New Roman" w:hAnsi="Times New Roman" w:cs="Times New Roman"/>
                <w:sz w:val="24"/>
                <w:szCs w:val="24"/>
                <w:lang w:val="uk-UA" w:eastAsia="uk-UA"/>
              </w:rPr>
              <w:br/>
              <w:t>__________________________________________________________________________</w:t>
            </w:r>
            <w:r w:rsidRPr="00B303D3">
              <w:rPr>
                <w:rFonts w:ascii="Times New Roman" w:eastAsia="Times New Roman" w:hAnsi="Times New Roman" w:cs="Times New Roman"/>
                <w:sz w:val="24"/>
                <w:szCs w:val="24"/>
                <w:lang w:val="uk-UA" w:eastAsia="uk-UA"/>
              </w:rPr>
              <w:br/>
              <w:t>__________________________________________________________________________</w:t>
            </w:r>
          </w:p>
        </w:tc>
      </w:tr>
      <w:tr w:rsidR="00B303D3" w:rsidRPr="00B303D3" w:rsidTr="00B303D3">
        <w:tblPrEx>
          <w:tblCellMar>
            <w:top w:w="60" w:type="dxa"/>
            <w:left w:w="60" w:type="dxa"/>
            <w:bottom w:w="60" w:type="dxa"/>
            <w:right w:w="60" w:type="dxa"/>
          </w:tblCellMar>
        </w:tblPrEx>
        <w:trPr>
          <w:jc w:val="center"/>
        </w:trPr>
        <w:tc>
          <w:tcPr>
            <w:tcW w:w="2836"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Голова атестаційної комісії /</w:t>
            </w:r>
            <w:r w:rsidRPr="00B303D3">
              <w:rPr>
                <w:rFonts w:ascii="Times New Roman" w:eastAsia="Times New Roman" w:hAnsi="Times New Roman" w:cs="Times New Roman"/>
                <w:sz w:val="24"/>
                <w:szCs w:val="24"/>
                <w:lang w:val="uk-UA" w:eastAsia="uk-UA"/>
              </w:rPr>
              <w:br/>
              <w:t>головуючий на засіданні атестаційної комісії</w:t>
            </w:r>
          </w:p>
        </w:tc>
        <w:tc>
          <w:tcPr>
            <w:tcW w:w="1361"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br/>
              <w:t>____________</w:t>
            </w:r>
            <w:r w:rsidRPr="00B303D3">
              <w:rPr>
                <w:rFonts w:ascii="Times New Roman" w:eastAsia="Times New Roman" w:hAnsi="Times New Roman" w:cs="Times New Roman"/>
                <w:sz w:val="24"/>
                <w:szCs w:val="24"/>
                <w:lang w:val="uk-UA" w:eastAsia="uk-UA"/>
              </w:rPr>
              <w:br/>
              <w:t>(підпис)</w:t>
            </w:r>
          </w:p>
        </w:tc>
        <w:tc>
          <w:tcPr>
            <w:tcW w:w="803"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br/>
              <w:t>____________________</w:t>
            </w:r>
            <w:r w:rsidRPr="00B303D3">
              <w:rPr>
                <w:rFonts w:ascii="Times New Roman" w:eastAsia="Times New Roman" w:hAnsi="Times New Roman" w:cs="Times New Roman"/>
                <w:sz w:val="24"/>
                <w:szCs w:val="24"/>
                <w:lang w:val="uk-UA" w:eastAsia="uk-UA"/>
              </w:rPr>
              <w:br/>
              <w:t>(Власне ім'я, ПРІЗВИЩЕ)</w:t>
            </w:r>
          </w:p>
        </w:tc>
      </w:tr>
      <w:tr w:rsidR="00B303D3" w:rsidRPr="00B303D3" w:rsidTr="00B303D3">
        <w:tblPrEx>
          <w:tblCellMar>
            <w:top w:w="60" w:type="dxa"/>
            <w:left w:w="60" w:type="dxa"/>
            <w:bottom w:w="60" w:type="dxa"/>
            <w:right w:w="60" w:type="dxa"/>
          </w:tblCellMar>
        </w:tblPrEx>
        <w:trPr>
          <w:jc w:val="center"/>
        </w:trPr>
        <w:tc>
          <w:tcPr>
            <w:tcW w:w="2836"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Секретар атестаційної комісії</w:t>
            </w:r>
          </w:p>
        </w:tc>
        <w:tc>
          <w:tcPr>
            <w:tcW w:w="1361"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w:t>
            </w:r>
            <w:r w:rsidRPr="00B303D3">
              <w:rPr>
                <w:rFonts w:ascii="Times New Roman" w:eastAsia="Times New Roman" w:hAnsi="Times New Roman" w:cs="Times New Roman"/>
                <w:sz w:val="24"/>
                <w:szCs w:val="24"/>
                <w:lang w:val="uk-UA" w:eastAsia="uk-UA"/>
              </w:rPr>
              <w:br/>
              <w:t>(підпис)</w:t>
            </w:r>
          </w:p>
        </w:tc>
        <w:tc>
          <w:tcPr>
            <w:tcW w:w="803"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____________________</w:t>
            </w:r>
            <w:r w:rsidRPr="00B303D3">
              <w:rPr>
                <w:rFonts w:ascii="Times New Roman" w:eastAsia="Times New Roman" w:hAnsi="Times New Roman" w:cs="Times New Roman"/>
                <w:sz w:val="24"/>
                <w:szCs w:val="24"/>
                <w:lang w:val="uk-UA" w:eastAsia="uk-UA"/>
              </w:rPr>
              <w:br/>
              <w:t>(Власне ім'я, ПРІЗВИЩЕ)</w:t>
            </w:r>
          </w:p>
        </w:tc>
      </w:tr>
    </w:tbl>
    <w:p w:rsidR="00580D60" w:rsidRPr="00B303D3" w:rsidRDefault="00580D60" w:rsidP="00580D60">
      <w:pPr>
        <w:shd w:val="clear" w:color="auto" w:fill="FFFFFF"/>
        <w:spacing w:after="0" w:line="240" w:lineRule="auto"/>
        <w:rPr>
          <w:rFonts w:ascii="Times New Roman" w:eastAsia="Times New Roman" w:hAnsi="Times New Roman" w:cs="Times New Roman"/>
          <w:color w:val="293A55"/>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1506CE" w:rsidRDefault="001506CE" w:rsidP="00580D60">
      <w:pPr>
        <w:shd w:val="clear" w:color="auto" w:fill="FFFFFF"/>
        <w:spacing w:after="0" w:line="240" w:lineRule="auto"/>
        <w:jc w:val="right"/>
        <w:rPr>
          <w:rFonts w:ascii="Times New Roman" w:eastAsia="Times New Roman" w:hAnsi="Times New Roman" w:cs="Times New Roman"/>
          <w:sz w:val="24"/>
          <w:szCs w:val="24"/>
          <w:lang w:val="uk-UA" w:eastAsia="uk-UA"/>
        </w:rPr>
      </w:pPr>
    </w:p>
    <w:p w:rsidR="00580D60" w:rsidRPr="00B303D3" w:rsidRDefault="00580D60" w:rsidP="00580D60">
      <w:pPr>
        <w:shd w:val="clear" w:color="auto" w:fill="FFFFFF"/>
        <w:spacing w:after="0" w:line="240" w:lineRule="auto"/>
        <w:jc w:val="right"/>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Додаток 3</w:t>
      </w:r>
      <w:r w:rsidRPr="00B303D3">
        <w:rPr>
          <w:rFonts w:ascii="Times New Roman" w:eastAsia="Times New Roman" w:hAnsi="Times New Roman" w:cs="Times New Roman"/>
          <w:sz w:val="24"/>
          <w:szCs w:val="24"/>
          <w:lang w:val="uk-UA" w:eastAsia="uk-UA"/>
        </w:rPr>
        <w:br/>
        <w:t>до Положення про атестацію педагогічних працівників</w:t>
      </w:r>
      <w:r w:rsidRPr="00B303D3">
        <w:rPr>
          <w:rFonts w:ascii="Times New Roman" w:eastAsia="Times New Roman" w:hAnsi="Times New Roman" w:cs="Times New Roman"/>
          <w:sz w:val="24"/>
          <w:szCs w:val="24"/>
          <w:lang w:val="uk-UA" w:eastAsia="uk-UA"/>
        </w:rPr>
        <w:br/>
        <w:t>(пункт 10 розділу III)</w:t>
      </w:r>
    </w:p>
    <w:p w:rsidR="00580D60" w:rsidRPr="00B303D3" w:rsidRDefault="00580D60" w:rsidP="00580D60">
      <w:pPr>
        <w:shd w:val="clear" w:color="auto" w:fill="FFFFFF"/>
        <w:spacing w:after="0" w:line="240" w:lineRule="auto"/>
        <w:outlineLvl w:val="2"/>
        <w:rPr>
          <w:rFonts w:ascii="Times New Roman" w:eastAsia="Times New Roman" w:hAnsi="Times New Roman" w:cs="Times New Roman"/>
          <w:b/>
          <w:bCs/>
          <w:color w:val="293A55"/>
          <w:sz w:val="24"/>
          <w:szCs w:val="24"/>
          <w:lang w:val="uk-UA" w:eastAsia="uk-UA"/>
        </w:rPr>
      </w:pPr>
      <w:r w:rsidRPr="00B303D3">
        <w:rPr>
          <w:rFonts w:ascii="Times New Roman" w:eastAsia="Times New Roman" w:hAnsi="Times New Roman" w:cs="Times New Roman"/>
          <w:b/>
          <w:bCs/>
          <w:color w:val="293A55"/>
          <w:sz w:val="24"/>
          <w:szCs w:val="24"/>
          <w:lang w:val="uk-UA" w:eastAsia="uk-UA"/>
        </w:rPr>
        <w:t>Атестаційний лист*</w:t>
      </w:r>
    </w:p>
    <w:tbl>
      <w:tblPr>
        <w:tblW w:w="9781" w:type="dxa"/>
        <w:tblLayout w:type="fixed"/>
        <w:tblCellMar>
          <w:top w:w="15" w:type="dxa"/>
          <w:left w:w="15" w:type="dxa"/>
          <w:bottom w:w="15" w:type="dxa"/>
          <w:right w:w="15" w:type="dxa"/>
        </w:tblCellMar>
        <w:tblLook w:val="04A0" w:firstRow="1" w:lastRow="0" w:firstColumn="1" w:lastColumn="0" w:noHBand="0" w:noVBand="1"/>
      </w:tblPr>
      <w:tblGrid>
        <w:gridCol w:w="9781"/>
      </w:tblGrid>
      <w:tr w:rsidR="00580D60" w:rsidRPr="00B303D3" w:rsidTr="00B303D3">
        <w:tc>
          <w:tcPr>
            <w:tcW w:w="5000"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 Прізвище, ім'я, по батькові (за наявності) педагогічного працівника</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lastRenderedPageBreak/>
              <w:t>2. Дата подання документів</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3. Освіта</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4. Ступінь (освітньо-кваліфікаційний рівень) вищої освіти</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5. Освітньо-науковий ступінь (за наявності)</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6. Найменування закладу освіти, який видав документ про освіту</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7. Спеціальність, зазначена в дипломі</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8. Кваліфікація, зазначена в дипломі (додатку до нього)</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9. Стаж роботи на посадах педагогічних працівників</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10. Відомості про підвищення кваліфікації</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11. Дата проходження та результати попередньої атестації</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12. Посада, за якою атестується (яку займає) педагогічний працівник</w:t>
            </w:r>
          </w:p>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13. Навчальний предмет (інтегрований курс, дисципліна тощо), який (які) викладає педагогічний працівник</w:t>
            </w:r>
          </w:p>
          <w:p w:rsidR="00B303D3" w:rsidRDefault="00B303D3" w:rsidP="00580D60">
            <w:pPr>
              <w:spacing w:after="0" w:line="240" w:lineRule="auto"/>
              <w:jc w:val="center"/>
              <w:rPr>
                <w:rFonts w:ascii="Times New Roman" w:eastAsia="Times New Roman" w:hAnsi="Times New Roman" w:cs="Times New Roman"/>
                <w:sz w:val="24"/>
                <w:szCs w:val="24"/>
                <w:lang w:val="uk-UA" w:eastAsia="uk-UA"/>
              </w:rPr>
            </w:pPr>
          </w:p>
          <w:p w:rsidR="00580D60" w:rsidRPr="00B303D3" w:rsidRDefault="00580D60" w:rsidP="001506CE">
            <w:pPr>
              <w:spacing w:after="0" w:line="240" w:lineRule="auto"/>
              <w:jc w:val="center"/>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Атестаційна комісія ___ рівня</w:t>
            </w:r>
            <w:r w:rsidRPr="00B303D3">
              <w:rPr>
                <w:rFonts w:ascii="Times New Roman" w:eastAsia="Times New Roman" w:hAnsi="Times New Roman" w:cs="Times New Roman"/>
                <w:sz w:val="24"/>
                <w:szCs w:val="24"/>
                <w:lang w:val="uk-UA" w:eastAsia="uk-UA"/>
              </w:rPr>
              <w:br/>
              <w:t>_____________________________________________________________</w:t>
            </w:r>
            <w:r w:rsidRPr="00B303D3">
              <w:rPr>
                <w:rFonts w:ascii="Times New Roman" w:eastAsia="Times New Roman" w:hAnsi="Times New Roman" w:cs="Times New Roman"/>
                <w:sz w:val="24"/>
                <w:szCs w:val="24"/>
                <w:lang w:val="uk-UA" w:eastAsia="uk-UA"/>
              </w:rPr>
              <w:br/>
              <w:t>    (найменування закладу освіти, установи, відокремленого структурного підрозділу, органу управління у сфері освіти)</w:t>
            </w:r>
            <w:r w:rsidRPr="00B303D3">
              <w:rPr>
                <w:rFonts w:ascii="Times New Roman" w:eastAsia="Times New Roman" w:hAnsi="Times New Roman" w:cs="Times New Roman"/>
                <w:sz w:val="24"/>
                <w:szCs w:val="24"/>
                <w:lang w:val="uk-UA" w:eastAsia="uk-UA"/>
              </w:rPr>
              <w:br/>
              <w:t>прийняла рішення:</w:t>
            </w:r>
            <w:r w:rsidRPr="00B303D3">
              <w:rPr>
                <w:rFonts w:ascii="Times New Roman" w:eastAsia="Times New Roman" w:hAnsi="Times New Roman" w:cs="Times New Roman"/>
                <w:sz w:val="24"/>
                <w:szCs w:val="24"/>
                <w:lang w:val="uk-UA" w:eastAsia="uk-UA"/>
              </w:rPr>
              <w:br/>
              <w:t>_________________________________________________________________________________</w:t>
            </w:r>
            <w:r w:rsidRPr="00B303D3">
              <w:rPr>
                <w:rFonts w:ascii="Times New Roman" w:eastAsia="Times New Roman" w:hAnsi="Times New Roman" w:cs="Times New Roman"/>
                <w:sz w:val="24"/>
                <w:szCs w:val="24"/>
                <w:lang w:val="uk-UA" w:eastAsia="uk-UA"/>
              </w:rPr>
              <w:br/>
              <w:t>                    (прізвище, ім'я, по батькові (за наявності) педагогічного працівника)</w:t>
            </w:r>
            <w:r w:rsidRPr="00B303D3">
              <w:rPr>
                <w:rFonts w:ascii="Times New Roman" w:eastAsia="Times New Roman" w:hAnsi="Times New Roman" w:cs="Times New Roman"/>
                <w:sz w:val="24"/>
                <w:szCs w:val="24"/>
                <w:lang w:val="uk-UA" w:eastAsia="uk-UA"/>
              </w:rPr>
              <w:br/>
              <w:t>_________________________________________________________________________________</w:t>
            </w:r>
            <w:r w:rsidRPr="00B303D3">
              <w:rPr>
                <w:rFonts w:ascii="Times New Roman" w:eastAsia="Times New Roman" w:hAnsi="Times New Roman" w:cs="Times New Roman"/>
                <w:sz w:val="24"/>
                <w:szCs w:val="24"/>
                <w:lang w:val="uk-UA" w:eastAsia="uk-UA"/>
              </w:rPr>
              <w:br/>
            </w:r>
            <w:r w:rsidR="001506CE">
              <w:rPr>
                <w:rFonts w:ascii="Times New Roman" w:eastAsia="Times New Roman" w:hAnsi="Times New Roman" w:cs="Times New Roman"/>
                <w:sz w:val="24"/>
                <w:szCs w:val="24"/>
                <w:lang w:val="uk-UA" w:eastAsia="uk-UA"/>
              </w:rPr>
              <w:t xml:space="preserve">        </w:t>
            </w:r>
            <w:r w:rsidRPr="00B303D3">
              <w:rPr>
                <w:rFonts w:ascii="Times New Roman" w:eastAsia="Times New Roman" w:hAnsi="Times New Roman" w:cs="Times New Roman"/>
                <w:sz w:val="24"/>
                <w:szCs w:val="24"/>
                <w:lang w:val="uk-UA" w:eastAsia="uk-UA"/>
              </w:rPr>
              <w:t>  (відповідає займаній посаді, не відповідає займаній посаді)</w:t>
            </w:r>
            <w:r w:rsidRPr="00B303D3">
              <w:rPr>
                <w:rFonts w:ascii="Times New Roman" w:eastAsia="Times New Roman" w:hAnsi="Times New Roman" w:cs="Times New Roman"/>
                <w:sz w:val="24"/>
                <w:szCs w:val="24"/>
                <w:lang w:val="uk-UA" w:eastAsia="uk-UA"/>
              </w:rPr>
              <w:br/>
              <w:t>_________________________________________________________________________________</w:t>
            </w:r>
            <w:r w:rsidRPr="00B303D3">
              <w:rPr>
                <w:rFonts w:ascii="Times New Roman" w:eastAsia="Times New Roman" w:hAnsi="Times New Roman" w:cs="Times New Roman"/>
                <w:sz w:val="24"/>
                <w:szCs w:val="24"/>
                <w:lang w:val="uk-UA" w:eastAsia="uk-UA"/>
              </w:rPr>
              <w:br/>
            </w:r>
            <w:r w:rsidR="001506CE">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  (присвоїти/підтвердити/знизити кваліфікаційну категорію)</w:t>
            </w:r>
            <w:r w:rsidRPr="00B303D3">
              <w:rPr>
                <w:rFonts w:ascii="Times New Roman" w:eastAsia="Times New Roman" w:hAnsi="Times New Roman" w:cs="Times New Roman"/>
                <w:sz w:val="24"/>
                <w:szCs w:val="24"/>
                <w:lang w:val="uk-UA" w:eastAsia="uk-UA"/>
              </w:rPr>
              <w:br/>
              <w:t>_________________________________________________________________________________</w:t>
            </w:r>
            <w:r w:rsidRPr="00B303D3">
              <w:rPr>
                <w:rFonts w:ascii="Times New Roman" w:eastAsia="Times New Roman" w:hAnsi="Times New Roman" w:cs="Times New Roman"/>
                <w:sz w:val="24"/>
                <w:szCs w:val="24"/>
                <w:lang w:val="uk-UA" w:eastAsia="uk-UA"/>
              </w:rPr>
              <w:br/>
              <w:t xml:space="preserve">            </w:t>
            </w:r>
            <w:r w:rsidR="001506CE">
              <w:rPr>
                <w:rFonts w:ascii="Times New Roman" w:eastAsia="Times New Roman" w:hAnsi="Times New Roman" w:cs="Times New Roman"/>
                <w:sz w:val="24"/>
                <w:szCs w:val="24"/>
                <w:lang w:val="uk-UA" w:eastAsia="uk-UA"/>
              </w:rPr>
              <w:t>     </w:t>
            </w:r>
            <w:r w:rsidRPr="00B303D3">
              <w:rPr>
                <w:rFonts w:ascii="Times New Roman" w:eastAsia="Times New Roman" w:hAnsi="Times New Roman" w:cs="Times New Roman"/>
                <w:sz w:val="24"/>
                <w:szCs w:val="24"/>
                <w:lang w:val="uk-UA" w:eastAsia="uk-UA"/>
              </w:rPr>
              <w:t>    (присвоїти (підтвердити / не підтвердити / позбавити) педагогічне звання)</w:t>
            </w:r>
          </w:p>
        </w:tc>
      </w:tr>
    </w:tbl>
    <w:p w:rsidR="00B303D3" w:rsidRPr="00B303D3" w:rsidRDefault="00B303D3">
      <w:pPr>
        <w:rPr>
          <w:lang w:val="uk-UA"/>
        </w:rPr>
      </w:pPr>
    </w:p>
    <w:tbl>
      <w:tblPr>
        <w:tblW w:w="12920" w:type="dxa"/>
        <w:tblInd w:w="-567" w:type="dxa"/>
        <w:tblLayout w:type="fixed"/>
        <w:tblCellMar>
          <w:top w:w="15" w:type="dxa"/>
          <w:left w:w="15" w:type="dxa"/>
          <w:bottom w:w="15" w:type="dxa"/>
          <w:right w:w="15" w:type="dxa"/>
        </w:tblCellMar>
        <w:tblLook w:val="04A0" w:firstRow="1" w:lastRow="0" w:firstColumn="1" w:lastColumn="0" w:noHBand="0" w:noVBand="1"/>
      </w:tblPr>
      <w:tblGrid>
        <w:gridCol w:w="4111"/>
        <w:gridCol w:w="3545"/>
        <w:gridCol w:w="4491"/>
        <w:gridCol w:w="773"/>
      </w:tblGrid>
      <w:tr w:rsidR="00B303D3" w:rsidRPr="00B303D3" w:rsidTr="00B303D3">
        <w:trPr>
          <w:gridAfter w:val="3"/>
          <w:wAfter w:w="3409" w:type="pct"/>
        </w:trPr>
        <w:tc>
          <w:tcPr>
            <w:tcW w:w="1591" w:type="pct"/>
            <w:shd w:val="clear" w:color="auto" w:fill="auto"/>
            <w:tcMar>
              <w:top w:w="0" w:type="dxa"/>
              <w:left w:w="0" w:type="dxa"/>
              <w:bottom w:w="0" w:type="dxa"/>
              <w:right w:w="0" w:type="dxa"/>
            </w:tcMar>
            <w:vAlign w:val="center"/>
          </w:tcPr>
          <w:p w:rsidR="00B303D3" w:rsidRPr="00B303D3" w:rsidRDefault="00B303D3" w:rsidP="00580D60">
            <w:pPr>
              <w:spacing w:after="0" w:line="240" w:lineRule="auto"/>
              <w:rPr>
                <w:rFonts w:ascii="Times New Roman" w:eastAsia="Times New Roman" w:hAnsi="Times New Roman" w:cs="Times New Roman"/>
                <w:sz w:val="24"/>
                <w:szCs w:val="24"/>
                <w:lang w:val="uk-UA" w:eastAsia="uk-UA"/>
              </w:rPr>
            </w:pPr>
          </w:p>
        </w:tc>
      </w:tr>
      <w:tr w:rsidR="00580D60" w:rsidRPr="00B303D3" w:rsidTr="00B303D3">
        <w:tblPrEx>
          <w:tblCellMar>
            <w:top w:w="60" w:type="dxa"/>
            <w:left w:w="60" w:type="dxa"/>
            <w:bottom w:w="60" w:type="dxa"/>
            <w:right w:w="60" w:type="dxa"/>
          </w:tblCellMar>
        </w:tblPrEx>
        <w:tc>
          <w:tcPr>
            <w:tcW w:w="1591"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Голова атестаційної комісії</w:t>
            </w:r>
          </w:p>
        </w:tc>
        <w:tc>
          <w:tcPr>
            <w:tcW w:w="1372"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w:t>
            </w:r>
            <w:r w:rsidRPr="00B303D3">
              <w:rPr>
                <w:rFonts w:ascii="Times New Roman" w:eastAsia="Times New Roman" w:hAnsi="Times New Roman" w:cs="Times New Roman"/>
                <w:sz w:val="24"/>
                <w:szCs w:val="24"/>
                <w:lang w:val="uk-UA" w:eastAsia="uk-UA"/>
              </w:rPr>
              <w:br/>
              <w:t>(підпис)</w:t>
            </w:r>
          </w:p>
        </w:tc>
        <w:tc>
          <w:tcPr>
            <w:tcW w:w="2038" w:type="pct"/>
            <w:gridSpan w:val="2"/>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_________________</w:t>
            </w:r>
            <w:r w:rsidRPr="00B303D3">
              <w:rPr>
                <w:rFonts w:ascii="Times New Roman" w:eastAsia="Times New Roman" w:hAnsi="Times New Roman" w:cs="Times New Roman"/>
                <w:sz w:val="24"/>
                <w:szCs w:val="24"/>
                <w:lang w:val="uk-UA" w:eastAsia="uk-UA"/>
              </w:rPr>
              <w:br/>
              <w:t>(Власне ім'я, ПРІЗВИЩЕ)</w:t>
            </w:r>
          </w:p>
        </w:tc>
      </w:tr>
      <w:tr w:rsidR="00580D60" w:rsidRPr="00B303D3" w:rsidTr="00B303D3">
        <w:tblPrEx>
          <w:tblCellMar>
            <w:top w:w="60" w:type="dxa"/>
            <w:left w:w="60" w:type="dxa"/>
            <w:bottom w:w="60" w:type="dxa"/>
            <w:right w:w="60" w:type="dxa"/>
          </w:tblCellMar>
        </w:tblPrEx>
        <w:tc>
          <w:tcPr>
            <w:tcW w:w="1591"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Секретар атестаційної комісії</w:t>
            </w:r>
          </w:p>
        </w:tc>
        <w:tc>
          <w:tcPr>
            <w:tcW w:w="1372" w:type="pct"/>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w:t>
            </w:r>
            <w:r w:rsidRPr="00B303D3">
              <w:rPr>
                <w:rFonts w:ascii="Times New Roman" w:eastAsia="Times New Roman" w:hAnsi="Times New Roman" w:cs="Times New Roman"/>
                <w:sz w:val="24"/>
                <w:szCs w:val="24"/>
                <w:lang w:val="uk-UA" w:eastAsia="uk-UA"/>
              </w:rPr>
              <w:br/>
              <w:t>(підпис)</w:t>
            </w:r>
          </w:p>
        </w:tc>
        <w:tc>
          <w:tcPr>
            <w:tcW w:w="2038" w:type="pct"/>
            <w:gridSpan w:val="2"/>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_________________</w:t>
            </w:r>
            <w:r w:rsidRPr="00B303D3">
              <w:rPr>
                <w:rFonts w:ascii="Times New Roman" w:eastAsia="Times New Roman" w:hAnsi="Times New Roman" w:cs="Times New Roman"/>
                <w:sz w:val="24"/>
                <w:szCs w:val="24"/>
                <w:lang w:val="uk-UA" w:eastAsia="uk-UA"/>
              </w:rPr>
              <w:br/>
              <w:t>(Власне ім'я, ПРІЗВИЩЕ)</w:t>
            </w:r>
          </w:p>
        </w:tc>
      </w:tr>
      <w:tr w:rsidR="00580D60" w:rsidRPr="00B303D3" w:rsidTr="00B303D3">
        <w:tblPrEx>
          <w:tblCellMar>
            <w:top w:w="60" w:type="dxa"/>
            <w:left w:w="60" w:type="dxa"/>
            <w:bottom w:w="60" w:type="dxa"/>
            <w:right w:w="60" w:type="dxa"/>
          </w:tblCellMar>
        </w:tblPrEx>
        <w:trPr>
          <w:gridAfter w:val="1"/>
          <w:wAfter w:w="299" w:type="pct"/>
        </w:trPr>
        <w:tc>
          <w:tcPr>
            <w:tcW w:w="4701" w:type="pct"/>
            <w:gridSpan w:val="3"/>
            <w:shd w:val="clear" w:color="auto" w:fill="auto"/>
            <w:tcMar>
              <w:top w:w="0" w:type="dxa"/>
              <w:left w:w="0" w:type="dxa"/>
              <w:bottom w:w="0" w:type="dxa"/>
              <w:right w:w="0" w:type="dxa"/>
            </w:tcMar>
            <w:vAlign w:val="center"/>
            <w:hideMark/>
          </w:tcPr>
          <w:p w:rsidR="00580D60" w:rsidRPr="00B303D3" w:rsidRDefault="00580D60" w:rsidP="00580D60">
            <w:pPr>
              <w:spacing w:after="0" w:line="240" w:lineRule="auto"/>
              <w:rPr>
                <w:rFonts w:ascii="Times New Roman" w:eastAsia="Times New Roman" w:hAnsi="Times New Roman" w:cs="Times New Roman"/>
                <w:sz w:val="24"/>
                <w:szCs w:val="24"/>
                <w:lang w:val="uk-UA" w:eastAsia="uk-UA"/>
              </w:rPr>
            </w:pPr>
            <w:r w:rsidRPr="00B303D3">
              <w:rPr>
                <w:rFonts w:ascii="Times New Roman" w:eastAsia="Times New Roman" w:hAnsi="Times New Roman" w:cs="Times New Roman"/>
                <w:sz w:val="24"/>
                <w:szCs w:val="24"/>
                <w:lang w:val="uk-UA" w:eastAsia="uk-UA"/>
              </w:rPr>
              <w:t>Атестаційний лист одержав "___" ____________ 20__ року.</w:t>
            </w:r>
          </w:p>
        </w:tc>
      </w:tr>
    </w:tbl>
    <w:p w:rsidR="00580D60" w:rsidRPr="00B303D3" w:rsidRDefault="00580D60" w:rsidP="00580D60">
      <w:pPr>
        <w:shd w:val="clear" w:color="auto" w:fill="FFFFFF"/>
        <w:spacing w:after="0" w:line="240" w:lineRule="auto"/>
        <w:rPr>
          <w:rFonts w:ascii="Times New Roman" w:eastAsia="Times New Roman" w:hAnsi="Times New Roman" w:cs="Times New Roman"/>
          <w:color w:val="293A55"/>
          <w:sz w:val="24"/>
          <w:szCs w:val="24"/>
          <w:lang w:val="uk-UA" w:eastAsia="uk-UA"/>
        </w:rPr>
      </w:pPr>
      <w:r w:rsidRPr="00B303D3">
        <w:rPr>
          <w:rFonts w:ascii="Times New Roman" w:eastAsia="Times New Roman" w:hAnsi="Times New Roman" w:cs="Times New Roman"/>
          <w:color w:val="293A55"/>
          <w:sz w:val="24"/>
          <w:szCs w:val="24"/>
          <w:lang w:val="uk-UA" w:eastAsia="uk-UA"/>
        </w:rPr>
        <w:t>____________</w:t>
      </w:r>
    </w:p>
    <w:p w:rsidR="00580D60" w:rsidRPr="00B303D3" w:rsidRDefault="00580D60" w:rsidP="00580D60">
      <w:pPr>
        <w:jc w:val="both"/>
        <w:rPr>
          <w:rFonts w:ascii="Times New Roman" w:hAnsi="Times New Roman" w:cs="Times New Roman"/>
          <w:sz w:val="24"/>
          <w:szCs w:val="24"/>
          <w:lang w:val="uk-UA"/>
        </w:rPr>
      </w:pPr>
    </w:p>
    <w:p w:rsidR="00580D60" w:rsidRPr="00B303D3" w:rsidRDefault="00580D60" w:rsidP="00580D60">
      <w:pPr>
        <w:jc w:val="both"/>
        <w:rPr>
          <w:rFonts w:ascii="Times New Roman" w:hAnsi="Times New Roman" w:cs="Times New Roman"/>
          <w:sz w:val="24"/>
          <w:szCs w:val="24"/>
          <w:lang w:val="uk-UA"/>
        </w:rPr>
      </w:pPr>
    </w:p>
    <w:sectPr w:rsidR="00580D60" w:rsidRPr="00B303D3" w:rsidSect="00B303D3">
      <w:footerReference w:type="default" r:id="rId7"/>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A0" w:rsidRDefault="006664A0" w:rsidP="00CF444D">
      <w:pPr>
        <w:spacing w:after="0" w:line="240" w:lineRule="auto"/>
      </w:pPr>
      <w:r>
        <w:separator/>
      </w:r>
    </w:p>
  </w:endnote>
  <w:endnote w:type="continuationSeparator" w:id="0">
    <w:p w:rsidR="006664A0" w:rsidRDefault="006664A0" w:rsidP="00CF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79714"/>
      <w:docPartObj>
        <w:docPartGallery w:val="Page Numbers (Bottom of Page)"/>
        <w:docPartUnique/>
      </w:docPartObj>
    </w:sdtPr>
    <w:sdtContent>
      <w:p w:rsidR="00CF444D" w:rsidRDefault="00CF444D">
        <w:pPr>
          <w:pStyle w:val="a6"/>
          <w:jc w:val="right"/>
        </w:pPr>
        <w:r>
          <w:fldChar w:fldCharType="begin"/>
        </w:r>
        <w:r>
          <w:instrText>PAGE   \* MERGEFORMAT</w:instrText>
        </w:r>
        <w:r>
          <w:fldChar w:fldCharType="separate"/>
        </w:r>
        <w:r>
          <w:rPr>
            <w:noProof/>
          </w:rPr>
          <w:t>1</w:t>
        </w:r>
        <w:r>
          <w:fldChar w:fldCharType="end"/>
        </w:r>
      </w:p>
    </w:sdtContent>
  </w:sdt>
  <w:p w:rsidR="00CF444D" w:rsidRDefault="00CF44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A0" w:rsidRDefault="006664A0" w:rsidP="00CF444D">
      <w:pPr>
        <w:spacing w:after="0" w:line="240" w:lineRule="auto"/>
      </w:pPr>
      <w:r>
        <w:separator/>
      </w:r>
    </w:p>
  </w:footnote>
  <w:footnote w:type="continuationSeparator" w:id="0">
    <w:p w:rsidR="006664A0" w:rsidRDefault="006664A0" w:rsidP="00CF4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5D5"/>
    <w:multiLevelType w:val="hybridMultilevel"/>
    <w:tmpl w:val="05B89CB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3C093A"/>
    <w:multiLevelType w:val="hybridMultilevel"/>
    <w:tmpl w:val="6BFAB118"/>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F06EE2"/>
    <w:multiLevelType w:val="hybridMultilevel"/>
    <w:tmpl w:val="35DEF40A"/>
    <w:lvl w:ilvl="0" w:tplc="862004EC">
      <w:numFmt w:val="bullet"/>
      <w:lvlText w:val="*"/>
      <w:lvlJc w:val="left"/>
      <w:pPr>
        <w:ind w:left="720" w:hanging="360"/>
      </w:pPr>
      <w:rPr>
        <w:rFonts w:ascii="Cambria" w:eastAsia="Times New Roman" w:hAnsi="Cambria"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00569A"/>
    <w:multiLevelType w:val="hybridMultilevel"/>
    <w:tmpl w:val="519652FA"/>
    <w:lvl w:ilvl="0" w:tplc="862004EC">
      <w:numFmt w:val="bullet"/>
      <w:lvlText w:val="*"/>
      <w:lvlJc w:val="left"/>
      <w:pPr>
        <w:ind w:left="720" w:hanging="360"/>
      </w:pPr>
      <w:rPr>
        <w:rFonts w:ascii="Cambria" w:eastAsia="Times New Roman" w:hAnsi="Cambria"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F5"/>
    <w:rsid w:val="000B0710"/>
    <w:rsid w:val="001506CE"/>
    <w:rsid w:val="003731F5"/>
    <w:rsid w:val="0052089E"/>
    <w:rsid w:val="00546EB5"/>
    <w:rsid w:val="00580D60"/>
    <w:rsid w:val="006664A0"/>
    <w:rsid w:val="006E3B7A"/>
    <w:rsid w:val="008C6D1B"/>
    <w:rsid w:val="00985984"/>
    <w:rsid w:val="00B303D3"/>
    <w:rsid w:val="00CF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B5A1-A74C-43B2-B0DD-428BA4CC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0D6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580D6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0D6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580D60"/>
    <w:rPr>
      <w:rFonts w:ascii="Times New Roman" w:eastAsia="Times New Roman" w:hAnsi="Times New Roman" w:cs="Times New Roman"/>
      <w:b/>
      <w:bCs/>
      <w:sz w:val="27"/>
      <w:szCs w:val="27"/>
      <w:lang w:val="uk-UA" w:eastAsia="uk-UA"/>
    </w:rPr>
  </w:style>
  <w:style w:type="paragraph" w:customStyle="1" w:styleId="tc">
    <w:name w:val="tc"/>
    <w:basedOn w:val="a"/>
    <w:rsid w:val="00580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j">
    <w:name w:val="tj"/>
    <w:basedOn w:val="a"/>
    <w:rsid w:val="00580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ard-blue-color">
    <w:name w:val="hard-blue-color"/>
    <w:basedOn w:val="a0"/>
    <w:rsid w:val="00580D60"/>
  </w:style>
  <w:style w:type="paragraph" w:customStyle="1" w:styleId="tl">
    <w:name w:val="tl"/>
    <w:basedOn w:val="a"/>
    <w:rsid w:val="00580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s2">
    <w:name w:val="fs2"/>
    <w:basedOn w:val="a0"/>
    <w:rsid w:val="00580D60"/>
  </w:style>
  <w:style w:type="paragraph" w:customStyle="1" w:styleId="tr">
    <w:name w:val="tr"/>
    <w:basedOn w:val="a"/>
    <w:rsid w:val="00580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985984"/>
    <w:pPr>
      <w:ind w:left="720"/>
      <w:contextualSpacing/>
    </w:pPr>
  </w:style>
  <w:style w:type="paragraph" w:styleId="a4">
    <w:name w:val="header"/>
    <w:basedOn w:val="a"/>
    <w:link w:val="a5"/>
    <w:uiPriority w:val="99"/>
    <w:unhideWhenUsed/>
    <w:rsid w:val="00CF44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444D"/>
  </w:style>
  <w:style w:type="paragraph" w:styleId="a6">
    <w:name w:val="footer"/>
    <w:basedOn w:val="a"/>
    <w:link w:val="a7"/>
    <w:uiPriority w:val="99"/>
    <w:unhideWhenUsed/>
    <w:rsid w:val="00CF4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8891">
      <w:bodyDiv w:val="1"/>
      <w:marLeft w:val="0"/>
      <w:marRight w:val="0"/>
      <w:marTop w:val="0"/>
      <w:marBottom w:val="0"/>
      <w:divBdr>
        <w:top w:val="none" w:sz="0" w:space="0" w:color="auto"/>
        <w:left w:val="none" w:sz="0" w:space="0" w:color="auto"/>
        <w:bottom w:val="none" w:sz="0" w:space="0" w:color="auto"/>
        <w:right w:val="none" w:sz="0" w:space="0" w:color="auto"/>
      </w:divBdr>
      <w:divsChild>
        <w:div w:id="1614359782">
          <w:marLeft w:val="0"/>
          <w:marRight w:val="0"/>
          <w:marTop w:val="0"/>
          <w:marBottom w:val="0"/>
          <w:divBdr>
            <w:top w:val="none" w:sz="0" w:space="0" w:color="auto"/>
            <w:left w:val="none" w:sz="0" w:space="0" w:color="auto"/>
            <w:bottom w:val="none" w:sz="0" w:space="0" w:color="auto"/>
            <w:right w:val="none" w:sz="0" w:space="0" w:color="auto"/>
          </w:divBdr>
        </w:div>
        <w:div w:id="143544538">
          <w:marLeft w:val="0"/>
          <w:marRight w:val="0"/>
          <w:marTop w:val="0"/>
          <w:marBottom w:val="0"/>
          <w:divBdr>
            <w:top w:val="none" w:sz="0" w:space="0" w:color="auto"/>
            <w:left w:val="none" w:sz="0" w:space="0" w:color="auto"/>
            <w:bottom w:val="none" w:sz="0" w:space="0" w:color="auto"/>
            <w:right w:val="none" w:sz="0" w:space="0" w:color="auto"/>
          </w:divBdr>
        </w:div>
        <w:div w:id="1623883017">
          <w:marLeft w:val="0"/>
          <w:marRight w:val="0"/>
          <w:marTop w:val="0"/>
          <w:marBottom w:val="0"/>
          <w:divBdr>
            <w:top w:val="none" w:sz="0" w:space="0" w:color="auto"/>
            <w:left w:val="none" w:sz="0" w:space="0" w:color="auto"/>
            <w:bottom w:val="none" w:sz="0" w:space="0" w:color="auto"/>
            <w:right w:val="none" w:sz="0" w:space="0" w:color="auto"/>
          </w:divBdr>
        </w:div>
        <w:div w:id="1671909245">
          <w:marLeft w:val="0"/>
          <w:marRight w:val="0"/>
          <w:marTop w:val="0"/>
          <w:marBottom w:val="0"/>
          <w:divBdr>
            <w:top w:val="none" w:sz="0" w:space="0" w:color="auto"/>
            <w:left w:val="none" w:sz="0" w:space="0" w:color="auto"/>
            <w:bottom w:val="none" w:sz="0" w:space="0" w:color="auto"/>
            <w:right w:val="none" w:sz="0" w:space="0" w:color="auto"/>
          </w:divBdr>
          <w:divsChild>
            <w:div w:id="119229561">
              <w:marLeft w:val="0"/>
              <w:marRight w:val="0"/>
              <w:marTop w:val="0"/>
              <w:marBottom w:val="150"/>
              <w:divBdr>
                <w:top w:val="none" w:sz="0" w:space="0" w:color="auto"/>
                <w:left w:val="none" w:sz="0" w:space="0" w:color="auto"/>
                <w:bottom w:val="none" w:sz="0" w:space="0" w:color="auto"/>
                <w:right w:val="none" w:sz="0" w:space="0" w:color="auto"/>
              </w:divBdr>
            </w:div>
          </w:divsChild>
        </w:div>
        <w:div w:id="1466433639">
          <w:marLeft w:val="0"/>
          <w:marRight w:val="0"/>
          <w:marTop w:val="0"/>
          <w:marBottom w:val="0"/>
          <w:divBdr>
            <w:top w:val="none" w:sz="0" w:space="0" w:color="auto"/>
            <w:left w:val="none" w:sz="0" w:space="0" w:color="auto"/>
            <w:bottom w:val="none" w:sz="0" w:space="0" w:color="auto"/>
            <w:right w:val="none" w:sz="0" w:space="0" w:color="auto"/>
          </w:divBdr>
        </w:div>
        <w:div w:id="1818380954">
          <w:marLeft w:val="0"/>
          <w:marRight w:val="0"/>
          <w:marTop w:val="0"/>
          <w:marBottom w:val="0"/>
          <w:divBdr>
            <w:top w:val="none" w:sz="0" w:space="0" w:color="auto"/>
            <w:left w:val="none" w:sz="0" w:space="0" w:color="auto"/>
            <w:bottom w:val="none" w:sz="0" w:space="0" w:color="auto"/>
            <w:right w:val="none" w:sz="0" w:space="0" w:color="auto"/>
          </w:divBdr>
        </w:div>
      </w:divsChild>
    </w:div>
    <w:div w:id="108194884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9">
          <w:marLeft w:val="0"/>
          <w:marRight w:val="0"/>
          <w:marTop w:val="0"/>
          <w:marBottom w:val="0"/>
          <w:divBdr>
            <w:top w:val="none" w:sz="0" w:space="0" w:color="auto"/>
            <w:left w:val="none" w:sz="0" w:space="0" w:color="auto"/>
            <w:bottom w:val="none" w:sz="0" w:space="0" w:color="auto"/>
            <w:right w:val="none" w:sz="0" w:space="0" w:color="auto"/>
          </w:divBdr>
        </w:div>
        <w:div w:id="522522910">
          <w:marLeft w:val="0"/>
          <w:marRight w:val="0"/>
          <w:marTop w:val="0"/>
          <w:marBottom w:val="0"/>
          <w:divBdr>
            <w:top w:val="none" w:sz="0" w:space="0" w:color="auto"/>
            <w:left w:val="none" w:sz="0" w:space="0" w:color="auto"/>
            <w:bottom w:val="none" w:sz="0" w:space="0" w:color="auto"/>
            <w:right w:val="none" w:sz="0" w:space="0" w:color="auto"/>
          </w:divBdr>
        </w:div>
        <w:div w:id="1955281223">
          <w:marLeft w:val="0"/>
          <w:marRight w:val="0"/>
          <w:marTop w:val="0"/>
          <w:marBottom w:val="0"/>
          <w:divBdr>
            <w:top w:val="none" w:sz="0" w:space="0" w:color="auto"/>
            <w:left w:val="none" w:sz="0" w:space="0" w:color="auto"/>
            <w:bottom w:val="none" w:sz="0" w:space="0" w:color="auto"/>
            <w:right w:val="none" w:sz="0" w:space="0" w:color="auto"/>
          </w:divBdr>
        </w:div>
        <w:div w:id="1948346650">
          <w:marLeft w:val="0"/>
          <w:marRight w:val="0"/>
          <w:marTop w:val="0"/>
          <w:marBottom w:val="0"/>
          <w:divBdr>
            <w:top w:val="none" w:sz="0" w:space="0" w:color="auto"/>
            <w:left w:val="none" w:sz="0" w:space="0" w:color="auto"/>
            <w:bottom w:val="none" w:sz="0" w:space="0" w:color="auto"/>
            <w:right w:val="none" w:sz="0" w:space="0" w:color="auto"/>
          </w:divBdr>
        </w:div>
        <w:div w:id="527988568">
          <w:marLeft w:val="0"/>
          <w:marRight w:val="0"/>
          <w:marTop w:val="0"/>
          <w:marBottom w:val="0"/>
          <w:divBdr>
            <w:top w:val="none" w:sz="0" w:space="0" w:color="auto"/>
            <w:left w:val="none" w:sz="0" w:space="0" w:color="auto"/>
            <w:bottom w:val="none" w:sz="0" w:space="0" w:color="auto"/>
            <w:right w:val="none" w:sz="0" w:space="0" w:color="auto"/>
          </w:divBdr>
        </w:div>
        <w:div w:id="92871383">
          <w:marLeft w:val="0"/>
          <w:marRight w:val="0"/>
          <w:marTop w:val="0"/>
          <w:marBottom w:val="0"/>
          <w:divBdr>
            <w:top w:val="none" w:sz="0" w:space="0" w:color="auto"/>
            <w:left w:val="none" w:sz="0" w:space="0" w:color="auto"/>
            <w:bottom w:val="none" w:sz="0" w:space="0" w:color="auto"/>
            <w:right w:val="none" w:sz="0" w:space="0" w:color="auto"/>
          </w:divBdr>
        </w:div>
        <w:div w:id="1244532385">
          <w:marLeft w:val="0"/>
          <w:marRight w:val="0"/>
          <w:marTop w:val="0"/>
          <w:marBottom w:val="0"/>
          <w:divBdr>
            <w:top w:val="none" w:sz="0" w:space="0" w:color="auto"/>
            <w:left w:val="none" w:sz="0" w:space="0" w:color="auto"/>
            <w:bottom w:val="none" w:sz="0" w:space="0" w:color="auto"/>
            <w:right w:val="none" w:sz="0" w:space="0" w:color="auto"/>
          </w:divBdr>
        </w:div>
        <w:div w:id="942801736">
          <w:marLeft w:val="0"/>
          <w:marRight w:val="0"/>
          <w:marTop w:val="0"/>
          <w:marBottom w:val="0"/>
          <w:divBdr>
            <w:top w:val="none" w:sz="0" w:space="0" w:color="auto"/>
            <w:left w:val="none" w:sz="0" w:space="0" w:color="auto"/>
            <w:bottom w:val="none" w:sz="0" w:space="0" w:color="auto"/>
            <w:right w:val="none" w:sz="0" w:space="0" w:color="auto"/>
          </w:divBdr>
        </w:div>
        <w:div w:id="1557818756">
          <w:marLeft w:val="0"/>
          <w:marRight w:val="0"/>
          <w:marTop w:val="0"/>
          <w:marBottom w:val="0"/>
          <w:divBdr>
            <w:top w:val="none" w:sz="0" w:space="0" w:color="auto"/>
            <w:left w:val="none" w:sz="0" w:space="0" w:color="auto"/>
            <w:bottom w:val="none" w:sz="0" w:space="0" w:color="auto"/>
            <w:right w:val="none" w:sz="0" w:space="0" w:color="auto"/>
          </w:divBdr>
        </w:div>
        <w:div w:id="181166779">
          <w:marLeft w:val="0"/>
          <w:marRight w:val="0"/>
          <w:marTop w:val="0"/>
          <w:marBottom w:val="0"/>
          <w:divBdr>
            <w:top w:val="none" w:sz="0" w:space="0" w:color="auto"/>
            <w:left w:val="none" w:sz="0" w:space="0" w:color="auto"/>
            <w:bottom w:val="none" w:sz="0" w:space="0" w:color="auto"/>
            <w:right w:val="none" w:sz="0" w:space="0" w:color="auto"/>
          </w:divBdr>
        </w:div>
        <w:div w:id="1400399091">
          <w:marLeft w:val="0"/>
          <w:marRight w:val="0"/>
          <w:marTop w:val="0"/>
          <w:marBottom w:val="0"/>
          <w:divBdr>
            <w:top w:val="none" w:sz="0" w:space="0" w:color="auto"/>
            <w:left w:val="none" w:sz="0" w:space="0" w:color="auto"/>
            <w:bottom w:val="none" w:sz="0" w:space="0" w:color="auto"/>
            <w:right w:val="none" w:sz="0" w:space="0" w:color="auto"/>
          </w:divBdr>
        </w:div>
        <w:div w:id="1936815725">
          <w:marLeft w:val="0"/>
          <w:marRight w:val="0"/>
          <w:marTop w:val="0"/>
          <w:marBottom w:val="0"/>
          <w:divBdr>
            <w:top w:val="none" w:sz="0" w:space="0" w:color="auto"/>
            <w:left w:val="none" w:sz="0" w:space="0" w:color="auto"/>
            <w:bottom w:val="none" w:sz="0" w:space="0" w:color="auto"/>
            <w:right w:val="none" w:sz="0" w:space="0" w:color="auto"/>
          </w:divBdr>
        </w:div>
        <w:div w:id="1821311900">
          <w:marLeft w:val="0"/>
          <w:marRight w:val="0"/>
          <w:marTop w:val="0"/>
          <w:marBottom w:val="0"/>
          <w:divBdr>
            <w:top w:val="none" w:sz="0" w:space="0" w:color="auto"/>
            <w:left w:val="none" w:sz="0" w:space="0" w:color="auto"/>
            <w:bottom w:val="none" w:sz="0" w:space="0" w:color="auto"/>
            <w:right w:val="none" w:sz="0" w:space="0" w:color="auto"/>
          </w:divBdr>
        </w:div>
        <w:div w:id="56824712">
          <w:marLeft w:val="0"/>
          <w:marRight w:val="0"/>
          <w:marTop w:val="0"/>
          <w:marBottom w:val="0"/>
          <w:divBdr>
            <w:top w:val="none" w:sz="0" w:space="0" w:color="auto"/>
            <w:left w:val="none" w:sz="0" w:space="0" w:color="auto"/>
            <w:bottom w:val="none" w:sz="0" w:space="0" w:color="auto"/>
            <w:right w:val="none" w:sz="0" w:space="0" w:color="auto"/>
          </w:divBdr>
        </w:div>
        <w:div w:id="1734429641">
          <w:marLeft w:val="0"/>
          <w:marRight w:val="0"/>
          <w:marTop w:val="0"/>
          <w:marBottom w:val="0"/>
          <w:divBdr>
            <w:top w:val="none" w:sz="0" w:space="0" w:color="auto"/>
            <w:left w:val="none" w:sz="0" w:space="0" w:color="auto"/>
            <w:bottom w:val="none" w:sz="0" w:space="0" w:color="auto"/>
            <w:right w:val="none" w:sz="0" w:space="0" w:color="auto"/>
          </w:divBdr>
        </w:div>
        <w:div w:id="200243765">
          <w:marLeft w:val="0"/>
          <w:marRight w:val="0"/>
          <w:marTop w:val="0"/>
          <w:marBottom w:val="0"/>
          <w:divBdr>
            <w:top w:val="none" w:sz="0" w:space="0" w:color="auto"/>
            <w:left w:val="none" w:sz="0" w:space="0" w:color="auto"/>
            <w:bottom w:val="none" w:sz="0" w:space="0" w:color="auto"/>
            <w:right w:val="none" w:sz="0" w:space="0" w:color="auto"/>
          </w:divBdr>
        </w:div>
        <w:div w:id="1801995330">
          <w:marLeft w:val="0"/>
          <w:marRight w:val="0"/>
          <w:marTop w:val="0"/>
          <w:marBottom w:val="0"/>
          <w:divBdr>
            <w:top w:val="none" w:sz="0" w:space="0" w:color="auto"/>
            <w:left w:val="none" w:sz="0" w:space="0" w:color="auto"/>
            <w:bottom w:val="none" w:sz="0" w:space="0" w:color="auto"/>
            <w:right w:val="none" w:sz="0" w:space="0" w:color="auto"/>
          </w:divBdr>
        </w:div>
        <w:div w:id="1254894853">
          <w:marLeft w:val="0"/>
          <w:marRight w:val="0"/>
          <w:marTop w:val="0"/>
          <w:marBottom w:val="0"/>
          <w:divBdr>
            <w:top w:val="none" w:sz="0" w:space="0" w:color="auto"/>
            <w:left w:val="none" w:sz="0" w:space="0" w:color="auto"/>
            <w:bottom w:val="none" w:sz="0" w:space="0" w:color="auto"/>
            <w:right w:val="none" w:sz="0" w:space="0" w:color="auto"/>
          </w:divBdr>
        </w:div>
        <w:div w:id="1092355925">
          <w:marLeft w:val="0"/>
          <w:marRight w:val="0"/>
          <w:marTop w:val="0"/>
          <w:marBottom w:val="0"/>
          <w:divBdr>
            <w:top w:val="none" w:sz="0" w:space="0" w:color="auto"/>
            <w:left w:val="none" w:sz="0" w:space="0" w:color="auto"/>
            <w:bottom w:val="none" w:sz="0" w:space="0" w:color="auto"/>
            <w:right w:val="none" w:sz="0" w:space="0" w:color="auto"/>
          </w:divBdr>
        </w:div>
        <w:div w:id="1694499291">
          <w:marLeft w:val="0"/>
          <w:marRight w:val="0"/>
          <w:marTop w:val="0"/>
          <w:marBottom w:val="0"/>
          <w:divBdr>
            <w:top w:val="none" w:sz="0" w:space="0" w:color="auto"/>
            <w:left w:val="none" w:sz="0" w:space="0" w:color="auto"/>
            <w:bottom w:val="none" w:sz="0" w:space="0" w:color="auto"/>
            <w:right w:val="none" w:sz="0" w:space="0" w:color="auto"/>
          </w:divBdr>
        </w:div>
        <w:div w:id="616915237">
          <w:marLeft w:val="0"/>
          <w:marRight w:val="0"/>
          <w:marTop w:val="0"/>
          <w:marBottom w:val="0"/>
          <w:divBdr>
            <w:top w:val="none" w:sz="0" w:space="0" w:color="auto"/>
            <w:left w:val="none" w:sz="0" w:space="0" w:color="auto"/>
            <w:bottom w:val="none" w:sz="0" w:space="0" w:color="auto"/>
            <w:right w:val="none" w:sz="0" w:space="0" w:color="auto"/>
          </w:divBdr>
        </w:div>
        <w:div w:id="1570337314">
          <w:marLeft w:val="0"/>
          <w:marRight w:val="0"/>
          <w:marTop w:val="0"/>
          <w:marBottom w:val="0"/>
          <w:divBdr>
            <w:top w:val="none" w:sz="0" w:space="0" w:color="auto"/>
            <w:left w:val="none" w:sz="0" w:space="0" w:color="auto"/>
            <w:bottom w:val="none" w:sz="0" w:space="0" w:color="auto"/>
            <w:right w:val="none" w:sz="0" w:space="0" w:color="auto"/>
          </w:divBdr>
        </w:div>
        <w:div w:id="768430514">
          <w:marLeft w:val="0"/>
          <w:marRight w:val="0"/>
          <w:marTop w:val="0"/>
          <w:marBottom w:val="0"/>
          <w:divBdr>
            <w:top w:val="none" w:sz="0" w:space="0" w:color="auto"/>
            <w:left w:val="none" w:sz="0" w:space="0" w:color="auto"/>
            <w:bottom w:val="none" w:sz="0" w:space="0" w:color="auto"/>
            <w:right w:val="none" w:sz="0" w:space="0" w:color="auto"/>
          </w:divBdr>
        </w:div>
        <w:div w:id="699354688">
          <w:marLeft w:val="0"/>
          <w:marRight w:val="0"/>
          <w:marTop w:val="0"/>
          <w:marBottom w:val="0"/>
          <w:divBdr>
            <w:top w:val="none" w:sz="0" w:space="0" w:color="auto"/>
            <w:left w:val="none" w:sz="0" w:space="0" w:color="auto"/>
            <w:bottom w:val="none" w:sz="0" w:space="0" w:color="auto"/>
            <w:right w:val="none" w:sz="0" w:space="0" w:color="auto"/>
          </w:divBdr>
        </w:div>
        <w:div w:id="474303616">
          <w:marLeft w:val="0"/>
          <w:marRight w:val="0"/>
          <w:marTop w:val="0"/>
          <w:marBottom w:val="0"/>
          <w:divBdr>
            <w:top w:val="none" w:sz="0" w:space="0" w:color="auto"/>
            <w:left w:val="none" w:sz="0" w:space="0" w:color="auto"/>
            <w:bottom w:val="none" w:sz="0" w:space="0" w:color="auto"/>
            <w:right w:val="none" w:sz="0" w:space="0" w:color="auto"/>
          </w:divBdr>
        </w:div>
        <w:div w:id="1454638281">
          <w:marLeft w:val="0"/>
          <w:marRight w:val="0"/>
          <w:marTop w:val="0"/>
          <w:marBottom w:val="0"/>
          <w:divBdr>
            <w:top w:val="none" w:sz="0" w:space="0" w:color="auto"/>
            <w:left w:val="none" w:sz="0" w:space="0" w:color="auto"/>
            <w:bottom w:val="none" w:sz="0" w:space="0" w:color="auto"/>
            <w:right w:val="none" w:sz="0" w:space="0" w:color="auto"/>
          </w:divBdr>
        </w:div>
        <w:div w:id="760688204">
          <w:marLeft w:val="0"/>
          <w:marRight w:val="0"/>
          <w:marTop w:val="0"/>
          <w:marBottom w:val="0"/>
          <w:divBdr>
            <w:top w:val="none" w:sz="0" w:space="0" w:color="auto"/>
            <w:left w:val="none" w:sz="0" w:space="0" w:color="auto"/>
            <w:bottom w:val="none" w:sz="0" w:space="0" w:color="auto"/>
            <w:right w:val="none" w:sz="0" w:space="0" w:color="auto"/>
          </w:divBdr>
        </w:div>
        <w:div w:id="922422401">
          <w:marLeft w:val="0"/>
          <w:marRight w:val="0"/>
          <w:marTop w:val="0"/>
          <w:marBottom w:val="0"/>
          <w:divBdr>
            <w:top w:val="none" w:sz="0" w:space="0" w:color="auto"/>
            <w:left w:val="none" w:sz="0" w:space="0" w:color="auto"/>
            <w:bottom w:val="none" w:sz="0" w:space="0" w:color="auto"/>
            <w:right w:val="none" w:sz="0" w:space="0" w:color="auto"/>
          </w:divBdr>
        </w:div>
        <w:div w:id="987245874">
          <w:marLeft w:val="0"/>
          <w:marRight w:val="0"/>
          <w:marTop w:val="0"/>
          <w:marBottom w:val="0"/>
          <w:divBdr>
            <w:top w:val="none" w:sz="0" w:space="0" w:color="auto"/>
            <w:left w:val="none" w:sz="0" w:space="0" w:color="auto"/>
            <w:bottom w:val="none" w:sz="0" w:space="0" w:color="auto"/>
            <w:right w:val="none" w:sz="0" w:space="0" w:color="auto"/>
          </w:divBdr>
        </w:div>
        <w:div w:id="1962684406">
          <w:marLeft w:val="0"/>
          <w:marRight w:val="0"/>
          <w:marTop w:val="0"/>
          <w:marBottom w:val="0"/>
          <w:divBdr>
            <w:top w:val="none" w:sz="0" w:space="0" w:color="auto"/>
            <w:left w:val="none" w:sz="0" w:space="0" w:color="auto"/>
            <w:bottom w:val="none" w:sz="0" w:space="0" w:color="auto"/>
            <w:right w:val="none" w:sz="0" w:space="0" w:color="auto"/>
          </w:divBdr>
        </w:div>
        <w:div w:id="169805386">
          <w:marLeft w:val="0"/>
          <w:marRight w:val="0"/>
          <w:marTop w:val="0"/>
          <w:marBottom w:val="0"/>
          <w:divBdr>
            <w:top w:val="none" w:sz="0" w:space="0" w:color="auto"/>
            <w:left w:val="none" w:sz="0" w:space="0" w:color="auto"/>
            <w:bottom w:val="none" w:sz="0" w:space="0" w:color="auto"/>
            <w:right w:val="none" w:sz="0" w:space="0" w:color="auto"/>
          </w:divBdr>
        </w:div>
        <w:div w:id="1464496577">
          <w:marLeft w:val="0"/>
          <w:marRight w:val="0"/>
          <w:marTop w:val="0"/>
          <w:marBottom w:val="0"/>
          <w:divBdr>
            <w:top w:val="none" w:sz="0" w:space="0" w:color="auto"/>
            <w:left w:val="none" w:sz="0" w:space="0" w:color="auto"/>
            <w:bottom w:val="none" w:sz="0" w:space="0" w:color="auto"/>
            <w:right w:val="none" w:sz="0" w:space="0" w:color="auto"/>
          </w:divBdr>
        </w:div>
        <w:div w:id="392311682">
          <w:marLeft w:val="0"/>
          <w:marRight w:val="0"/>
          <w:marTop w:val="0"/>
          <w:marBottom w:val="0"/>
          <w:divBdr>
            <w:top w:val="none" w:sz="0" w:space="0" w:color="auto"/>
            <w:left w:val="none" w:sz="0" w:space="0" w:color="auto"/>
            <w:bottom w:val="none" w:sz="0" w:space="0" w:color="auto"/>
            <w:right w:val="none" w:sz="0" w:space="0" w:color="auto"/>
          </w:divBdr>
        </w:div>
        <w:div w:id="503790729">
          <w:marLeft w:val="0"/>
          <w:marRight w:val="0"/>
          <w:marTop w:val="0"/>
          <w:marBottom w:val="0"/>
          <w:divBdr>
            <w:top w:val="none" w:sz="0" w:space="0" w:color="auto"/>
            <w:left w:val="none" w:sz="0" w:space="0" w:color="auto"/>
            <w:bottom w:val="none" w:sz="0" w:space="0" w:color="auto"/>
            <w:right w:val="none" w:sz="0" w:space="0" w:color="auto"/>
          </w:divBdr>
        </w:div>
        <w:div w:id="1527710970">
          <w:marLeft w:val="0"/>
          <w:marRight w:val="0"/>
          <w:marTop w:val="0"/>
          <w:marBottom w:val="0"/>
          <w:divBdr>
            <w:top w:val="none" w:sz="0" w:space="0" w:color="auto"/>
            <w:left w:val="none" w:sz="0" w:space="0" w:color="auto"/>
            <w:bottom w:val="none" w:sz="0" w:space="0" w:color="auto"/>
            <w:right w:val="none" w:sz="0" w:space="0" w:color="auto"/>
          </w:divBdr>
        </w:div>
        <w:div w:id="1803188235">
          <w:marLeft w:val="0"/>
          <w:marRight w:val="0"/>
          <w:marTop w:val="0"/>
          <w:marBottom w:val="0"/>
          <w:divBdr>
            <w:top w:val="none" w:sz="0" w:space="0" w:color="auto"/>
            <w:left w:val="none" w:sz="0" w:space="0" w:color="auto"/>
            <w:bottom w:val="none" w:sz="0" w:space="0" w:color="auto"/>
            <w:right w:val="none" w:sz="0" w:space="0" w:color="auto"/>
          </w:divBdr>
        </w:div>
        <w:div w:id="1895118410">
          <w:marLeft w:val="0"/>
          <w:marRight w:val="0"/>
          <w:marTop w:val="0"/>
          <w:marBottom w:val="0"/>
          <w:divBdr>
            <w:top w:val="none" w:sz="0" w:space="0" w:color="auto"/>
            <w:left w:val="none" w:sz="0" w:space="0" w:color="auto"/>
            <w:bottom w:val="none" w:sz="0" w:space="0" w:color="auto"/>
            <w:right w:val="none" w:sz="0" w:space="0" w:color="auto"/>
          </w:divBdr>
        </w:div>
        <w:div w:id="1306155520">
          <w:marLeft w:val="0"/>
          <w:marRight w:val="0"/>
          <w:marTop w:val="0"/>
          <w:marBottom w:val="0"/>
          <w:divBdr>
            <w:top w:val="none" w:sz="0" w:space="0" w:color="auto"/>
            <w:left w:val="none" w:sz="0" w:space="0" w:color="auto"/>
            <w:bottom w:val="none" w:sz="0" w:space="0" w:color="auto"/>
            <w:right w:val="none" w:sz="0" w:space="0" w:color="auto"/>
          </w:divBdr>
        </w:div>
        <w:div w:id="1205630494">
          <w:marLeft w:val="0"/>
          <w:marRight w:val="0"/>
          <w:marTop w:val="0"/>
          <w:marBottom w:val="0"/>
          <w:divBdr>
            <w:top w:val="none" w:sz="0" w:space="0" w:color="auto"/>
            <w:left w:val="none" w:sz="0" w:space="0" w:color="auto"/>
            <w:bottom w:val="none" w:sz="0" w:space="0" w:color="auto"/>
            <w:right w:val="none" w:sz="0" w:space="0" w:color="auto"/>
          </w:divBdr>
        </w:div>
        <w:div w:id="266667747">
          <w:marLeft w:val="0"/>
          <w:marRight w:val="0"/>
          <w:marTop w:val="0"/>
          <w:marBottom w:val="0"/>
          <w:divBdr>
            <w:top w:val="none" w:sz="0" w:space="0" w:color="auto"/>
            <w:left w:val="none" w:sz="0" w:space="0" w:color="auto"/>
            <w:bottom w:val="none" w:sz="0" w:space="0" w:color="auto"/>
            <w:right w:val="none" w:sz="0" w:space="0" w:color="auto"/>
          </w:divBdr>
        </w:div>
        <w:div w:id="964698258">
          <w:marLeft w:val="0"/>
          <w:marRight w:val="0"/>
          <w:marTop w:val="0"/>
          <w:marBottom w:val="0"/>
          <w:divBdr>
            <w:top w:val="none" w:sz="0" w:space="0" w:color="auto"/>
            <w:left w:val="none" w:sz="0" w:space="0" w:color="auto"/>
            <w:bottom w:val="none" w:sz="0" w:space="0" w:color="auto"/>
            <w:right w:val="none" w:sz="0" w:space="0" w:color="auto"/>
          </w:divBdr>
        </w:div>
        <w:div w:id="604655061">
          <w:marLeft w:val="0"/>
          <w:marRight w:val="0"/>
          <w:marTop w:val="0"/>
          <w:marBottom w:val="0"/>
          <w:divBdr>
            <w:top w:val="none" w:sz="0" w:space="0" w:color="auto"/>
            <w:left w:val="none" w:sz="0" w:space="0" w:color="auto"/>
            <w:bottom w:val="none" w:sz="0" w:space="0" w:color="auto"/>
            <w:right w:val="none" w:sz="0" w:space="0" w:color="auto"/>
          </w:divBdr>
        </w:div>
        <w:div w:id="1935817376">
          <w:marLeft w:val="0"/>
          <w:marRight w:val="0"/>
          <w:marTop w:val="0"/>
          <w:marBottom w:val="0"/>
          <w:divBdr>
            <w:top w:val="none" w:sz="0" w:space="0" w:color="auto"/>
            <w:left w:val="none" w:sz="0" w:space="0" w:color="auto"/>
            <w:bottom w:val="none" w:sz="0" w:space="0" w:color="auto"/>
            <w:right w:val="none" w:sz="0" w:space="0" w:color="auto"/>
          </w:divBdr>
        </w:div>
        <w:div w:id="891500623">
          <w:marLeft w:val="0"/>
          <w:marRight w:val="0"/>
          <w:marTop w:val="0"/>
          <w:marBottom w:val="0"/>
          <w:divBdr>
            <w:top w:val="none" w:sz="0" w:space="0" w:color="auto"/>
            <w:left w:val="none" w:sz="0" w:space="0" w:color="auto"/>
            <w:bottom w:val="none" w:sz="0" w:space="0" w:color="auto"/>
            <w:right w:val="none" w:sz="0" w:space="0" w:color="auto"/>
          </w:divBdr>
        </w:div>
        <w:div w:id="1125584390">
          <w:marLeft w:val="0"/>
          <w:marRight w:val="0"/>
          <w:marTop w:val="0"/>
          <w:marBottom w:val="0"/>
          <w:divBdr>
            <w:top w:val="none" w:sz="0" w:space="0" w:color="auto"/>
            <w:left w:val="none" w:sz="0" w:space="0" w:color="auto"/>
            <w:bottom w:val="none" w:sz="0" w:space="0" w:color="auto"/>
            <w:right w:val="none" w:sz="0" w:space="0" w:color="auto"/>
          </w:divBdr>
        </w:div>
        <w:div w:id="108203517">
          <w:marLeft w:val="0"/>
          <w:marRight w:val="0"/>
          <w:marTop w:val="0"/>
          <w:marBottom w:val="0"/>
          <w:divBdr>
            <w:top w:val="none" w:sz="0" w:space="0" w:color="auto"/>
            <w:left w:val="none" w:sz="0" w:space="0" w:color="auto"/>
            <w:bottom w:val="none" w:sz="0" w:space="0" w:color="auto"/>
            <w:right w:val="none" w:sz="0" w:space="0" w:color="auto"/>
          </w:divBdr>
        </w:div>
        <w:div w:id="927927428">
          <w:marLeft w:val="0"/>
          <w:marRight w:val="0"/>
          <w:marTop w:val="0"/>
          <w:marBottom w:val="0"/>
          <w:divBdr>
            <w:top w:val="none" w:sz="0" w:space="0" w:color="auto"/>
            <w:left w:val="none" w:sz="0" w:space="0" w:color="auto"/>
            <w:bottom w:val="none" w:sz="0" w:space="0" w:color="auto"/>
            <w:right w:val="none" w:sz="0" w:space="0" w:color="auto"/>
          </w:divBdr>
        </w:div>
        <w:div w:id="1091583621">
          <w:marLeft w:val="0"/>
          <w:marRight w:val="0"/>
          <w:marTop w:val="0"/>
          <w:marBottom w:val="0"/>
          <w:divBdr>
            <w:top w:val="none" w:sz="0" w:space="0" w:color="auto"/>
            <w:left w:val="none" w:sz="0" w:space="0" w:color="auto"/>
            <w:bottom w:val="none" w:sz="0" w:space="0" w:color="auto"/>
            <w:right w:val="none" w:sz="0" w:space="0" w:color="auto"/>
          </w:divBdr>
        </w:div>
        <w:div w:id="125318575">
          <w:marLeft w:val="0"/>
          <w:marRight w:val="0"/>
          <w:marTop w:val="0"/>
          <w:marBottom w:val="0"/>
          <w:divBdr>
            <w:top w:val="none" w:sz="0" w:space="0" w:color="auto"/>
            <w:left w:val="none" w:sz="0" w:space="0" w:color="auto"/>
            <w:bottom w:val="none" w:sz="0" w:space="0" w:color="auto"/>
            <w:right w:val="none" w:sz="0" w:space="0" w:color="auto"/>
          </w:divBdr>
        </w:div>
        <w:div w:id="152914342">
          <w:marLeft w:val="0"/>
          <w:marRight w:val="0"/>
          <w:marTop w:val="0"/>
          <w:marBottom w:val="0"/>
          <w:divBdr>
            <w:top w:val="none" w:sz="0" w:space="0" w:color="auto"/>
            <w:left w:val="none" w:sz="0" w:space="0" w:color="auto"/>
            <w:bottom w:val="none" w:sz="0" w:space="0" w:color="auto"/>
            <w:right w:val="none" w:sz="0" w:space="0" w:color="auto"/>
          </w:divBdr>
        </w:div>
        <w:div w:id="2126465486">
          <w:marLeft w:val="0"/>
          <w:marRight w:val="0"/>
          <w:marTop w:val="0"/>
          <w:marBottom w:val="0"/>
          <w:divBdr>
            <w:top w:val="none" w:sz="0" w:space="0" w:color="auto"/>
            <w:left w:val="none" w:sz="0" w:space="0" w:color="auto"/>
            <w:bottom w:val="none" w:sz="0" w:space="0" w:color="auto"/>
            <w:right w:val="none" w:sz="0" w:space="0" w:color="auto"/>
          </w:divBdr>
        </w:div>
        <w:div w:id="2078624355">
          <w:marLeft w:val="0"/>
          <w:marRight w:val="0"/>
          <w:marTop w:val="0"/>
          <w:marBottom w:val="0"/>
          <w:divBdr>
            <w:top w:val="none" w:sz="0" w:space="0" w:color="auto"/>
            <w:left w:val="none" w:sz="0" w:space="0" w:color="auto"/>
            <w:bottom w:val="none" w:sz="0" w:space="0" w:color="auto"/>
            <w:right w:val="none" w:sz="0" w:space="0" w:color="auto"/>
          </w:divBdr>
        </w:div>
        <w:div w:id="1138065239">
          <w:marLeft w:val="0"/>
          <w:marRight w:val="0"/>
          <w:marTop w:val="0"/>
          <w:marBottom w:val="0"/>
          <w:divBdr>
            <w:top w:val="none" w:sz="0" w:space="0" w:color="auto"/>
            <w:left w:val="none" w:sz="0" w:space="0" w:color="auto"/>
            <w:bottom w:val="none" w:sz="0" w:space="0" w:color="auto"/>
            <w:right w:val="none" w:sz="0" w:space="0" w:color="auto"/>
          </w:divBdr>
        </w:div>
        <w:div w:id="1543863994">
          <w:marLeft w:val="0"/>
          <w:marRight w:val="0"/>
          <w:marTop w:val="0"/>
          <w:marBottom w:val="0"/>
          <w:divBdr>
            <w:top w:val="none" w:sz="0" w:space="0" w:color="auto"/>
            <w:left w:val="none" w:sz="0" w:space="0" w:color="auto"/>
            <w:bottom w:val="none" w:sz="0" w:space="0" w:color="auto"/>
            <w:right w:val="none" w:sz="0" w:space="0" w:color="auto"/>
          </w:divBdr>
        </w:div>
        <w:div w:id="1558010232">
          <w:marLeft w:val="0"/>
          <w:marRight w:val="0"/>
          <w:marTop w:val="0"/>
          <w:marBottom w:val="0"/>
          <w:divBdr>
            <w:top w:val="none" w:sz="0" w:space="0" w:color="auto"/>
            <w:left w:val="none" w:sz="0" w:space="0" w:color="auto"/>
            <w:bottom w:val="none" w:sz="0" w:space="0" w:color="auto"/>
            <w:right w:val="none" w:sz="0" w:space="0" w:color="auto"/>
          </w:divBdr>
        </w:div>
        <w:div w:id="106511674">
          <w:marLeft w:val="0"/>
          <w:marRight w:val="0"/>
          <w:marTop w:val="0"/>
          <w:marBottom w:val="0"/>
          <w:divBdr>
            <w:top w:val="none" w:sz="0" w:space="0" w:color="auto"/>
            <w:left w:val="none" w:sz="0" w:space="0" w:color="auto"/>
            <w:bottom w:val="none" w:sz="0" w:space="0" w:color="auto"/>
            <w:right w:val="none" w:sz="0" w:space="0" w:color="auto"/>
          </w:divBdr>
        </w:div>
        <w:div w:id="1637488539">
          <w:marLeft w:val="0"/>
          <w:marRight w:val="0"/>
          <w:marTop w:val="0"/>
          <w:marBottom w:val="0"/>
          <w:divBdr>
            <w:top w:val="none" w:sz="0" w:space="0" w:color="auto"/>
            <w:left w:val="none" w:sz="0" w:space="0" w:color="auto"/>
            <w:bottom w:val="none" w:sz="0" w:space="0" w:color="auto"/>
            <w:right w:val="none" w:sz="0" w:space="0" w:color="auto"/>
          </w:divBdr>
        </w:div>
        <w:div w:id="376589283">
          <w:marLeft w:val="0"/>
          <w:marRight w:val="0"/>
          <w:marTop w:val="0"/>
          <w:marBottom w:val="0"/>
          <w:divBdr>
            <w:top w:val="none" w:sz="0" w:space="0" w:color="auto"/>
            <w:left w:val="none" w:sz="0" w:space="0" w:color="auto"/>
            <w:bottom w:val="none" w:sz="0" w:space="0" w:color="auto"/>
            <w:right w:val="none" w:sz="0" w:space="0" w:color="auto"/>
          </w:divBdr>
        </w:div>
        <w:div w:id="1693216373">
          <w:marLeft w:val="0"/>
          <w:marRight w:val="0"/>
          <w:marTop w:val="0"/>
          <w:marBottom w:val="0"/>
          <w:divBdr>
            <w:top w:val="none" w:sz="0" w:space="0" w:color="auto"/>
            <w:left w:val="none" w:sz="0" w:space="0" w:color="auto"/>
            <w:bottom w:val="none" w:sz="0" w:space="0" w:color="auto"/>
            <w:right w:val="none" w:sz="0" w:space="0" w:color="auto"/>
          </w:divBdr>
        </w:div>
        <w:div w:id="969701506">
          <w:marLeft w:val="0"/>
          <w:marRight w:val="0"/>
          <w:marTop w:val="0"/>
          <w:marBottom w:val="0"/>
          <w:divBdr>
            <w:top w:val="none" w:sz="0" w:space="0" w:color="auto"/>
            <w:left w:val="none" w:sz="0" w:space="0" w:color="auto"/>
            <w:bottom w:val="none" w:sz="0" w:space="0" w:color="auto"/>
            <w:right w:val="none" w:sz="0" w:space="0" w:color="auto"/>
          </w:divBdr>
        </w:div>
        <w:div w:id="1012991422">
          <w:marLeft w:val="0"/>
          <w:marRight w:val="0"/>
          <w:marTop w:val="0"/>
          <w:marBottom w:val="0"/>
          <w:divBdr>
            <w:top w:val="none" w:sz="0" w:space="0" w:color="auto"/>
            <w:left w:val="none" w:sz="0" w:space="0" w:color="auto"/>
            <w:bottom w:val="none" w:sz="0" w:space="0" w:color="auto"/>
            <w:right w:val="none" w:sz="0" w:space="0" w:color="auto"/>
          </w:divBdr>
        </w:div>
        <w:div w:id="1329016757">
          <w:marLeft w:val="0"/>
          <w:marRight w:val="0"/>
          <w:marTop w:val="0"/>
          <w:marBottom w:val="0"/>
          <w:divBdr>
            <w:top w:val="none" w:sz="0" w:space="0" w:color="auto"/>
            <w:left w:val="none" w:sz="0" w:space="0" w:color="auto"/>
            <w:bottom w:val="none" w:sz="0" w:space="0" w:color="auto"/>
            <w:right w:val="none" w:sz="0" w:space="0" w:color="auto"/>
          </w:divBdr>
        </w:div>
        <w:div w:id="1178303204">
          <w:marLeft w:val="0"/>
          <w:marRight w:val="0"/>
          <w:marTop w:val="0"/>
          <w:marBottom w:val="0"/>
          <w:divBdr>
            <w:top w:val="none" w:sz="0" w:space="0" w:color="auto"/>
            <w:left w:val="none" w:sz="0" w:space="0" w:color="auto"/>
            <w:bottom w:val="none" w:sz="0" w:space="0" w:color="auto"/>
            <w:right w:val="none" w:sz="0" w:space="0" w:color="auto"/>
          </w:divBdr>
        </w:div>
        <w:div w:id="403649566">
          <w:marLeft w:val="0"/>
          <w:marRight w:val="0"/>
          <w:marTop w:val="0"/>
          <w:marBottom w:val="0"/>
          <w:divBdr>
            <w:top w:val="none" w:sz="0" w:space="0" w:color="auto"/>
            <w:left w:val="none" w:sz="0" w:space="0" w:color="auto"/>
            <w:bottom w:val="none" w:sz="0" w:space="0" w:color="auto"/>
            <w:right w:val="none" w:sz="0" w:space="0" w:color="auto"/>
          </w:divBdr>
        </w:div>
        <w:div w:id="178084903">
          <w:marLeft w:val="0"/>
          <w:marRight w:val="0"/>
          <w:marTop w:val="0"/>
          <w:marBottom w:val="0"/>
          <w:divBdr>
            <w:top w:val="none" w:sz="0" w:space="0" w:color="auto"/>
            <w:left w:val="none" w:sz="0" w:space="0" w:color="auto"/>
            <w:bottom w:val="none" w:sz="0" w:space="0" w:color="auto"/>
            <w:right w:val="none" w:sz="0" w:space="0" w:color="auto"/>
          </w:divBdr>
        </w:div>
        <w:div w:id="1583487148">
          <w:marLeft w:val="0"/>
          <w:marRight w:val="0"/>
          <w:marTop w:val="0"/>
          <w:marBottom w:val="0"/>
          <w:divBdr>
            <w:top w:val="none" w:sz="0" w:space="0" w:color="auto"/>
            <w:left w:val="none" w:sz="0" w:space="0" w:color="auto"/>
            <w:bottom w:val="none" w:sz="0" w:space="0" w:color="auto"/>
            <w:right w:val="none" w:sz="0" w:space="0" w:color="auto"/>
          </w:divBdr>
        </w:div>
        <w:div w:id="460806729">
          <w:marLeft w:val="0"/>
          <w:marRight w:val="0"/>
          <w:marTop w:val="0"/>
          <w:marBottom w:val="0"/>
          <w:divBdr>
            <w:top w:val="none" w:sz="0" w:space="0" w:color="auto"/>
            <w:left w:val="none" w:sz="0" w:space="0" w:color="auto"/>
            <w:bottom w:val="none" w:sz="0" w:space="0" w:color="auto"/>
            <w:right w:val="none" w:sz="0" w:space="0" w:color="auto"/>
          </w:divBdr>
        </w:div>
        <w:div w:id="1278292314">
          <w:marLeft w:val="0"/>
          <w:marRight w:val="0"/>
          <w:marTop w:val="0"/>
          <w:marBottom w:val="0"/>
          <w:divBdr>
            <w:top w:val="none" w:sz="0" w:space="0" w:color="auto"/>
            <w:left w:val="none" w:sz="0" w:space="0" w:color="auto"/>
            <w:bottom w:val="none" w:sz="0" w:space="0" w:color="auto"/>
            <w:right w:val="none" w:sz="0" w:space="0" w:color="auto"/>
          </w:divBdr>
        </w:div>
        <w:div w:id="1712876157">
          <w:marLeft w:val="0"/>
          <w:marRight w:val="0"/>
          <w:marTop w:val="0"/>
          <w:marBottom w:val="0"/>
          <w:divBdr>
            <w:top w:val="none" w:sz="0" w:space="0" w:color="auto"/>
            <w:left w:val="none" w:sz="0" w:space="0" w:color="auto"/>
            <w:bottom w:val="none" w:sz="0" w:space="0" w:color="auto"/>
            <w:right w:val="none" w:sz="0" w:space="0" w:color="auto"/>
          </w:divBdr>
        </w:div>
        <w:div w:id="1765611350">
          <w:marLeft w:val="0"/>
          <w:marRight w:val="0"/>
          <w:marTop w:val="0"/>
          <w:marBottom w:val="0"/>
          <w:divBdr>
            <w:top w:val="none" w:sz="0" w:space="0" w:color="auto"/>
            <w:left w:val="none" w:sz="0" w:space="0" w:color="auto"/>
            <w:bottom w:val="none" w:sz="0" w:space="0" w:color="auto"/>
            <w:right w:val="none" w:sz="0" w:space="0" w:color="auto"/>
          </w:divBdr>
        </w:div>
        <w:div w:id="1522426298">
          <w:marLeft w:val="0"/>
          <w:marRight w:val="0"/>
          <w:marTop w:val="0"/>
          <w:marBottom w:val="0"/>
          <w:divBdr>
            <w:top w:val="none" w:sz="0" w:space="0" w:color="auto"/>
            <w:left w:val="none" w:sz="0" w:space="0" w:color="auto"/>
            <w:bottom w:val="none" w:sz="0" w:space="0" w:color="auto"/>
            <w:right w:val="none" w:sz="0" w:space="0" w:color="auto"/>
          </w:divBdr>
        </w:div>
        <w:div w:id="1351102412">
          <w:marLeft w:val="0"/>
          <w:marRight w:val="0"/>
          <w:marTop w:val="0"/>
          <w:marBottom w:val="0"/>
          <w:divBdr>
            <w:top w:val="none" w:sz="0" w:space="0" w:color="auto"/>
            <w:left w:val="none" w:sz="0" w:space="0" w:color="auto"/>
            <w:bottom w:val="none" w:sz="0" w:space="0" w:color="auto"/>
            <w:right w:val="none" w:sz="0" w:space="0" w:color="auto"/>
          </w:divBdr>
        </w:div>
        <w:div w:id="899941135">
          <w:marLeft w:val="0"/>
          <w:marRight w:val="0"/>
          <w:marTop w:val="0"/>
          <w:marBottom w:val="0"/>
          <w:divBdr>
            <w:top w:val="none" w:sz="0" w:space="0" w:color="auto"/>
            <w:left w:val="none" w:sz="0" w:space="0" w:color="auto"/>
            <w:bottom w:val="none" w:sz="0" w:space="0" w:color="auto"/>
            <w:right w:val="none" w:sz="0" w:space="0" w:color="auto"/>
          </w:divBdr>
        </w:div>
        <w:div w:id="1884252005">
          <w:marLeft w:val="0"/>
          <w:marRight w:val="0"/>
          <w:marTop w:val="0"/>
          <w:marBottom w:val="0"/>
          <w:divBdr>
            <w:top w:val="none" w:sz="0" w:space="0" w:color="auto"/>
            <w:left w:val="none" w:sz="0" w:space="0" w:color="auto"/>
            <w:bottom w:val="none" w:sz="0" w:space="0" w:color="auto"/>
            <w:right w:val="none" w:sz="0" w:space="0" w:color="auto"/>
          </w:divBdr>
        </w:div>
        <w:div w:id="1187475872">
          <w:marLeft w:val="0"/>
          <w:marRight w:val="0"/>
          <w:marTop w:val="0"/>
          <w:marBottom w:val="0"/>
          <w:divBdr>
            <w:top w:val="none" w:sz="0" w:space="0" w:color="auto"/>
            <w:left w:val="none" w:sz="0" w:space="0" w:color="auto"/>
            <w:bottom w:val="none" w:sz="0" w:space="0" w:color="auto"/>
            <w:right w:val="none" w:sz="0" w:space="0" w:color="auto"/>
          </w:divBdr>
        </w:div>
        <w:div w:id="1012493486">
          <w:marLeft w:val="0"/>
          <w:marRight w:val="0"/>
          <w:marTop w:val="0"/>
          <w:marBottom w:val="0"/>
          <w:divBdr>
            <w:top w:val="none" w:sz="0" w:space="0" w:color="auto"/>
            <w:left w:val="none" w:sz="0" w:space="0" w:color="auto"/>
            <w:bottom w:val="none" w:sz="0" w:space="0" w:color="auto"/>
            <w:right w:val="none" w:sz="0" w:space="0" w:color="auto"/>
          </w:divBdr>
        </w:div>
        <w:div w:id="1986467607">
          <w:marLeft w:val="0"/>
          <w:marRight w:val="0"/>
          <w:marTop w:val="0"/>
          <w:marBottom w:val="0"/>
          <w:divBdr>
            <w:top w:val="none" w:sz="0" w:space="0" w:color="auto"/>
            <w:left w:val="none" w:sz="0" w:space="0" w:color="auto"/>
            <w:bottom w:val="none" w:sz="0" w:space="0" w:color="auto"/>
            <w:right w:val="none" w:sz="0" w:space="0" w:color="auto"/>
          </w:divBdr>
        </w:div>
        <w:div w:id="1267348632">
          <w:marLeft w:val="0"/>
          <w:marRight w:val="0"/>
          <w:marTop w:val="0"/>
          <w:marBottom w:val="0"/>
          <w:divBdr>
            <w:top w:val="none" w:sz="0" w:space="0" w:color="auto"/>
            <w:left w:val="none" w:sz="0" w:space="0" w:color="auto"/>
            <w:bottom w:val="none" w:sz="0" w:space="0" w:color="auto"/>
            <w:right w:val="none" w:sz="0" w:space="0" w:color="auto"/>
          </w:divBdr>
        </w:div>
        <w:div w:id="1320579422">
          <w:marLeft w:val="0"/>
          <w:marRight w:val="0"/>
          <w:marTop w:val="0"/>
          <w:marBottom w:val="0"/>
          <w:divBdr>
            <w:top w:val="none" w:sz="0" w:space="0" w:color="auto"/>
            <w:left w:val="none" w:sz="0" w:space="0" w:color="auto"/>
            <w:bottom w:val="none" w:sz="0" w:space="0" w:color="auto"/>
            <w:right w:val="none" w:sz="0" w:space="0" w:color="auto"/>
          </w:divBdr>
        </w:div>
        <w:div w:id="1280648139">
          <w:marLeft w:val="0"/>
          <w:marRight w:val="0"/>
          <w:marTop w:val="0"/>
          <w:marBottom w:val="0"/>
          <w:divBdr>
            <w:top w:val="none" w:sz="0" w:space="0" w:color="auto"/>
            <w:left w:val="none" w:sz="0" w:space="0" w:color="auto"/>
            <w:bottom w:val="none" w:sz="0" w:space="0" w:color="auto"/>
            <w:right w:val="none" w:sz="0" w:space="0" w:color="auto"/>
          </w:divBdr>
        </w:div>
        <w:div w:id="913662234">
          <w:marLeft w:val="0"/>
          <w:marRight w:val="0"/>
          <w:marTop w:val="0"/>
          <w:marBottom w:val="0"/>
          <w:divBdr>
            <w:top w:val="none" w:sz="0" w:space="0" w:color="auto"/>
            <w:left w:val="none" w:sz="0" w:space="0" w:color="auto"/>
            <w:bottom w:val="none" w:sz="0" w:space="0" w:color="auto"/>
            <w:right w:val="none" w:sz="0" w:space="0" w:color="auto"/>
          </w:divBdr>
        </w:div>
        <w:div w:id="1330133931">
          <w:marLeft w:val="0"/>
          <w:marRight w:val="0"/>
          <w:marTop w:val="0"/>
          <w:marBottom w:val="0"/>
          <w:divBdr>
            <w:top w:val="none" w:sz="0" w:space="0" w:color="auto"/>
            <w:left w:val="none" w:sz="0" w:space="0" w:color="auto"/>
            <w:bottom w:val="none" w:sz="0" w:space="0" w:color="auto"/>
            <w:right w:val="none" w:sz="0" w:space="0" w:color="auto"/>
          </w:divBdr>
        </w:div>
        <w:div w:id="987905044">
          <w:marLeft w:val="0"/>
          <w:marRight w:val="0"/>
          <w:marTop w:val="0"/>
          <w:marBottom w:val="0"/>
          <w:divBdr>
            <w:top w:val="none" w:sz="0" w:space="0" w:color="auto"/>
            <w:left w:val="none" w:sz="0" w:space="0" w:color="auto"/>
            <w:bottom w:val="none" w:sz="0" w:space="0" w:color="auto"/>
            <w:right w:val="none" w:sz="0" w:space="0" w:color="auto"/>
          </w:divBdr>
        </w:div>
        <w:div w:id="1863736238">
          <w:marLeft w:val="0"/>
          <w:marRight w:val="0"/>
          <w:marTop w:val="0"/>
          <w:marBottom w:val="0"/>
          <w:divBdr>
            <w:top w:val="none" w:sz="0" w:space="0" w:color="auto"/>
            <w:left w:val="none" w:sz="0" w:space="0" w:color="auto"/>
            <w:bottom w:val="none" w:sz="0" w:space="0" w:color="auto"/>
            <w:right w:val="none" w:sz="0" w:space="0" w:color="auto"/>
          </w:divBdr>
        </w:div>
        <w:div w:id="1423531433">
          <w:marLeft w:val="0"/>
          <w:marRight w:val="0"/>
          <w:marTop w:val="0"/>
          <w:marBottom w:val="0"/>
          <w:divBdr>
            <w:top w:val="none" w:sz="0" w:space="0" w:color="auto"/>
            <w:left w:val="none" w:sz="0" w:space="0" w:color="auto"/>
            <w:bottom w:val="none" w:sz="0" w:space="0" w:color="auto"/>
            <w:right w:val="none" w:sz="0" w:space="0" w:color="auto"/>
          </w:divBdr>
        </w:div>
        <w:div w:id="1222136265">
          <w:marLeft w:val="0"/>
          <w:marRight w:val="0"/>
          <w:marTop w:val="0"/>
          <w:marBottom w:val="0"/>
          <w:divBdr>
            <w:top w:val="none" w:sz="0" w:space="0" w:color="auto"/>
            <w:left w:val="none" w:sz="0" w:space="0" w:color="auto"/>
            <w:bottom w:val="none" w:sz="0" w:space="0" w:color="auto"/>
            <w:right w:val="none" w:sz="0" w:space="0" w:color="auto"/>
          </w:divBdr>
        </w:div>
        <w:div w:id="1046904531">
          <w:marLeft w:val="0"/>
          <w:marRight w:val="0"/>
          <w:marTop w:val="0"/>
          <w:marBottom w:val="0"/>
          <w:divBdr>
            <w:top w:val="none" w:sz="0" w:space="0" w:color="auto"/>
            <w:left w:val="none" w:sz="0" w:space="0" w:color="auto"/>
            <w:bottom w:val="none" w:sz="0" w:space="0" w:color="auto"/>
            <w:right w:val="none" w:sz="0" w:space="0" w:color="auto"/>
          </w:divBdr>
        </w:div>
        <w:div w:id="340359940">
          <w:marLeft w:val="0"/>
          <w:marRight w:val="0"/>
          <w:marTop w:val="0"/>
          <w:marBottom w:val="0"/>
          <w:divBdr>
            <w:top w:val="none" w:sz="0" w:space="0" w:color="auto"/>
            <w:left w:val="none" w:sz="0" w:space="0" w:color="auto"/>
            <w:bottom w:val="none" w:sz="0" w:space="0" w:color="auto"/>
            <w:right w:val="none" w:sz="0" w:space="0" w:color="auto"/>
          </w:divBdr>
        </w:div>
        <w:div w:id="2080637761">
          <w:marLeft w:val="0"/>
          <w:marRight w:val="0"/>
          <w:marTop w:val="0"/>
          <w:marBottom w:val="0"/>
          <w:divBdr>
            <w:top w:val="none" w:sz="0" w:space="0" w:color="auto"/>
            <w:left w:val="none" w:sz="0" w:space="0" w:color="auto"/>
            <w:bottom w:val="none" w:sz="0" w:space="0" w:color="auto"/>
            <w:right w:val="none" w:sz="0" w:space="0" w:color="auto"/>
          </w:divBdr>
        </w:div>
        <w:div w:id="1464156908">
          <w:marLeft w:val="0"/>
          <w:marRight w:val="0"/>
          <w:marTop w:val="0"/>
          <w:marBottom w:val="0"/>
          <w:divBdr>
            <w:top w:val="none" w:sz="0" w:space="0" w:color="auto"/>
            <w:left w:val="none" w:sz="0" w:space="0" w:color="auto"/>
            <w:bottom w:val="none" w:sz="0" w:space="0" w:color="auto"/>
            <w:right w:val="none" w:sz="0" w:space="0" w:color="auto"/>
          </w:divBdr>
        </w:div>
        <w:div w:id="1946884914">
          <w:marLeft w:val="0"/>
          <w:marRight w:val="0"/>
          <w:marTop w:val="0"/>
          <w:marBottom w:val="0"/>
          <w:divBdr>
            <w:top w:val="none" w:sz="0" w:space="0" w:color="auto"/>
            <w:left w:val="none" w:sz="0" w:space="0" w:color="auto"/>
            <w:bottom w:val="none" w:sz="0" w:space="0" w:color="auto"/>
            <w:right w:val="none" w:sz="0" w:space="0" w:color="auto"/>
          </w:divBdr>
        </w:div>
        <w:div w:id="1607545567">
          <w:marLeft w:val="0"/>
          <w:marRight w:val="0"/>
          <w:marTop w:val="0"/>
          <w:marBottom w:val="0"/>
          <w:divBdr>
            <w:top w:val="none" w:sz="0" w:space="0" w:color="auto"/>
            <w:left w:val="none" w:sz="0" w:space="0" w:color="auto"/>
            <w:bottom w:val="none" w:sz="0" w:space="0" w:color="auto"/>
            <w:right w:val="none" w:sz="0" w:space="0" w:color="auto"/>
          </w:divBdr>
        </w:div>
        <w:div w:id="480193484">
          <w:marLeft w:val="0"/>
          <w:marRight w:val="0"/>
          <w:marTop w:val="0"/>
          <w:marBottom w:val="0"/>
          <w:divBdr>
            <w:top w:val="none" w:sz="0" w:space="0" w:color="auto"/>
            <w:left w:val="none" w:sz="0" w:space="0" w:color="auto"/>
            <w:bottom w:val="none" w:sz="0" w:space="0" w:color="auto"/>
            <w:right w:val="none" w:sz="0" w:space="0" w:color="auto"/>
          </w:divBdr>
        </w:div>
        <w:div w:id="1198851198">
          <w:marLeft w:val="0"/>
          <w:marRight w:val="0"/>
          <w:marTop w:val="0"/>
          <w:marBottom w:val="0"/>
          <w:divBdr>
            <w:top w:val="none" w:sz="0" w:space="0" w:color="auto"/>
            <w:left w:val="none" w:sz="0" w:space="0" w:color="auto"/>
            <w:bottom w:val="none" w:sz="0" w:space="0" w:color="auto"/>
            <w:right w:val="none" w:sz="0" w:space="0" w:color="auto"/>
          </w:divBdr>
        </w:div>
        <w:div w:id="1393651776">
          <w:marLeft w:val="0"/>
          <w:marRight w:val="0"/>
          <w:marTop w:val="0"/>
          <w:marBottom w:val="0"/>
          <w:divBdr>
            <w:top w:val="none" w:sz="0" w:space="0" w:color="auto"/>
            <w:left w:val="none" w:sz="0" w:space="0" w:color="auto"/>
            <w:bottom w:val="none" w:sz="0" w:space="0" w:color="auto"/>
            <w:right w:val="none" w:sz="0" w:space="0" w:color="auto"/>
          </w:divBdr>
        </w:div>
        <w:div w:id="1626306361">
          <w:marLeft w:val="0"/>
          <w:marRight w:val="0"/>
          <w:marTop w:val="0"/>
          <w:marBottom w:val="0"/>
          <w:divBdr>
            <w:top w:val="none" w:sz="0" w:space="0" w:color="auto"/>
            <w:left w:val="none" w:sz="0" w:space="0" w:color="auto"/>
            <w:bottom w:val="none" w:sz="0" w:space="0" w:color="auto"/>
            <w:right w:val="none" w:sz="0" w:space="0" w:color="auto"/>
          </w:divBdr>
        </w:div>
        <w:div w:id="2113162116">
          <w:marLeft w:val="0"/>
          <w:marRight w:val="0"/>
          <w:marTop w:val="0"/>
          <w:marBottom w:val="0"/>
          <w:divBdr>
            <w:top w:val="none" w:sz="0" w:space="0" w:color="auto"/>
            <w:left w:val="none" w:sz="0" w:space="0" w:color="auto"/>
            <w:bottom w:val="none" w:sz="0" w:space="0" w:color="auto"/>
            <w:right w:val="none" w:sz="0" w:space="0" w:color="auto"/>
          </w:divBdr>
        </w:div>
        <w:div w:id="688143891">
          <w:marLeft w:val="0"/>
          <w:marRight w:val="0"/>
          <w:marTop w:val="0"/>
          <w:marBottom w:val="0"/>
          <w:divBdr>
            <w:top w:val="none" w:sz="0" w:space="0" w:color="auto"/>
            <w:left w:val="none" w:sz="0" w:space="0" w:color="auto"/>
            <w:bottom w:val="none" w:sz="0" w:space="0" w:color="auto"/>
            <w:right w:val="none" w:sz="0" w:space="0" w:color="auto"/>
          </w:divBdr>
        </w:div>
        <w:div w:id="95444207">
          <w:marLeft w:val="0"/>
          <w:marRight w:val="0"/>
          <w:marTop w:val="0"/>
          <w:marBottom w:val="0"/>
          <w:divBdr>
            <w:top w:val="none" w:sz="0" w:space="0" w:color="auto"/>
            <w:left w:val="none" w:sz="0" w:space="0" w:color="auto"/>
            <w:bottom w:val="none" w:sz="0" w:space="0" w:color="auto"/>
            <w:right w:val="none" w:sz="0" w:space="0" w:color="auto"/>
          </w:divBdr>
        </w:div>
        <w:div w:id="1609770333">
          <w:marLeft w:val="0"/>
          <w:marRight w:val="0"/>
          <w:marTop w:val="0"/>
          <w:marBottom w:val="0"/>
          <w:divBdr>
            <w:top w:val="none" w:sz="0" w:space="0" w:color="auto"/>
            <w:left w:val="none" w:sz="0" w:space="0" w:color="auto"/>
            <w:bottom w:val="none" w:sz="0" w:space="0" w:color="auto"/>
            <w:right w:val="none" w:sz="0" w:space="0" w:color="auto"/>
          </w:divBdr>
        </w:div>
        <w:div w:id="1867909619">
          <w:marLeft w:val="0"/>
          <w:marRight w:val="0"/>
          <w:marTop w:val="0"/>
          <w:marBottom w:val="0"/>
          <w:divBdr>
            <w:top w:val="none" w:sz="0" w:space="0" w:color="auto"/>
            <w:left w:val="none" w:sz="0" w:space="0" w:color="auto"/>
            <w:bottom w:val="none" w:sz="0" w:space="0" w:color="auto"/>
            <w:right w:val="none" w:sz="0" w:space="0" w:color="auto"/>
          </w:divBdr>
        </w:div>
        <w:div w:id="1246262135">
          <w:marLeft w:val="0"/>
          <w:marRight w:val="0"/>
          <w:marTop w:val="0"/>
          <w:marBottom w:val="0"/>
          <w:divBdr>
            <w:top w:val="none" w:sz="0" w:space="0" w:color="auto"/>
            <w:left w:val="none" w:sz="0" w:space="0" w:color="auto"/>
            <w:bottom w:val="none" w:sz="0" w:space="0" w:color="auto"/>
            <w:right w:val="none" w:sz="0" w:space="0" w:color="auto"/>
          </w:divBdr>
        </w:div>
        <w:div w:id="1463882060">
          <w:marLeft w:val="0"/>
          <w:marRight w:val="0"/>
          <w:marTop w:val="0"/>
          <w:marBottom w:val="0"/>
          <w:divBdr>
            <w:top w:val="none" w:sz="0" w:space="0" w:color="auto"/>
            <w:left w:val="none" w:sz="0" w:space="0" w:color="auto"/>
            <w:bottom w:val="none" w:sz="0" w:space="0" w:color="auto"/>
            <w:right w:val="none" w:sz="0" w:space="0" w:color="auto"/>
          </w:divBdr>
        </w:div>
        <w:div w:id="255209207">
          <w:marLeft w:val="0"/>
          <w:marRight w:val="0"/>
          <w:marTop w:val="0"/>
          <w:marBottom w:val="0"/>
          <w:divBdr>
            <w:top w:val="none" w:sz="0" w:space="0" w:color="auto"/>
            <w:left w:val="none" w:sz="0" w:space="0" w:color="auto"/>
            <w:bottom w:val="none" w:sz="0" w:space="0" w:color="auto"/>
            <w:right w:val="none" w:sz="0" w:space="0" w:color="auto"/>
          </w:divBdr>
        </w:div>
        <w:div w:id="1418136128">
          <w:marLeft w:val="0"/>
          <w:marRight w:val="0"/>
          <w:marTop w:val="0"/>
          <w:marBottom w:val="0"/>
          <w:divBdr>
            <w:top w:val="none" w:sz="0" w:space="0" w:color="auto"/>
            <w:left w:val="none" w:sz="0" w:space="0" w:color="auto"/>
            <w:bottom w:val="none" w:sz="0" w:space="0" w:color="auto"/>
            <w:right w:val="none" w:sz="0" w:space="0" w:color="auto"/>
          </w:divBdr>
        </w:div>
        <w:div w:id="1260485189">
          <w:marLeft w:val="0"/>
          <w:marRight w:val="0"/>
          <w:marTop w:val="0"/>
          <w:marBottom w:val="0"/>
          <w:divBdr>
            <w:top w:val="none" w:sz="0" w:space="0" w:color="auto"/>
            <w:left w:val="none" w:sz="0" w:space="0" w:color="auto"/>
            <w:bottom w:val="none" w:sz="0" w:space="0" w:color="auto"/>
            <w:right w:val="none" w:sz="0" w:space="0" w:color="auto"/>
          </w:divBdr>
        </w:div>
        <w:div w:id="1171681987">
          <w:marLeft w:val="0"/>
          <w:marRight w:val="0"/>
          <w:marTop w:val="0"/>
          <w:marBottom w:val="0"/>
          <w:divBdr>
            <w:top w:val="none" w:sz="0" w:space="0" w:color="auto"/>
            <w:left w:val="none" w:sz="0" w:space="0" w:color="auto"/>
            <w:bottom w:val="none" w:sz="0" w:space="0" w:color="auto"/>
            <w:right w:val="none" w:sz="0" w:space="0" w:color="auto"/>
          </w:divBdr>
        </w:div>
        <w:div w:id="1306930683">
          <w:marLeft w:val="0"/>
          <w:marRight w:val="0"/>
          <w:marTop w:val="0"/>
          <w:marBottom w:val="0"/>
          <w:divBdr>
            <w:top w:val="none" w:sz="0" w:space="0" w:color="auto"/>
            <w:left w:val="none" w:sz="0" w:space="0" w:color="auto"/>
            <w:bottom w:val="none" w:sz="0" w:space="0" w:color="auto"/>
            <w:right w:val="none" w:sz="0" w:space="0" w:color="auto"/>
          </w:divBdr>
        </w:div>
        <w:div w:id="329721167">
          <w:marLeft w:val="0"/>
          <w:marRight w:val="0"/>
          <w:marTop w:val="0"/>
          <w:marBottom w:val="0"/>
          <w:divBdr>
            <w:top w:val="none" w:sz="0" w:space="0" w:color="auto"/>
            <w:left w:val="none" w:sz="0" w:space="0" w:color="auto"/>
            <w:bottom w:val="none" w:sz="0" w:space="0" w:color="auto"/>
            <w:right w:val="none" w:sz="0" w:space="0" w:color="auto"/>
          </w:divBdr>
        </w:div>
        <w:div w:id="1373849708">
          <w:marLeft w:val="0"/>
          <w:marRight w:val="0"/>
          <w:marTop w:val="0"/>
          <w:marBottom w:val="0"/>
          <w:divBdr>
            <w:top w:val="none" w:sz="0" w:space="0" w:color="auto"/>
            <w:left w:val="none" w:sz="0" w:space="0" w:color="auto"/>
            <w:bottom w:val="none" w:sz="0" w:space="0" w:color="auto"/>
            <w:right w:val="none" w:sz="0" w:space="0" w:color="auto"/>
          </w:divBdr>
        </w:div>
        <w:div w:id="36589115">
          <w:marLeft w:val="0"/>
          <w:marRight w:val="0"/>
          <w:marTop w:val="0"/>
          <w:marBottom w:val="0"/>
          <w:divBdr>
            <w:top w:val="none" w:sz="0" w:space="0" w:color="auto"/>
            <w:left w:val="none" w:sz="0" w:space="0" w:color="auto"/>
            <w:bottom w:val="none" w:sz="0" w:space="0" w:color="auto"/>
            <w:right w:val="none" w:sz="0" w:space="0" w:color="auto"/>
          </w:divBdr>
        </w:div>
        <w:div w:id="1050035573">
          <w:marLeft w:val="0"/>
          <w:marRight w:val="0"/>
          <w:marTop w:val="0"/>
          <w:marBottom w:val="0"/>
          <w:divBdr>
            <w:top w:val="none" w:sz="0" w:space="0" w:color="auto"/>
            <w:left w:val="none" w:sz="0" w:space="0" w:color="auto"/>
            <w:bottom w:val="none" w:sz="0" w:space="0" w:color="auto"/>
            <w:right w:val="none" w:sz="0" w:space="0" w:color="auto"/>
          </w:divBdr>
        </w:div>
        <w:div w:id="1116020082">
          <w:marLeft w:val="0"/>
          <w:marRight w:val="0"/>
          <w:marTop w:val="0"/>
          <w:marBottom w:val="0"/>
          <w:divBdr>
            <w:top w:val="none" w:sz="0" w:space="0" w:color="auto"/>
            <w:left w:val="none" w:sz="0" w:space="0" w:color="auto"/>
            <w:bottom w:val="none" w:sz="0" w:space="0" w:color="auto"/>
            <w:right w:val="none" w:sz="0" w:space="0" w:color="auto"/>
          </w:divBdr>
        </w:div>
        <w:div w:id="807281512">
          <w:marLeft w:val="0"/>
          <w:marRight w:val="0"/>
          <w:marTop w:val="0"/>
          <w:marBottom w:val="0"/>
          <w:divBdr>
            <w:top w:val="none" w:sz="0" w:space="0" w:color="auto"/>
            <w:left w:val="none" w:sz="0" w:space="0" w:color="auto"/>
            <w:bottom w:val="none" w:sz="0" w:space="0" w:color="auto"/>
            <w:right w:val="none" w:sz="0" w:space="0" w:color="auto"/>
          </w:divBdr>
        </w:div>
        <w:div w:id="1918510670">
          <w:marLeft w:val="0"/>
          <w:marRight w:val="0"/>
          <w:marTop w:val="0"/>
          <w:marBottom w:val="0"/>
          <w:divBdr>
            <w:top w:val="none" w:sz="0" w:space="0" w:color="auto"/>
            <w:left w:val="none" w:sz="0" w:space="0" w:color="auto"/>
            <w:bottom w:val="none" w:sz="0" w:space="0" w:color="auto"/>
            <w:right w:val="none" w:sz="0" w:space="0" w:color="auto"/>
          </w:divBdr>
        </w:div>
        <w:div w:id="498425544">
          <w:marLeft w:val="0"/>
          <w:marRight w:val="0"/>
          <w:marTop w:val="0"/>
          <w:marBottom w:val="0"/>
          <w:divBdr>
            <w:top w:val="none" w:sz="0" w:space="0" w:color="auto"/>
            <w:left w:val="none" w:sz="0" w:space="0" w:color="auto"/>
            <w:bottom w:val="none" w:sz="0" w:space="0" w:color="auto"/>
            <w:right w:val="none" w:sz="0" w:space="0" w:color="auto"/>
          </w:divBdr>
        </w:div>
        <w:div w:id="1256666976">
          <w:marLeft w:val="0"/>
          <w:marRight w:val="0"/>
          <w:marTop w:val="0"/>
          <w:marBottom w:val="0"/>
          <w:divBdr>
            <w:top w:val="none" w:sz="0" w:space="0" w:color="auto"/>
            <w:left w:val="none" w:sz="0" w:space="0" w:color="auto"/>
            <w:bottom w:val="none" w:sz="0" w:space="0" w:color="auto"/>
            <w:right w:val="none" w:sz="0" w:space="0" w:color="auto"/>
          </w:divBdr>
        </w:div>
        <w:div w:id="44448172">
          <w:marLeft w:val="0"/>
          <w:marRight w:val="0"/>
          <w:marTop w:val="0"/>
          <w:marBottom w:val="0"/>
          <w:divBdr>
            <w:top w:val="none" w:sz="0" w:space="0" w:color="auto"/>
            <w:left w:val="none" w:sz="0" w:space="0" w:color="auto"/>
            <w:bottom w:val="none" w:sz="0" w:space="0" w:color="auto"/>
            <w:right w:val="none" w:sz="0" w:space="0" w:color="auto"/>
          </w:divBdr>
        </w:div>
        <w:div w:id="324209517">
          <w:marLeft w:val="0"/>
          <w:marRight w:val="0"/>
          <w:marTop w:val="0"/>
          <w:marBottom w:val="0"/>
          <w:divBdr>
            <w:top w:val="none" w:sz="0" w:space="0" w:color="auto"/>
            <w:left w:val="none" w:sz="0" w:space="0" w:color="auto"/>
            <w:bottom w:val="none" w:sz="0" w:space="0" w:color="auto"/>
            <w:right w:val="none" w:sz="0" w:space="0" w:color="auto"/>
          </w:divBdr>
        </w:div>
        <w:div w:id="1606765791">
          <w:marLeft w:val="0"/>
          <w:marRight w:val="0"/>
          <w:marTop w:val="0"/>
          <w:marBottom w:val="0"/>
          <w:divBdr>
            <w:top w:val="none" w:sz="0" w:space="0" w:color="auto"/>
            <w:left w:val="none" w:sz="0" w:space="0" w:color="auto"/>
            <w:bottom w:val="none" w:sz="0" w:space="0" w:color="auto"/>
            <w:right w:val="none" w:sz="0" w:space="0" w:color="auto"/>
          </w:divBdr>
        </w:div>
        <w:div w:id="605425556">
          <w:marLeft w:val="0"/>
          <w:marRight w:val="0"/>
          <w:marTop w:val="0"/>
          <w:marBottom w:val="0"/>
          <w:divBdr>
            <w:top w:val="none" w:sz="0" w:space="0" w:color="auto"/>
            <w:left w:val="none" w:sz="0" w:space="0" w:color="auto"/>
            <w:bottom w:val="none" w:sz="0" w:space="0" w:color="auto"/>
            <w:right w:val="none" w:sz="0" w:space="0" w:color="auto"/>
          </w:divBdr>
        </w:div>
        <w:div w:id="680742346">
          <w:marLeft w:val="0"/>
          <w:marRight w:val="0"/>
          <w:marTop w:val="0"/>
          <w:marBottom w:val="0"/>
          <w:divBdr>
            <w:top w:val="none" w:sz="0" w:space="0" w:color="auto"/>
            <w:left w:val="none" w:sz="0" w:space="0" w:color="auto"/>
            <w:bottom w:val="none" w:sz="0" w:space="0" w:color="auto"/>
            <w:right w:val="none" w:sz="0" w:space="0" w:color="auto"/>
          </w:divBdr>
        </w:div>
        <w:div w:id="1436708908">
          <w:marLeft w:val="0"/>
          <w:marRight w:val="0"/>
          <w:marTop w:val="0"/>
          <w:marBottom w:val="0"/>
          <w:divBdr>
            <w:top w:val="none" w:sz="0" w:space="0" w:color="auto"/>
            <w:left w:val="none" w:sz="0" w:space="0" w:color="auto"/>
            <w:bottom w:val="none" w:sz="0" w:space="0" w:color="auto"/>
            <w:right w:val="none" w:sz="0" w:space="0" w:color="auto"/>
          </w:divBdr>
        </w:div>
        <w:div w:id="1883244306">
          <w:marLeft w:val="0"/>
          <w:marRight w:val="0"/>
          <w:marTop w:val="0"/>
          <w:marBottom w:val="0"/>
          <w:divBdr>
            <w:top w:val="none" w:sz="0" w:space="0" w:color="auto"/>
            <w:left w:val="none" w:sz="0" w:space="0" w:color="auto"/>
            <w:bottom w:val="none" w:sz="0" w:space="0" w:color="auto"/>
            <w:right w:val="none" w:sz="0" w:space="0" w:color="auto"/>
          </w:divBdr>
        </w:div>
        <w:div w:id="1513295418">
          <w:marLeft w:val="0"/>
          <w:marRight w:val="0"/>
          <w:marTop w:val="0"/>
          <w:marBottom w:val="0"/>
          <w:divBdr>
            <w:top w:val="none" w:sz="0" w:space="0" w:color="auto"/>
            <w:left w:val="none" w:sz="0" w:space="0" w:color="auto"/>
            <w:bottom w:val="none" w:sz="0" w:space="0" w:color="auto"/>
            <w:right w:val="none" w:sz="0" w:space="0" w:color="auto"/>
          </w:divBdr>
        </w:div>
        <w:div w:id="1462067069">
          <w:marLeft w:val="0"/>
          <w:marRight w:val="0"/>
          <w:marTop w:val="0"/>
          <w:marBottom w:val="0"/>
          <w:divBdr>
            <w:top w:val="none" w:sz="0" w:space="0" w:color="auto"/>
            <w:left w:val="none" w:sz="0" w:space="0" w:color="auto"/>
            <w:bottom w:val="none" w:sz="0" w:space="0" w:color="auto"/>
            <w:right w:val="none" w:sz="0" w:space="0" w:color="auto"/>
          </w:divBdr>
        </w:div>
        <w:div w:id="1861315610">
          <w:marLeft w:val="0"/>
          <w:marRight w:val="0"/>
          <w:marTop w:val="0"/>
          <w:marBottom w:val="0"/>
          <w:divBdr>
            <w:top w:val="none" w:sz="0" w:space="0" w:color="auto"/>
            <w:left w:val="none" w:sz="0" w:space="0" w:color="auto"/>
            <w:bottom w:val="none" w:sz="0" w:space="0" w:color="auto"/>
            <w:right w:val="none" w:sz="0" w:space="0" w:color="auto"/>
          </w:divBdr>
        </w:div>
        <w:div w:id="1399551624">
          <w:marLeft w:val="0"/>
          <w:marRight w:val="0"/>
          <w:marTop w:val="0"/>
          <w:marBottom w:val="0"/>
          <w:divBdr>
            <w:top w:val="none" w:sz="0" w:space="0" w:color="auto"/>
            <w:left w:val="none" w:sz="0" w:space="0" w:color="auto"/>
            <w:bottom w:val="none" w:sz="0" w:space="0" w:color="auto"/>
            <w:right w:val="none" w:sz="0" w:space="0" w:color="auto"/>
          </w:divBdr>
        </w:div>
        <w:div w:id="1524367794">
          <w:marLeft w:val="0"/>
          <w:marRight w:val="0"/>
          <w:marTop w:val="0"/>
          <w:marBottom w:val="0"/>
          <w:divBdr>
            <w:top w:val="none" w:sz="0" w:space="0" w:color="auto"/>
            <w:left w:val="none" w:sz="0" w:space="0" w:color="auto"/>
            <w:bottom w:val="none" w:sz="0" w:space="0" w:color="auto"/>
            <w:right w:val="none" w:sz="0" w:space="0" w:color="auto"/>
          </w:divBdr>
        </w:div>
        <w:div w:id="441538099">
          <w:marLeft w:val="0"/>
          <w:marRight w:val="0"/>
          <w:marTop w:val="0"/>
          <w:marBottom w:val="0"/>
          <w:divBdr>
            <w:top w:val="none" w:sz="0" w:space="0" w:color="auto"/>
            <w:left w:val="none" w:sz="0" w:space="0" w:color="auto"/>
            <w:bottom w:val="none" w:sz="0" w:space="0" w:color="auto"/>
            <w:right w:val="none" w:sz="0" w:space="0" w:color="auto"/>
          </w:divBdr>
        </w:div>
        <w:div w:id="371348571">
          <w:marLeft w:val="0"/>
          <w:marRight w:val="0"/>
          <w:marTop w:val="0"/>
          <w:marBottom w:val="0"/>
          <w:divBdr>
            <w:top w:val="none" w:sz="0" w:space="0" w:color="auto"/>
            <w:left w:val="none" w:sz="0" w:space="0" w:color="auto"/>
            <w:bottom w:val="none" w:sz="0" w:space="0" w:color="auto"/>
            <w:right w:val="none" w:sz="0" w:space="0" w:color="auto"/>
          </w:divBdr>
        </w:div>
        <w:div w:id="1066488195">
          <w:marLeft w:val="0"/>
          <w:marRight w:val="0"/>
          <w:marTop w:val="0"/>
          <w:marBottom w:val="0"/>
          <w:divBdr>
            <w:top w:val="none" w:sz="0" w:space="0" w:color="auto"/>
            <w:left w:val="none" w:sz="0" w:space="0" w:color="auto"/>
            <w:bottom w:val="none" w:sz="0" w:space="0" w:color="auto"/>
            <w:right w:val="none" w:sz="0" w:space="0" w:color="auto"/>
          </w:divBdr>
        </w:div>
        <w:div w:id="937106847">
          <w:marLeft w:val="0"/>
          <w:marRight w:val="0"/>
          <w:marTop w:val="0"/>
          <w:marBottom w:val="0"/>
          <w:divBdr>
            <w:top w:val="none" w:sz="0" w:space="0" w:color="auto"/>
            <w:left w:val="none" w:sz="0" w:space="0" w:color="auto"/>
            <w:bottom w:val="none" w:sz="0" w:space="0" w:color="auto"/>
            <w:right w:val="none" w:sz="0" w:space="0" w:color="auto"/>
          </w:divBdr>
        </w:div>
        <w:div w:id="1550531427">
          <w:marLeft w:val="0"/>
          <w:marRight w:val="0"/>
          <w:marTop w:val="0"/>
          <w:marBottom w:val="0"/>
          <w:divBdr>
            <w:top w:val="none" w:sz="0" w:space="0" w:color="auto"/>
            <w:left w:val="none" w:sz="0" w:space="0" w:color="auto"/>
            <w:bottom w:val="none" w:sz="0" w:space="0" w:color="auto"/>
            <w:right w:val="none" w:sz="0" w:space="0" w:color="auto"/>
          </w:divBdr>
        </w:div>
        <w:div w:id="1490171878">
          <w:marLeft w:val="0"/>
          <w:marRight w:val="0"/>
          <w:marTop w:val="0"/>
          <w:marBottom w:val="0"/>
          <w:divBdr>
            <w:top w:val="none" w:sz="0" w:space="0" w:color="auto"/>
            <w:left w:val="none" w:sz="0" w:space="0" w:color="auto"/>
            <w:bottom w:val="none" w:sz="0" w:space="0" w:color="auto"/>
            <w:right w:val="none" w:sz="0" w:space="0" w:color="auto"/>
          </w:divBdr>
        </w:div>
        <w:div w:id="480195359">
          <w:marLeft w:val="0"/>
          <w:marRight w:val="0"/>
          <w:marTop w:val="0"/>
          <w:marBottom w:val="0"/>
          <w:divBdr>
            <w:top w:val="none" w:sz="0" w:space="0" w:color="auto"/>
            <w:left w:val="none" w:sz="0" w:space="0" w:color="auto"/>
            <w:bottom w:val="none" w:sz="0" w:space="0" w:color="auto"/>
            <w:right w:val="none" w:sz="0" w:space="0" w:color="auto"/>
          </w:divBdr>
        </w:div>
        <w:div w:id="1224147464">
          <w:marLeft w:val="0"/>
          <w:marRight w:val="0"/>
          <w:marTop w:val="0"/>
          <w:marBottom w:val="0"/>
          <w:divBdr>
            <w:top w:val="none" w:sz="0" w:space="0" w:color="auto"/>
            <w:left w:val="none" w:sz="0" w:space="0" w:color="auto"/>
            <w:bottom w:val="none" w:sz="0" w:space="0" w:color="auto"/>
            <w:right w:val="none" w:sz="0" w:space="0" w:color="auto"/>
          </w:divBdr>
        </w:div>
        <w:div w:id="37706975">
          <w:marLeft w:val="0"/>
          <w:marRight w:val="0"/>
          <w:marTop w:val="0"/>
          <w:marBottom w:val="0"/>
          <w:divBdr>
            <w:top w:val="none" w:sz="0" w:space="0" w:color="auto"/>
            <w:left w:val="none" w:sz="0" w:space="0" w:color="auto"/>
            <w:bottom w:val="none" w:sz="0" w:space="0" w:color="auto"/>
            <w:right w:val="none" w:sz="0" w:space="0" w:color="auto"/>
          </w:divBdr>
        </w:div>
        <w:div w:id="1743868464">
          <w:marLeft w:val="0"/>
          <w:marRight w:val="0"/>
          <w:marTop w:val="0"/>
          <w:marBottom w:val="0"/>
          <w:divBdr>
            <w:top w:val="none" w:sz="0" w:space="0" w:color="auto"/>
            <w:left w:val="none" w:sz="0" w:space="0" w:color="auto"/>
            <w:bottom w:val="none" w:sz="0" w:space="0" w:color="auto"/>
            <w:right w:val="none" w:sz="0" w:space="0" w:color="auto"/>
          </w:divBdr>
        </w:div>
        <w:div w:id="709376633">
          <w:marLeft w:val="0"/>
          <w:marRight w:val="0"/>
          <w:marTop w:val="0"/>
          <w:marBottom w:val="0"/>
          <w:divBdr>
            <w:top w:val="none" w:sz="0" w:space="0" w:color="auto"/>
            <w:left w:val="none" w:sz="0" w:space="0" w:color="auto"/>
            <w:bottom w:val="none" w:sz="0" w:space="0" w:color="auto"/>
            <w:right w:val="none" w:sz="0" w:space="0" w:color="auto"/>
          </w:divBdr>
        </w:div>
        <w:div w:id="1166437892">
          <w:marLeft w:val="0"/>
          <w:marRight w:val="0"/>
          <w:marTop w:val="0"/>
          <w:marBottom w:val="0"/>
          <w:divBdr>
            <w:top w:val="none" w:sz="0" w:space="0" w:color="auto"/>
            <w:left w:val="none" w:sz="0" w:space="0" w:color="auto"/>
            <w:bottom w:val="none" w:sz="0" w:space="0" w:color="auto"/>
            <w:right w:val="none" w:sz="0" w:space="0" w:color="auto"/>
          </w:divBdr>
        </w:div>
        <w:div w:id="1142314114">
          <w:marLeft w:val="0"/>
          <w:marRight w:val="0"/>
          <w:marTop w:val="0"/>
          <w:marBottom w:val="0"/>
          <w:divBdr>
            <w:top w:val="none" w:sz="0" w:space="0" w:color="auto"/>
            <w:left w:val="none" w:sz="0" w:space="0" w:color="auto"/>
            <w:bottom w:val="none" w:sz="0" w:space="0" w:color="auto"/>
            <w:right w:val="none" w:sz="0" w:space="0" w:color="auto"/>
          </w:divBdr>
        </w:div>
        <w:div w:id="833254099">
          <w:marLeft w:val="0"/>
          <w:marRight w:val="0"/>
          <w:marTop w:val="0"/>
          <w:marBottom w:val="0"/>
          <w:divBdr>
            <w:top w:val="none" w:sz="0" w:space="0" w:color="auto"/>
            <w:left w:val="none" w:sz="0" w:space="0" w:color="auto"/>
            <w:bottom w:val="none" w:sz="0" w:space="0" w:color="auto"/>
            <w:right w:val="none" w:sz="0" w:space="0" w:color="auto"/>
          </w:divBdr>
        </w:div>
        <w:div w:id="559293170">
          <w:marLeft w:val="0"/>
          <w:marRight w:val="0"/>
          <w:marTop w:val="0"/>
          <w:marBottom w:val="0"/>
          <w:divBdr>
            <w:top w:val="none" w:sz="0" w:space="0" w:color="auto"/>
            <w:left w:val="none" w:sz="0" w:space="0" w:color="auto"/>
            <w:bottom w:val="none" w:sz="0" w:space="0" w:color="auto"/>
            <w:right w:val="none" w:sz="0" w:space="0" w:color="auto"/>
          </w:divBdr>
        </w:div>
        <w:div w:id="1056707857">
          <w:marLeft w:val="0"/>
          <w:marRight w:val="0"/>
          <w:marTop w:val="0"/>
          <w:marBottom w:val="0"/>
          <w:divBdr>
            <w:top w:val="none" w:sz="0" w:space="0" w:color="auto"/>
            <w:left w:val="none" w:sz="0" w:space="0" w:color="auto"/>
            <w:bottom w:val="none" w:sz="0" w:space="0" w:color="auto"/>
            <w:right w:val="none" w:sz="0" w:space="0" w:color="auto"/>
          </w:divBdr>
        </w:div>
        <w:div w:id="1082025349">
          <w:marLeft w:val="0"/>
          <w:marRight w:val="0"/>
          <w:marTop w:val="0"/>
          <w:marBottom w:val="0"/>
          <w:divBdr>
            <w:top w:val="none" w:sz="0" w:space="0" w:color="auto"/>
            <w:left w:val="none" w:sz="0" w:space="0" w:color="auto"/>
            <w:bottom w:val="none" w:sz="0" w:space="0" w:color="auto"/>
            <w:right w:val="none" w:sz="0" w:space="0" w:color="auto"/>
          </w:divBdr>
        </w:div>
        <w:div w:id="1061367227">
          <w:marLeft w:val="0"/>
          <w:marRight w:val="0"/>
          <w:marTop w:val="0"/>
          <w:marBottom w:val="0"/>
          <w:divBdr>
            <w:top w:val="none" w:sz="0" w:space="0" w:color="auto"/>
            <w:left w:val="none" w:sz="0" w:space="0" w:color="auto"/>
            <w:bottom w:val="none" w:sz="0" w:space="0" w:color="auto"/>
            <w:right w:val="none" w:sz="0" w:space="0" w:color="auto"/>
          </w:divBdr>
        </w:div>
        <w:div w:id="1972981136">
          <w:marLeft w:val="0"/>
          <w:marRight w:val="0"/>
          <w:marTop w:val="0"/>
          <w:marBottom w:val="0"/>
          <w:divBdr>
            <w:top w:val="none" w:sz="0" w:space="0" w:color="auto"/>
            <w:left w:val="none" w:sz="0" w:space="0" w:color="auto"/>
            <w:bottom w:val="none" w:sz="0" w:space="0" w:color="auto"/>
            <w:right w:val="none" w:sz="0" w:space="0" w:color="auto"/>
          </w:divBdr>
        </w:div>
        <w:div w:id="821579455">
          <w:marLeft w:val="0"/>
          <w:marRight w:val="0"/>
          <w:marTop w:val="0"/>
          <w:marBottom w:val="0"/>
          <w:divBdr>
            <w:top w:val="none" w:sz="0" w:space="0" w:color="auto"/>
            <w:left w:val="none" w:sz="0" w:space="0" w:color="auto"/>
            <w:bottom w:val="none" w:sz="0" w:space="0" w:color="auto"/>
            <w:right w:val="none" w:sz="0" w:space="0" w:color="auto"/>
          </w:divBdr>
        </w:div>
        <w:div w:id="335813418">
          <w:marLeft w:val="0"/>
          <w:marRight w:val="0"/>
          <w:marTop w:val="0"/>
          <w:marBottom w:val="0"/>
          <w:divBdr>
            <w:top w:val="none" w:sz="0" w:space="0" w:color="auto"/>
            <w:left w:val="none" w:sz="0" w:space="0" w:color="auto"/>
            <w:bottom w:val="none" w:sz="0" w:space="0" w:color="auto"/>
            <w:right w:val="none" w:sz="0" w:space="0" w:color="auto"/>
          </w:divBdr>
        </w:div>
        <w:div w:id="760370305">
          <w:marLeft w:val="0"/>
          <w:marRight w:val="0"/>
          <w:marTop w:val="0"/>
          <w:marBottom w:val="0"/>
          <w:divBdr>
            <w:top w:val="none" w:sz="0" w:space="0" w:color="auto"/>
            <w:left w:val="none" w:sz="0" w:space="0" w:color="auto"/>
            <w:bottom w:val="none" w:sz="0" w:space="0" w:color="auto"/>
            <w:right w:val="none" w:sz="0" w:space="0" w:color="auto"/>
          </w:divBdr>
        </w:div>
        <w:div w:id="1786146793">
          <w:marLeft w:val="0"/>
          <w:marRight w:val="0"/>
          <w:marTop w:val="0"/>
          <w:marBottom w:val="0"/>
          <w:divBdr>
            <w:top w:val="none" w:sz="0" w:space="0" w:color="auto"/>
            <w:left w:val="none" w:sz="0" w:space="0" w:color="auto"/>
            <w:bottom w:val="none" w:sz="0" w:space="0" w:color="auto"/>
            <w:right w:val="none" w:sz="0" w:space="0" w:color="auto"/>
          </w:divBdr>
        </w:div>
        <w:div w:id="1585988902">
          <w:marLeft w:val="0"/>
          <w:marRight w:val="0"/>
          <w:marTop w:val="0"/>
          <w:marBottom w:val="0"/>
          <w:divBdr>
            <w:top w:val="none" w:sz="0" w:space="0" w:color="auto"/>
            <w:left w:val="none" w:sz="0" w:space="0" w:color="auto"/>
            <w:bottom w:val="none" w:sz="0" w:space="0" w:color="auto"/>
            <w:right w:val="none" w:sz="0" w:space="0" w:color="auto"/>
          </w:divBdr>
        </w:div>
        <w:div w:id="1841853177">
          <w:marLeft w:val="0"/>
          <w:marRight w:val="0"/>
          <w:marTop w:val="0"/>
          <w:marBottom w:val="0"/>
          <w:divBdr>
            <w:top w:val="none" w:sz="0" w:space="0" w:color="auto"/>
            <w:left w:val="none" w:sz="0" w:space="0" w:color="auto"/>
            <w:bottom w:val="none" w:sz="0" w:space="0" w:color="auto"/>
            <w:right w:val="none" w:sz="0" w:space="0" w:color="auto"/>
          </w:divBdr>
        </w:div>
        <w:div w:id="1880896851">
          <w:marLeft w:val="0"/>
          <w:marRight w:val="0"/>
          <w:marTop w:val="0"/>
          <w:marBottom w:val="0"/>
          <w:divBdr>
            <w:top w:val="none" w:sz="0" w:space="0" w:color="auto"/>
            <w:left w:val="none" w:sz="0" w:space="0" w:color="auto"/>
            <w:bottom w:val="none" w:sz="0" w:space="0" w:color="auto"/>
            <w:right w:val="none" w:sz="0" w:space="0" w:color="auto"/>
          </w:divBdr>
        </w:div>
        <w:div w:id="1156804799">
          <w:marLeft w:val="0"/>
          <w:marRight w:val="0"/>
          <w:marTop w:val="0"/>
          <w:marBottom w:val="0"/>
          <w:divBdr>
            <w:top w:val="none" w:sz="0" w:space="0" w:color="auto"/>
            <w:left w:val="none" w:sz="0" w:space="0" w:color="auto"/>
            <w:bottom w:val="none" w:sz="0" w:space="0" w:color="auto"/>
            <w:right w:val="none" w:sz="0" w:space="0" w:color="auto"/>
          </w:divBdr>
        </w:div>
        <w:div w:id="1813251343">
          <w:marLeft w:val="0"/>
          <w:marRight w:val="0"/>
          <w:marTop w:val="0"/>
          <w:marBottom w:val="0"/>
          <w:divBdr>
            <w:top w:val="none" w:sz="0" w:space="0" w:color="auto"/>
            <w:left w:val="none" w:sz="0" w:space="0" w:color="auto"/>
            <w:bottom w:val="none" w:sz="0" w:space="0" w:color="auto"/>
            <w:right w:val="none" w:sz="0" w:space="0" w:color="auto"/>
          </w:divBdr>
        </w:div>
        <w:div w:id="145560368">
          <w:marLeft w:val="0"/>
          <w:marRight w:val="0"/>
          <w:marTop w:val="0"/>
          <w:marBottom w:val="0"/>
          <w:divBdr>
            <w:top w:val="none" w:sz="0" w:space="0" w:color="auto"/>
            <w:left w:val="none" w:sz="0" w:space="0" w:color="auto"/>
            <w:bottom w:val="none" w:sz="0" w:space="0" w:color="auto"/>
            <w:right w:val="none" w:sz="0" w:space="0" w:color="auto"/>
          </w:divBdr>
        </w:div>
        <w:div w:id="718012890">
          <w:marLeft w:val="0"/>
          <w:marRight w:val="0"/>
          <w:marTop w:val="0"/>
          <w:marBottom w:val="0"/>
          <w:divBdr>
            <w:top w:val="none" w:sz="0" w:space="0" w:color="auto"/>
            <w:left w:val="none" w:sz="0" w:space="0" w:color="auto"/>
            <w:bottom w:val="none" w:sz="0" w:space="0" w:color="auto"/>
            <w:right w:val="none" w:sz="0" w:space="0" w:color="auto"/>
          </w:divBdr>
        </w:div>
        <w:div w:id="180438041">
          <w:marLeft w:val="0"/>
          <w:marRight w:val="0"/>
          <w:marTop w:val="0"/>
          <w:marBottom w:val="0"/>
          <w:divBdr>
            <w:top w:val="none" w:sz="0" w:space="0" w:color="auto"/>
            <w:left w:val="none" w:sz="0" w:space="0" w:color="auto"/>
            <w:bottom w:val="none" w:sz="0" w:space="0" w:color="auto"/>
            <w:right w:val="none" w:sz="0" w:space="0" w:color="auto"/>
          </w:divBdr>
        </w:div>
        <w:div w:id="489178533">
          <w:marLeft w:val="0"/>
          <w:marRight w:val="0"/>
          <w:marTop w:val="0"/>
          <w:marBottom w:val="0"/>
          <w:divBdr>
            <w:top w:val="none" w:sz="0" w:space="0" w:color="auto"/>
            <w:left w:val="none" w:sz="0" w:space="0" w:color="auto"/>
            <w:bottom w:val="none" w:sz="0" w:space="0" w:color="auto"/>
            <w:right w:val="none" w:sz="0" w:space="0" w:color="auto"/>
          </w:divBdr>
        </w:div>
        <w:div w:id="1629315683">
          <w:marLeft w:val="0"/>
          <w:marRight w:val="0"/>
          <w:marTop w:val="0"/>
          <w:marBottom w:val="0"/>
          <w:divBdr>
            <w:top w:val="none" w:sz="0" w:space="0" w:color="auto"/>
            <w:left w:val="none" w:sz="0" w:space="0" w:color="auto"/>
            <w:bottom w:val="none" w:sz="0" w:space="0" w:color="auto"/>
            <w:right w:val="none" w:sz="0" w:space="0" w:color="auto"/>
          </w:divBdr>
        </w:div>
        <w:div w:id="677384831">
          <w:marLeft w:val="0"/>
          <w:marRight w:val="0"/>
          <w:marTop w:val="0"/>
          <w:marBottom w:val="0"/>
          <w:divBdr>
            <w:top w:val="none" w:sz="0" w:space="0" w:color="auto"/>
            <w:left w:val="none" w:sz="0" w:space="0" w:color="auto"/>
            <w:bottom w:val="none" w:sz="0" w:space="0" w:color="auto"/>
            <w:right w:val="none" w:sz="0" w:space="0" w:color="auto"/>
          </w:divBdr>
        </w:div>
        <w:div w:id="656112983">
          <w:marLeft w:val="0"/>
          <w:marRight w:val="0"/>
          <w:marTop w:val="0"/>
          <w:marBottom w:val="0"/>
          <w:divBdr>
            <w:top w:val="none" w:sz="0" w:space="0" w:color="auto"/>
            <w:left w:val="none" w:sz="0" w:space="0" w:color="auto"/>
            <w:bottom w:val="none" w:sz="0" w:space="0" w:color="auto"/>
            <w:right w:val="none" w:sz="0" w:space="0" w:color="auto"/>
          </w:divBdr>
        </w:div>
        <w:div w:id="329719143">
          <w:marLeft w:val="0"/>
          <w:marRight w:val="0"/>
          <w:marTop w:val="0"/>
          <w:marBottom w:val="0"/>
          <w:divBdr>
            <w:top w:val="none" w:sz="0" w:space="0" w:color="auto"/>
            <w:left w:val="none" w:sz="0" w:space="0" w:color="auto"/>
            <w:bottom w:val="none" w:sz="0" w:space="0" w:color="auto"/>
            <w:right w:val="none" w:sz="0" w:space="0" w:color="auto"/>
          </w:divBdr>
        </w:div>
        <w:div w:id="426072692">
          <w:marLeft w:val="0"/>
          <w:marRight w:val="0"/>
          <w:marTop w:val="0"/>
          <w:marBottom w:val="0"/>
          <w:divBdr>
            <w:top w:val="none" w:sz="0" w:space="0" w:color="auto"/>
            <w:left w:val="none" w:sz="0" w:space="0" w:color="auto"/>
            <w:bottom w:val="none" w:sz="0" w:space="0" w:color="auto"/>
            <w:right w:val="none" w:sz="0" w:space="0" w:color="auto"/>
          </w:divBdr>
        </w:div>
        <w:div w:id="1149519983">
          <w:marLeft w:val="0"/>
          <w:marRight w:val="0"/>
          <w:marTop w:val="0"/>
          <w:marBottom w:val="0"/>
          <w:divBdr>
            <w:top w:val="none" w:sz="0" w:space="0" w:color="auto"/>
            <w:left w:val="none" w:sz="0" w:space="0" w:color="auto"/>
            <w:bottom w:val="none" w:sz="0" w:space="0" w:color="auto"/>
            <w:right w:val="none" w:sz="0" w:space="0" w:color="auto"/>
          </w:divBdr>
        </w:div>
        <w:div w:id="2058237525">
          <w:marLeft w:val="0"/>
          <w:marRight w:val="0"/>
          <w:marTop w:val="0"/>
          <w:marBottom w:val="0"/>
          <w:divBdr>
            <w:top w:val="none" w:sz="0" w:space="0" w:color="auto"/>
            <w:left w:val="none" w:sz="0" w:space="0" w:color="auto"/>
            <w:bottom w:val="none" w:sz="0" w:space="0" w:color="auto"/>
            <w:right w:val="none" w:sz="0" w:space="0" w:color="auto"/>
          </w:divBdr>
        </w:div>
        <w:div w:id="1802648052">
          <w:marLeft w:val="0"/>
          <w:marRight w:val="0"/>
          <w:marTop w:val="0"/>
          <w:marBottom w:val="0"/>
          <w:divBdr>
            <w:top w:val="none" w:sz="0" w:space="0" w:color="auto"/>
            <w:left w:val="none" w:sz="0" w:space="0" w:color="auto"/>
            <w:bottom w:val="none" w:sz="0" w:space="0" w:color="auto"/>
            <w:right w:val="none" w:sz="0" w:space="0" w:color="auto"/>
          </w:divBdr>
        </w:div>
        <w:div w:id="1636792263">
          <w:marLeft w:val="0"/>
          <w:marRight w:val="0"/>
          <w:marTop w:val="0"/>
          <w:marBottom w:val="0"/>
          <w:divBdr>
            <w:top w:val="none" w:sz="0" w:space="0" w:color="auto"/>
            <w:left w:val="none" w:sz="0" w:space="0" w:color="auto"/>
            <w:bottom w:val="none" w:sz="0" w:space="0" w:color="auto"/>
            <w:right w:val="none" w:sz="0" w:space="0" w:color="auto"/>
          </w:divBdr>
        </w:div>
        <w:div w:id="1128818942">
          <w:marLeft w:val="0"/>
          <w:marRight w:val="0"/>
          <w:marTop w:val="0"/>
          <w:marBottom w:val="0"/>
          <w:divBdr>
            <w:top w:val="none" w:sz="0" w:space="0" w:color="auto"/>
            <w:left w:val="none" w:sz="0" w:space="0" w:color="auto"/>
            <w:bottom w:val="none" w:sz="0" w:space="0" w:color="auto"/>
            <w:right w:val="none" w:sz="0" w:space="0" w:color="auto"/>
          </w:divBdr>
        </w:div>
        <w:div w:id="34812980">
          <w:marLeft w:val="0"/>
          <w:marRight w:val="0"/>
          <w:marTop w:val="0"/>
          <w:marBottom w:val="0"/>
          <w:divBdr>
            <w:top w:val="none" w:sz="0" w:space="0" w:color="auto"/>
            <w:left w:val="none" w:sz="0" w:space="0" w:color="auto"/>
            <w:bottom w:val="none" w:sz="0" w:space="0" w:color="auto"/>
            <w:right w:val="none" w:sz="0" w:space="0" w:color="auto"/>
          </w:divBdr>
        </w:div>
        <w:div w:id="1464689481">
          <w:marLeft w:val="0"/>
          <w:marRight w:val="0"/>
          <w:marTop w:val="0"/>
          <w:marBottom w:val="0"/>
          <w:divBdr>
            <w:top w:val="none" w:sz="0" w:space="0" w:color="auto"/>
            <w:left w:val="none" w:sz="0" w:space="0" w:color="auto"/>
            <w:bottom w:val="none" w:sz="0" w:space="0" w:color="auto"/>
            <w:right w:val="none" w:sz="0" w:space="0" w:color="auto"/>
          </w:divBdr>
        </w:div>
        <w:div w:id="260183694">
          <w:marLeft w:val="0"/>
          <w:marRight w:val="0"/>
          <w:marTop w:val="0"/>
          <w:marBottom w:val="0"/>
          <w:divBdr>
            <w:top w:val="none" w:sz="0" w:space="0" w:color="auto"/>
            <w:left w:val="none" w:sz="0" w:space="0" w:color="auto"/>
            <w:bottom w:val="none" w:sz="0" w:space="0" w:color="auto"/>
            <w:right w:val="none" w:sz="0" w:space="0" w:color="auto"/>
          </w:divBdr>
        </w:div>
        <w:div w:id="1311715894">
          <w:marLeft w:val="0"/>
          <w:marRight w:val="0"/>
          <w:marTop w:val="0"/>
          <w:marBottom w:val="0"/>
          <w:divBdr>
            <w:top w:val="none" w:sz="0" w:space="0" w:color="auto"/>
            <w:left w:val="none" w:sz="0" w:space="0" w:color="auto"/>
            <w:bottom w:val="none" w:sz="0" w:space="0" w:color="auto"/>
            <w:right w:val="none" w:sz="0" w:space="0" w:color="auto"/>
          </w:divBdr>
        </w:div>
        <w:div w:id="1253121249">
          <w:marLeft w:val="0"/>
          <w:marRight w:val="0"/>
          <w:marTop w:val="0"/>
          <w:marBottom w:val="0"/>
          <w:divBdr>
            <w:top w:val="none" w:sz="0" w:space="0" w:color="auto"/>
            <w:left w:val="none" w:sz="0" w:space="0" w:color="auto"/>
            <w:bottom w:val="none" w:sz="0" w:space="0" w:color="auto"/>
            <w:right w:val="none" w:sz="0" w:space="0" w:color="auto"/>
          </w:divBdr>
        </w:div>
        <w:div w:id="2123763713">
          <w:marLeft w:val="0"/>
          <w:marRight w:val="0"/>
          <w:marTop w:val="0"/>
          <w:marBottom w:val="0"/>
          <w:divBdr>
            <w:top w:val="none" w:sz="0" w:space="0" w:color="auto"/>
            <w:left w:val="none" w:sz="0" w:space="0" w:color="auto"/>
            <w:bottom w:val="none" w:sz="0" w:space="0" w:color="auto"/>
            <w:right w:val="none" w:sz="0" w:space="0" w:color="auto"/>
          </w:divBdr>
        </w:div>
        <w:div w:id="1959723991">
          <w:marLeft w:val="0"/>
          <w:marRight w:val="0"/>
          <w:marTop w:val="0"/>
          <w:marBottom w:val="0"/>
          <w:divBdr>
            <w:top w:val="none" w:sz="0" w:space="0" w:color="auto"/>
            <w:left w:val="none" w:sz="0" w:space="0" w:color="auto"/>
            <w:bottom w:val="none" w:sz="0" w:space="0" w:color="auto"/>
            <w:right w:val="none" w:sz="0" w:space="0" w:color="auto"/>
          </w:divBdr>
        </w:div>
        <w:div w:id="1276210681">
          <w:marLeft w:val="0"/>
          <w:marRight w:val="0"/>
          <w:marTop w:val="0"/>
          <w:marBottom w:val="0"/>
          <w:divBdr>
            <w:top w:val="none" w:sz="0" w:space="0" w:color="auto"/>
            <w:left w:val="none" w:sz="0" w:space="0" w:color="auto"/>
            <w:bottom w:val="none" w:sz="0" w:space="0" w:color="auto"/>
            <w:right w:val="none" w:sz="0" w:space="0" w:color="auto"/>
          </w:divBdr>
        </w:div>
        <w:div w:id="417748055">
          <w:marLeft w:val="0"/>
          <w:marRight w:val="0"/>
          <w:marTop w:val="0"/>
          <w:marBottom w:val="0"/>
          <w:divBdr>
            <w:top w:val="none" w:sz="0" w:space="0" w:color="auto"/>
            <w:left w:val="none" w:sz="0" w:space="0" w:color="auto"/>
            <w:bottom w:val="none" w:sz="0" w:space="0" w:color="auto"/>
            <w:right w:val="none" w:sz="0" w:space="0" w:color="auto"/>
          </w:divBdr>
        </w:div>
        <w:div w:id="508103289">
          <w:marLeft w:val="0"/>
          <w:marRight w:val="0"/>
          <w:marTop w:val="0"/>
          <w:marBottom w:val="0"/>
          <w:divBdr>
            <w:top w:val="none" w:sz="0" w:space="0" w:color="auto"/>
            <w:left w:val="none" w:sz="0" w:space="0" w:color="auto"/>
            <w:bottom w:val="none" w:sz="0" w:space="0" w:color="auto"/>
            <w:right w:val="none" w:sz="0" w:space="0" w:color="auto"/>
          </w:divBdr>
        </w:div>
        <w:div w:id="1198199685">
          <w:marLeft w:val="0"/>
          <w:marRight w:val="0"/>
          <w:marTop w:val="0"/>
          <w:marBottom w:val="0"/>
          <w:divBdr>
            <w:top w:val="none" w:sz="0" w:space="0" w:color="auto"/>
            <w:left w:val="none" w:sz="0" w:space="0" w:color="auto"/>
            <w:bottom w:val="none" w:sz="0" w:space="0" w:color="auto"/>
            <w:right w:val="none" w:sz="0" w:space="0" w:color="auto"/>
          </w:divBdr>
        </w:div>
        <w:div w:id="1484273760">
          <w:marLeft w:val="0"/>
          <w:marRight w:val="0"/>
          <w:marTop w:val="0"/>
          <w:marBottom w:val="0"/>
          <w:divBdr>
            <w:top w:val="none" w:sz="0" w:space="0" w:color="auto"/>
            <w:left w:val="none" w:sz="0" w:space="0" w:color="auto"/>
            <w:bottom w:val="none" w:sz="0" w:space="0" w:color="auto"/>
            <w:right w:val="none" w:sz="0" w:space="0" w:color="auto"/>
          </w:divBdr>
        </w:div>
        <w:div w:id="1602224451">
          <w:marLeft w:val="0"/>
          <w:marRight w:val="0"/>
          <w:marTop w:val="0"/>
          <w:marBottom w:val="0"/>
          <w:divBdr>
            <w:top w:val="none" w:sz="0" w:space="0" w:color="auto"/>
            <w:left w:val="none" w:sz="0" w:space="0" w:color="auto"/>
            <w:bottom w:val="none" w:sz="0" w:space="0" w:color="auto"/>
            <w:right w:val="none" w:sz="0" w:space="0" w:color="auto"/>
          </w:divBdr>
        </w:div>
        <w:div w:id="1834762180">
          <w:marLeft w:val="0"/>
          <w:marRight w:val="0"/>
          <w:marTop w:val="0"/>
          <w:marBottom w:val="0"/>
          <w:divBdr>
            <w:top w:val="none" w:sz="0" w:space="0" w:color="auto"/>
            <w:left w:val="none" w:sz="0" w:space="0" w:color="auto"/>
            <w:bottom w:val="none" w:sz="0" w:space="0" w:color="auto"/>
            <w:right w:val="none" w:sz="0" w:space="0" w:color="auto"/>
          </w:divBdr>
        </w:div>
        <w:div w:id="1412695233">
          <w:marLeft w:val="0"/>
          <w:marRight w:val="0"/>
          <w:marTop w:val="0"/>
          <w:marBottom w:val="0"/>
          <w:divBdr>
            <w:top w:val="none" w:sz="0" w:space="0" w:color="auto"/>
            <w:left w:val="none" w:sz="0" w:space="0" w:color="auto"/>
            <w:bottom w:val="none" w:sz="0" w:space="0" w:color="auto"/>
            <w:right w:val="none" w:sz="0" w:space="0" w:color="auto"/>
          </w:divBdr>
        </w:div>
        <w:div w:id="1607957491">
          <w:marLeft w:val="0"/>
          <w:marRight w:val="0"/>
          <w:marTop w:val="0"/>
          <w:marBottom w:val="0"/>
          <w:divBdr>
            <w:top w:val="none" w:sz="0" w:space="0" w:color="auto"/>
            <w:left w:val="none" w:sz="0" w:space="0" w:color="auto"/>
            <w:bottom w:val="none" w:sz="0" w:space="0" w:color="auto"/>
            <w:right w:val="none" w:sz="0" w:space="0" w:color="auto"/>
          </w:divBdr>
        </w:div>
        <w:div w:id="1360356581">
          <w:marLeft w:val="0"/>
          <w:marRight w:val="0"/>
          <w:marTop w:val="0"/>
          <w:marBottom w:val="0"/>
          <w:divBdr>
            <w:top w:val="none" w:sz="0" w:space="0" w:color="auto"/>
            <w:left w:val="none" w:sz="0" w:space="0" w:color="auto"/>
            <w:bottom w:val="none" w:sz="0" w:space="0" w:color="auto"/>
            <w:right w:val="none" w:sz="0" w:space="0" w:color="auto"/>
          </w:divBdr>
        </w:div>
        <w:div w:id="1288507465">
          <w:marLeft w:val="0"/>
          <w:marRight w:val="0"/>
          <w:marTop w:val="0"/>
          <w:marBottom w:val="0"/>
          <w:divBdr>
            <w:top w:val="none" w:sz="0" w:space="0" w:color="auto"/>
            <w:left w:val="none" w:sz="0" w:space="0" w:color="auto"/>
            <w:bottom w:val="none" w:sz="0" w:space="0" w:color="auto"/>
            <w:right w:val="none" w:sz="0" w:space="0" w:color="auto"/>
          </w:divBdr>
        </w:div>
        <w:div w:id="1175192025">
          <w:marLeft w:val="0"/>
          <w:marRight w:val="0"/>
          <w:marTop w:val="0"/>
          <w:marBottom w:val="0"/>
          <w:divBdr>
            <w:top w:val="none" w:sz="0" w:space="0" w:color="auto"/>
            <w:left w:val="none" w:sz="0" w:space="0" w:color="auto"/>
            <w:bottom w:val="none" w:sz="0" w:space="0" w:color="auto"/>
            <w:right w:val="none" w:sz="0" w:space="0" w:color="auto"/>
          </w:divBdr>
        </w:div>
        <w:div w:id="2077622698">
          <w:marLeft w:val="0"/>
          <w:marRight w:val="0"/>
          <w:marTop w:val="0"/>
          <w:marBottom w:val="0"/>
          <w:divBdr>
            <w:top w:val="none" w:sz="0" w:space="0" w:color="auto"/>
            <w:left w:val="none" w:sz="0" w:space="0" w:color="auto"/>
            <w:bottom w:val="none" w:sz="0" w:space="0" w:color="auto"/>
            <w:right w:val="none" w:sz="0" w:space="0" w:color="auto"/>
          </w:divBdr>
        </w:div>
        <w:div w:id="1491559112">
          <w:marLeft w:val="0"/>
          <w:marRight w:val="0"/>
          <w:marTop w:val="0"/>
          <w:marBottom w:val="0"/>
          <w:divBdr>
            <w:top w:val="none" w:sz="0" w:space="0" w:color="auto"/>
            <w:left w:val="none" w:sz="0" w:space="0" w:color="auto"/>
            <w:bottom w:val="none" w:sz="0" w:space="0" w:color="auto"/>
            <w:right w:val="none" w:sz="0" w:space="0" w:color="auto"/>
          </w:divBdr>
        </w:div>
        <w:div w:id="1132283595">
          <w:marLeft w:val="0"/>
          <w:marRight w:val="0"/>
          <w:marTop w:val="0"/>
          <w:marBottom w:val="0"/>
          <w:divBdr>
            <w:top w:val="none" w:sz="0" w:space="0" w:color="auto"/>
            <w:left w:val="none" w:sz="0" w:space="0" w:color="auto"/>
            <w:bottom w:val="none" w:sz="0" w:space="0" w:color="auto"/>
            <w:right w:val="none" w:sz="0" w:space="0" w:color="auto"/>
          </w:divBdr>
        </w:div>
        <w:div w:id="2087067085">
          <w:marLeft w:val="0"/>
          <w:marRight w:val="0"/>
          <w:marTop w:val="0"/>
          <w:marBottom w:val="0"/>
          <w:divBdr>
            <w:top w:val="none" w:sz="0" w:space="0" w:color="auto"/>
            <w:left w:val="none" w:sz="0" w:space="0" w:color="auto"/>
            <w:bottom w:val="none" w:sz="0" w:space="0" w:color="auto"/>
            <w:right w:val="none" w:sz="0" w:space="0" w:color="auto"/>
          </w:divBdr>
        </w:div>
        <w:div w:id="1163006265">
          <w:marLeft w:val="0"/>
          <w:marRight w:val="0"/>
          <w:marTop w:val="0"/>
          <w:marBottom w:val="0"/>
          <w:divBdr>
            <w:top w:val="none" w:sz="0" w:space="0" w:color="auto"/>
            <w:left w:val="none" w:sz="0" w:space="0" w:color="auto"/>
            <w:bottom w:val="none" w:sz="0" w:space="0" w:color="auto"/>
            <w:right w:val="none" w:sz="0" w:space="0" w:color="auto"/>
          </w:divBdr>
        </w:div>
        <w:div w:id="1416127064">
          <w:marLeft w:val="0"/>
          <w:marRight w:val="0"/>
          <w:marTop w:val="0"/>
          <w:marBottom w:val="0"/>
          <w:divBdr>
            <w:top w:val="none" w:sz="0" w:space="0" w:color="auto"/>
            <w:left w:val="none" w:sz="0" w:space="0" w:color="auto"/>
            <w:bottom w:val="none" w:sz="0" w:space="0" w:color="auto"/>
            <w:right w:val="none" w:sz="0" w:space="0" w:color="auto"/>
          </w:divBdr>
        </w:div>
        <w:div w:id="1820417771">
          <w:marLeft w:val="0"/>
          <w:marRight w:val="0"/>
          <w:marTop w:val="0"/>
          <w:marBottom w:val="0"/>
          <w:divBdr>
            <w:top w:val="none" w:sz="0" w:space="0" w:color="auto"/>
            <w:left w:val="none" w:sz="0" w:space="0" w:color="auto"/>
            <w:bottom w:val="none" w:sz="0" w:space="0" w:color="auto"/>
            <w:right w:val="none" w:sz="0" w:space="0" w:color="auto"/>
          </w:divBdr>
        </w:div>
        <w:div w:id="2059624907">
          <w:marLeft w:val="0"/>
          <w:marRight w:val="0"/>
          <w:marTop w:val="0"/>
          <w:marBottom w:val="0"/>
          <w:divBdr>
            <w:top w:val="none" w:sz="0" w:space="0" w:color="auto"/>
            <w:left w:val="none" w:sz="0" w:space="0" w:color="auto"/>
            <w:bottom w:val="none" w:sz="0" w:space="0" w:color="auto"/>
            <w:right w:val="none" w:sz="0" w:space="0" w:color="auto"/>
          </w:divBdr>
        </w:div>
        <w:div w:id="1489134872">
          <w:marLeft w:val="0"/>
          <w:marRight w:val="0"/>
          <w:marTop w:val="0"/>
          <w:marBottom w:val="0"/>
          <w:divBdr>
            <w:top w:val="none" w:sz="0" w:space="0" w:color="auto"/>
            <w:left w:val="none" w:sz="0" w:space="0" w:color="auto"/>
            <w:bottom w:val="none" w:sz="0" w:space="0" w:color="auto"/>
            <w:right w:val="none" w:sz="0" w:space="0" w:color="auto"/>
          </w:divBdr>
        </w:div>
        <w:div w:id="1730567823">
          <w:marLeft w:val="0"/>
          <w:marRight w:val="0"/>
          <w:marTop w:val="0"/>
          <w:marBottom w:val="0"/>
          <w:divBdr>
            <w:top w:val="none" w:sz="0" w:space="0" w:color="auto"/>
            <w:left w:val="none" w:sz="0" w:space="0" w:color="auto"/>
            <w:bottom w:val="none" w:sz="0" w:space="0" w:color="auto"/>
            <w:right w:val="none" w:sz="0" w:space="0" w:color="auto"/>
          </w:divBdr>
        </w:div>
        <w:div w:id="1104110295">
          <w:marLeft w:val="0"/>
          <w:marRight w:val="0"/>
          <w:marTop w:val="0"/>
          <w:marBottom w:val="0"/>
          <w:divBdr>
            <w:top w:val="none" w:sz="0" w:space="0" w:color="auto"/>
            <w:left w:val="none" w:sz="0" w:space="0" w:color="auto"/>
            <w:bottom w:val="none" w:sz="0" w:space="0" w:color="auto"/>
            <w:right w:val="none" w:sz="0" w:space="0" w:color="auto"/>
          </w:divBdr>
        </w:div>
        <w:div w:id="169218068">
          <w:marLeft w:val="0"/>
          <w:marRight w:val="0"/>
          <w:marTop w:val="0"/>
          <w:marBottom w:val="0"/>
          <w:divBdr>
            <w:top w:val="none" w:sz="0" w:space="0" w:color="auto"/>
            <w:left w:val="none" w:sz="0" w:space="0" w:color="auto"/>
            <w:bottom w:val="none" w:sz="0" w:space="0" w:color="auto"/>
            <w:right w:val="none" w:sz="0" w:space="0" w:color="auto"/>
          </w:divBdr>
        </w:div>
        <w:div w:id="1671059149">
          <w:marLeft w:val="0"/>
          <w:marRight w:val="0"/>
          <w:marTop w:val="0"/>
          <w:marBottom w:val="0"/>
          <w:divBdr>
            <w:top w:val="none" w:sz="0" w:space="0" w:color="auto"/>
            <w:left w:val="none" w:sz="0" w:space="0" w:color="auto"/>
            <w:bottom w:val="none" w:sz="0" w:space="0" w:color="auto"/>
            <w:right w:val="none" w:sz="0" w:space="0" w:color="auto"/>
          </w:divBdr>
        </w:div>
        <w:div w:id="553352432">
          <w:marLeft w:val="0"/>
          <w:marRight w:val="0"/>
          <w:marTop w:val="0"/>
          <w:marBottom w:val="0"/>
          <w:divBdr>
            <w:top w:val="none" w:sz="0" w:space="0" w:color="auto"/>
            <w:left w:val="none" w:sz="0" w:space="0" w:color="auto"/>
            <w:bottom w:val="none" w:sz="0" w:space="0" w:color="auto"/>
            <w:right w:val="none" w:sz="0" w:space="0" w:color="auto"/>
          </w:divBdr>
        </w:div>
        <w:div w:id="1117408131">
          <w:marLeft w:val="0"/>
          <w:marRight w:val="0"/>
          <w:marTop w:val="0"/>
          <w:marBottom w:val="0"/>
          <w:divBdr>
            <w:top w:val="none" w:sz="0" w:space="0" w:color="auto"/>
            <w:left w:val="none" w:sz="0" w:space="0" w:color="auto"/>
            <w:bottom w:val="none" w:sz="0" w:space="0" w:color="auto"/>
            <w:right w:val="none" w:sz="0" w:space="0" w:color="auto"/>
          </w:divBdr>
        </w:div>
        <w:div w:id="100533763">
          <w:marLeft w:val="0"/>
          <w:marRight w:val="0"/>
          <w:marTop w:val="0"/>
          <w:marBottom w:val="0"/>
          <w:divBdr>
            <w:top w:val="none" w:sz="0" w:space="0" w:color="auto"/>
            <w:left w:val="none" w:sz="0" w:space="0" w:color="auto"/>
            <w:bottom w:val="none" w:sz="0" w:space="0" w:color="auto"/>
            <w:right w:val="none" w:sz="0" w:space="0" w:color="auto"/>
          </w:divBdr>
        </w:div>
        <w:div w:id="953904278">
          <w:marLeft w:val="0"/>
          <w:marRight w:val="0"/>
          <w:marTop w:val="0"/>
          <w:marBottom w:val="0"/>
          <w:divBdr>
            <w:top w:val="none" w:sz="0" w:space="0" w:color="auto"/>
            <w:left w:val="none" w:sz="0" w:space="0" w:color="auto"/>
            <w:bottom w:val="none" w:sz="0" w:space="0" w:color="auto"/>
            <w:right w:val="none" w:sz="0" w:space="0" w:color="auto"/>
          </w:divBdr>
        </w:div>
        <w:div w:id="1851523092">
          <w:marLeft w:val="0"/>
          <w:marRight w:val="0"/>
          <w:marTop w:val="0"/>
          <w:marBottom w:val="0"/>
          <w:divBdr>
            <w:top w:val="none" w:sz="0" w:space="0" w:color="auto"/>
            <w:left w:val="none" w:sz="0" w:space="0" w:color="auto"/>
            <w:bottom w:val="none" w:sz="0" w:space="0" w:color="auto"/>
            <w:right w:val="none" w:sz="0" w:space="0" w:color="auto"/>
          </w:divBdr>
        </w:div>
        <w:div w:id="41949132">
          <w:marLeft w:val="0"/>
          <w:marRight w:val="0"/>
          <w:marTop w:val="0"/>
          <w:marBottom w:val="0"/>
          <w:divBdr>
            <w:top w:val="none" w:sz="0" w:space="0" w:color="auto"/>
            <w:left w:val="none" w:sz="0" w:space="0" w:color="auto"/>
            <w:bottom w:val="none" w:sz="0" w:space="0" w:color="auto"/>
            <w:right w:val="none" w:sz="0" w:space="0" w:color="auto"/>
          </w:divBdr>
        </w:div>
        <w:div w:id="2023972808">
          <w:marLeft w:val="0"/>
          <w:marRight w:val="0"/>
          <w:marTop w:val="0"/>
          <w:marBottom w:val="0"/>
          <w:divBdr>
            <w:top w:val="none" w:sz="0" w:space="0" w:color="auto"/>
            <w:left w:val="none" w:sz="0" w:space="0" w:color="auto"/>
            <w:bottom w:val="none" w:sz="0" w:space="0" w:color="auto"/>
            <w:right w:val="none" w:sz="0" w:space="0" w:color="auto"/>
          </w:divBdr>
        </w:div>
        <w:div w:id="432018178">
          <w:marLeft w:val="0"/>
          <w:marRight w:val="0"/>
          <w:marTop w:val="0"/>
          <w:marBottom w:val="0"/>
          <w:divBdr>
            <w:top w:val="none" w:sz="0" w:space="0" w:color="auto"/>
            <w:left w:val="none" w:sz="0" w:space="0" w:color="auto"/>
            <w:bottom w:val="none" w:sz="0" w:space="0" w:color="auto"/>
            <w:right w:val="none" w:sz="0" w:space="0" w:color="auto"/>
          </w:divBdr>
        </w:div>
        <w:div w:id="998919854">
          <w:marLeft w:val="0"/>
          <w:marRight w:val="0"/>
          <w:marTop w:val="0"/>
          <w:marBottom w:val="0"/>
          <w:divBdr>
            <w:top w:val="none" w:sz="0" w:space="0" w:color="auto"/>
            <w:left w:val="none" w:sz="0" w:space="0" w:color="auto"/>
            <w:bottom w:val="none" w:sz="0" w:space="0" w:color="auto"/>
            <w:right w:val="none" w:sz="0" w:space="0" w:color="auto"/>
          </w:divBdr>
        </w:div>
        <w:div w:id="1979336590">
          <w:marLeft w:val="0"/>
          <w:marRight w:val="0"/>
          <w:marTop w:val="0"/>
          <w:marBottom w:val="0"/>
          <w:divBdr>
            <w:top w:val="none" w:sz="0" w:space="0" w:color="auto"/>
            <w:left w:val="none" w:sz="0" w:space="0" w:color="auto"/>
            <w:bottom w:val="none" w:sz="0" w:space="0" w:color="auto"/>
            <w:right w:val="none" w:sz="0" w:space="0" w:color="auto"/>
          </w:divBdr>
        </w:div>
        <w:div w:id="1059983560">
          <w:marLeft w:val="0"/>
          <w:marRight w:val="0"/>
          <w:marTop w:val="0"/>
          <w:marBottom w:val="0"/>
          <w:divBdr>
            <w:top w:val="none" w:sz="0" w:space="0" w:color="auto"/>
            <w:left w:val="none" w:sz="0" w:space="0" w:color="auto"/>
            <w:bottom w:val="none" w:sz="0" w:space="0" w:color="auto"/>
            <w:right w:val="none" w:sz="0" w:space="0" w:color="auto"/>
          </w:divBdr>
        </w:div>
        <w:div w:id="1735467015">
          <w:marLeft w:val="0"/>
          <w:marRight w:val="0"/>
          <w:marTop w:val="0"/>
          <w:marBottom w:val="0"/>
          <w:divBdr>
            <w:top w:val="none" w:sz="0" w:space="0" w:color="auto"/>
            <w:left w:val="none" w:sz="0" w:space="0" w:color="auto"/>
            <w:bottom w:val="none" w:sz="0" w:space="0" w:color="auto"/>
            <w:right w:val="none" w:sz="0" w:space="0" w:color="auto"/>
          </w:divBdr>
        </w:div>
        <w:div w:id="802161569">
          <w:marLeft w:val="0"/>
          <w:marRight w:val="0"/>
          <w:marTop w:val="0"/>
          <w:marBottom w:val="0"/>
          <w:divBdr>
            <w:top w:val="none" w:sz="0" w:space="0" w:color="auto"/>
            <w:left w:val="none" w:sz="0" w:space="0" w:color="auto"/>
            <w:bottom w:val="none" w:sz="0" w:space="0" w:color="auto"/>
            <w:right w:val="none" w:sz="0" w:space="0" w:color="auto"/>
          </w:divBdr>
        </w:div>
        <w:div w:id="794056800">
          <w:marLeft w:val="0"/>
          <w:marRight w:val="0"/>
          <w:marTop w:val="0"/>
          <w:marBottom w:val="0"/>
          <w:divBdr>
            <w:top w:val="none" w:sz="0" w:space="0" w:color="auto"/>
            <w:left w:val="none" w:sz="0" w:space="0" w:color="auto"/>
            <w:bottom w:val="none" w:sz="0" w:space="0" w:color="auto"/>
            <w:right w:val="none" w:sz="0" w:space="0" w:color="auto"/>
          </w:divBdr>
        </w:div>
        <w:div w:id="2038508067">
          <w:marLeft w:val="0"/>
          <w:marRight w:val="0"/>
          <w:marTop w:val="0"/>
          <w:marBottom w:val="0"/>
          <w:divBdr>
            <w:top w:val="none" w:sz="0" w:space="0" w:color="auto"/>
            <w:left w:val="none" w:sz="0" w:space="0" w:color="auto"/>
            <w:bottom w:val="none" w:sz="0" w:space="0" w:color="auto"/>
            <w:right w:val="none" w:sz="0" w:space="0" w:color="auto"/>
          </w:divBdr>
        </w:div>
        <w:div w:id="135536516">
          <w:marLeft w:val="0"/>
          <w:marRight w:val="0"/>
          <w:marTop w:val="0"/>
          <w:marBottom w:val="0"/>
          <w:divBdr>
            <w:top w:val="none" w:sz="0" w:space="0" w:color="auto"/>
            <w:left w:val="none" w:sz="0" w:space="0" w:color="auto"/>
            <w:bottom w:val="none" w:sz="0" w:space="0" w:color="auto"/>
            <w:right w:val="none" w:sz="0" w:space="0" w:color="auto"/>
          </w:divBdr>
        </w:div>
        <w:div w:id="518862019">
          <w:marLeft w:val="0"/>
          <w:marRight w:val="0"/>
          <w:marTop w:val="0"/>
          <w:marBottom w:val="0"/>
          <w:divBdr>
            <w:top w:val="none" w:sz="0" w:space="0" w:color="auto"/>
            <w:left w:val="none" w:sz="0" w:space="0" w:color="auto"/>
            <w:bottom w:val="none" w:sz="0" w:space="0" w:color="auto"/>
            <w:right w:val="none" w:sz="0" w:space="0" w:color="auto"/>
          </w:divBdr>
        </w:div>
      </w:divsChild>
    </w:div>
    <w:div w:id="1586497145">
      <w:bodyDiv w:val="1"/>
      <w:marLeft w:val="0"/>
      <w:marRight w:val="0"/>
      <w:marTop w:val="0"/>
      <w:marBottom w:val="0"/>
      <w:divBdr>
        <w:top w:val="none" w:sz="0" w:space="0" w:color="auto"/>
        <w:left w:val="none" w:sz="0" w:space="0" w:color="auto"/>
        <w:bottom w:val="none" w:sz="0" w:space="0" w:color="auto"/>
        <w:right w:val="none" w:sz="0" w:space="0" w:color="auto"/>
      </w:divBdr>
      <w:divsChild>
        <w:div w:id="1088237209">
          <w:marLeft w:val="0"/>
          <w:marRight w:val="0"/>
          <w:marTop w:val="0"/>
          <w:marBottom w:val="0"/>
          <w:divBdr>
            <w:top w:val="none" w:sz="0" w:space="0" w:color="auto"/>
            <w:left w:val="none" w:sz="0" w:space="0" w:color="auto"/>
            <w:bottom w:val="none" w:sz="0" w:space="0" w:color="auto"/>
            <w:right w:val="none" w:sz="0" w:space="0" w:color="auto"/>
          </w:divBdr>
        </w:div>
        <w:div w:id="833692430">
          <w:marLeft w:val="0"/>
          <w:marRight w:val="0"/>
          <w:marTop w:val="0"/>
          <w:marBottom w:val="0"/>
          <w:divBdr>
            <w:top w:val="none" w:sz="0" w:space="0" w:color="auto"/>
            <w:left w:val="none" w:sz="0" w:space="0" w:color="auto"/>
            <w:bottom w:val="none" w:sz="0" w:space="0" w:color="auto"/>
            <w:right w:val="none" w:sz="0" w:space="0" w:color="auto"/>
          </w:divBdr>
        </w:div>
        <w:div w:id="1581016681">
          <w:marLeft w:val="0"/>
          <w:marRight w:val="0"/>
          <w:marTop w:val="0"/>
          <w:marBottom w:val="0"/>
          <w:divBdr>
            <w:top w:val="none" w:sz="0" w:space="0" w:color="auto"/>
            <w:left w:val="none" w:sz="0" w:space="0" w:color="auto"/>
            <w:bottom w:val="none" w:sz="0" w:space="0" w:color="auto"/>
            <w:right w:val="none" w:sz="0" w:space="0" w:color="auto"/>
          </w:divBdr>
          <w:divsChild>
            <w:div w:id="867838054">
              <w:marLeft w:val="0"/>
              <w:marRight w:val="0"/>
              <w:marTop w:val="0"/>
              <w:marBottom w:val="150"/>
              <w:divBdr>
                <w:top w:val="none" w:sz="0" w:space="0" w:color="auto"/>
                <w:left w:val="none" w:sz="0" w:space="0" w:color="auto"/>
                <w:bottom w:val="none" w:sz="0" w:space="0" w:color="auto"/>
                <w:right w:val="none" w:sz="0" w:space="0" w:color="auto"/>
              </w:divBdr>
            </w:div>
          </w:divsChild>
        </w:div>
        <w:div w:id="3022649">
          <w:marLeft w:val="0"/>
          <w:marRight w:val="0"/>
          <w:marTop w:val="0"/>
          <w:marBottom w:val="0"/>
          <w:divBdr>
            <w:top w:val="none" w:sz="0" w:space="0" w:color="auto"/>
            <w:left w:val="none" w:sz="0" w:space="0" w:color="auto"/>
            <w:bottom w:val="none" w:sz="0" w:space="0" w:color="auto"/>
            <w:right w:val="none" w:sz="0" w:space="0" w:color="auto"/>
          </w:divBdr>
        </w:div>
      </w:divsChild>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sChild>
        <w:div w:id="1288396503">
          <w:marLeft w:val="0"/>
          <w:marRight w:val="0"/>
          <w:marTop w:val="0"/>
          <w:marBottom w:val="0"/>
          <w:divBdr>
            <w:top w:val="none" w:sz="0" w:space="0" w:color="auto"/>
            <w:left w:val="none" w:sz="0" w:space="0" w:color="auto"/>
            <w:bottom w:val="none" w:sz="0" w:space="0" w:color="auto"/>
            <w:right w:val="none" w:sz="0" w:space="0" w:color="auto"/>
          </w:divBdr>
        </w:div>
        <w:div w:id="947196517">
          <w:marLeft w:val="0"/>
          <w:marRight w:val="0"/>
          <w:marTop w:val="0"/>
          <w:marBottom w:val="0"/>
          <w:divBdr>
            <w:top w:val="none" w:sz="0" w:space="0" w:color="auto"/>
            <w:left w:val="none" w:sz="0" w:space="0" w:color="auto"/>
            <w:bottom w:val="none" w:sz="0" w:space="0" w:color="auto"/>
            <w:right w:val="none" w:sz="0" w:space="0" w:color="auto"/>
          </w:divBdr>
        </w:div>
        <w:div w:id="920334368">
          <w:marLeft w:val="0"/>
          <w:marRight w:val="0"/>
          <w:marTop w:val="0"/>
          <w:marBottom w:val="0"/>
          <w:divBdr>
            <w:top w:val="none" w:sz="0" w:space="0" w:color="auto"/>
            <w:left w:val="none" w:sz="0" w:space="0" w:color="auto"/>
            <w:bottom w:val="none" w:sz="0" w:space="0" w:color="auto"/>
            <w:right w:val="none" w:sz="0" w:space="0" w:color="auto"/>
          </w:divBdr>
        </w:div>
        <w:div w:id="1127166619">
          <w:marLeft w:val="0"/>
          <w:marRight w:val="0"/>
          <w:marTop w:val="0"/>
          <w:marBottom w:val="0"/>
          <w:divBdr>
            <w:top w:val="none" w:sz="0" w:space="0" w:color="auto"/>
            <w:left w:val="none" w:sz="0" w:space="0" w:color="auto"/>
            <w:bottom w:val="none" w:sz="0" w:space="0" w:color="auto"/>
            <w:right w:val="none" w:sz="0" w:space="0" w:color="auto"/>
          </w:divBdr>
          <w:divsChild>
            <w:div w:id="1807776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35856</Words>
  <Characters>20439</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2024-11-22T14:17:00Z</dcterms:created>
  <dcterms:modified xsi:type="dcterms:W3CDTF">2024-11-22T14:17:00Z</dcterms:modified>
</cp:coreProperties>
</file>