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Понеділок 16.03.2020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 клас</w:t>
      </w:r>
      <w:r w:rsidDel="00000000" w:rsidR="00000000" w:rsidRPr="00000000">
        <w:rPr>
          <w:rtl w:val="0"/>
        </w:rPr>
      </w:r>
    </w:p>
    <w:tbl>
      <w:tblPr>
        <w:tblStyle w:val="Table1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Англійська мова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Меню.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Що ти п’єш? - Какао, будь ласка.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уроку (підтеми)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Вправи: 1, 2, 3, 4, 5 на ст. 85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A.B. ст. 64-65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http://www.libra-terra.com.ua/na-dopomohu-vchyteliu/audiododatky/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youtube: Phonic song with TWO Words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 клас</w:t>
      </w:r>
      <w:r w:rsidDel="00000000" w:rsidR="00000000" w:rsidRPr="00000000">
        <w:rPr>
          <w:rtl w:val="0"/>
        </w:rPr>
      </w:r>
    </w:p>
    <w:tbl>
      <w:tblPr>
        <w:tblStyle w:val="Table2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 клас  Понеділок  16.03.2020р.</w:t>
      </w:r>
      <w:r w:rsidDel="00000000" w:rsidR="00000000" w:rsidRPr="00000000">
        <w:rPr>
          <w:rtl w:val="0"/>
        </w:rPr>
      </w:r>
    </w:p>
    <w:tbl>
      <w:tblPr>
        <w:tblStyle w:val="Table3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літературне  читання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Опрацюваати  матеріал  на  сторінці138-139.Навчитися виразно читати 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  завдання  у зошиті  на сторінці  38.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Mentimetr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Англійська мова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Мій вчорашній день.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Вживання дієслова to be в минулому простому часі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Вправи: 1, 2, 3, 4 на ст. 110-111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Д.з.: впр.5 на ст. 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youtube: Past Simple Tense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be-was/were</w:t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  мова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  матеріал параграфу  34  на  сторінці 140-141.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  вправи 337,340.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Google Клас</w:t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  матеріал  на  сторінці123-124.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  номери  780.784,786.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Google Клас</w:t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фізична 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  комплекс  вправ  ранкової  гімнастики.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4 клас</w:t>
      </w:r>
      <w:r w:rsidDel="00000000" w:rsidR="00000000" w:rsidRPr="00000000">
        <w:rPr>
          <w:rtl w:val="0"/>
        </w:rPr>
      </w:r>
    </w:p>
    <w:tbl>
      <w:tblPr>
        <w:tblStyle w:val="Table4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 клас</w:t>
      </w:r>
      <w:r w:rsidDel="00000000" w:rsidR="00000000" w:rsidRPr="00000000">
        <w:rPr>
          <w:rtl w:val="0"/>
        </w:rPr>
      </w:r>
    </w:p>
    <w:tbl>
      <w:tblPr>
        <w:tblStyle w:val="Table5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Природознавство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матеріал параграфа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практичне заняття 10 с.23-25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Трудове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реферат на тему «Орнаменти й символи в українському писанкарстві»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http://traditions.in.ua/zvychai-ta-obriady/obriadova-symvolika/315-ornament-pysanky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Образотворче мистецтво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композицію «Веселі літери» (свої ініціали)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https://urok-ua.com/ukrajinski-bukvy-kartynky/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6 клас</w:t>
      </w:r>
      <w:r w:rsidDel="00000000" w:rsidR="00000000" w:rsidRPr="00000000">
        <w:rPr>
          <w:rtl w:val="0"/>
        </w:rPr>
      </w:r>
    </w:p>
    <w:tbl>
      <w:tblPr>
        <w:tblStyle w:val="Table6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Географія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матеріал параграфа 47, 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http://krajkolobok.blogspot.com/p/blog-page_46.html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Французька мова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місті. Орієнтування на вулицях міста по карті.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Вправи: 5, 6, 7, 8 на ст. 96-97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7 клас</w:t>
      </w:r>
      <w:r w:rsidDel="00000000" w:rsidR="00000000" w:rsidRPr="00000000">
        <w:rPr>
          <w:rtl w:val="0"/>
        </w:rPr>
      </w:r>
    </w:p>
    <w:tbl>
      <w:tblPr>
        <w:tblStyle w:val="Table7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Французька мова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Трудове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технологічну карту підставки для квітів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http://detkam.in.ua/tvorchij-proekt-pidstavka-pid-kviti-prorizna-rizeba.html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 клас</w:t>
      </w:r>
      <w:r w:rsidDel="00000000" w:rsidR="00000000" w:rsidRPr="00000000">
        <w:rPr>
          <w:rtl w:val="0"/>
        </w:rPr>
      </w:r>
    </w:p>
    <w:tbl>
      <w:tblPr>
        <w:tblStyle w:val="Table8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Географія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матеріал параграфу 39,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практичну роботу 9. Складання порівняльної характеристики природних зон України (за вибором)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https://naurok.com.ua/prezentaciya-prirodni-zoni-ukra-ni-31153.html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Французька мова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Засоби масової інформації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уроку (підтеми)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Вправи: 1, 2, 3, 4 на ст. 137-138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Д.з.: впр. 5 на ст. 138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11 клас Понеділок 16.03.2020 р.</w:t>
      </w:r>
      <w:r w:rsidDel="00000000" w:rsidR="00000000" w:rsidRPr="00000000">
        <w:rPr>
          <w:rtl w:val="0"/>
        </w:rPr>
      </w:r>
    </w:p>
    <w:tbl>
      <w:tblPr>
        <w:tblStyle w:val="Table9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 . Тема: Взаємодія між нуклонами в ядрі. Енергія зв’язку. Дефект мас. Параграф 39 ст. 244 В. Г. Бар’яхтар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 вправу 39 № 4 ст. 229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YouTube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Опрацювати. Тема: Природна і штучна радіактивність. Закон радіактивного розпаду. Параграф 40 ст. 230 В. Г. Бар’яхтар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Виконати. Вправа 27 № 3, 4,5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childdevelop.com.ua</w:t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 мова</w:t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 література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Біологія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568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B6FDC"/>
    <w:pPr>
      <w:spacing w:line="25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B6FDC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detkam.in.ua/tvorchij-proekt-pidstavka-pid-kviti-prorizna-rizeba.html" TargetMode="External"/><Relationship Id="rId10" Type="http://schemas.openxmlformats.org/officeDocument/2006/relationships/hyperlink" Target="http://krajkolobok.blogspot.com/p/blog-page_46.html" TargetMode="External"/><Relationship Id="rId12" Type="http://schemas.openxmlformats.org/officeDocument/2006/relationships/hyperlink" Target="https://naurok.com.ua/prezentaciya-prirodni-zoni-ukra-ni-31153.html" TargetMode="External"/><Relationship Id="rId9" Type="http://schemas.openxmlformats.org/officeDocument/2006/relationships/hyperlink" Target="https://urok-ua.com/ukrajinski-bukvy-kartynky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ibra-terra.com.ua/na-dopomohu-vchyteliu/audiododatky/" TargetMode="External"/><Relationship Id="rId8" Type="http://schemas.openxmlformats.org/officeDocument/2006/relationships/hyperlink" Target="http://traditions.in.ua/zvychai-ta-obriady/obriadova-symvolika/315-ornament-pysank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K0ooYcHWFxTPmankcBGeeZ49A==">AMUW2mVtArRnOLf3xHbsOg14llMqDmooHt8XdgCdLa6671g2EyC5g2IgUf1Y0ZHKF8xHmJj5IM9q50ShNTeRK9k+znj1AVVAdsXKPMANwrqJCtc7er4G52s=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2020-03-19T09:13:00Z</dcterms:created>
  <dc:creator>USTYA-ZELENE</dc:creator>
</cp:coreProperties>
</file>