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r w:rsidRPr="00E8216E">
        <w:rPr>
          <w:rFonts w:ascii="Times New Roman" w:eastAsia="Times New Roman" w:hAnsi="Times New Roman" w:cs="Times New Roman"/>
          <w:b/>
          <w:sz w:val="28"/>
          <w:szCs w:val="28"/>
          <w:lang w:eastAsia="ru-RU"/>
        </w:rPr>
        <w:t xml:space="preserve">   </w:t>
      </w:r>
    </w:p>
    <w:tbl>
      <w:tblPr>
        <w:tblStyle w:val="aa"/>
        <w:tblW w:w="2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tblGrid>
      <w:tr w:rsidR="00E8216E" w:rsidRPr="00E8216E" w:rsidTr="00D46020">
        <w:trPr>
          <w:trHeight w:val="2159"/>
        </w:trPr>
        <w:tc>
          <w:tcPr>
            <w:tcW w:w="5000" w:type="pct"/>
          </w:tcPr>
          <w:p w:rsidR="00E8216E" w:rsidRPr="00E8216E" w:rsidRDefault="00E8216E" w:rsidP="00E8216E">
            <w:pPr>
              <w:spacing w:line="259" w:lineRule="auto"/>
              <w:ind w:firstLine="494"/>
              <w:rPr>
                <w:rFonts w:ascii="Times New Roman" w:eastAsia="Times New Roman" w:hAnsi="Times New Roman" w:cs="Times New Roman"/>
                <w:b/>
                <w:sz w:val="24"/>
                <w:szCs w:val="28"/>
              </w:rPr>
            </w:pPr>
          </w:p>
        </w:tc>
      </w:tr>
    </w:tbl>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r w:rsidRPr="00E8216E">
        <w:rPr>
          <w:rFonts w:ascii="Times New Roman" w:eastAsia="Times New Roman" w:hAnsi="Times New Roman" w:cs="Times New Roman"/>
          <w:b/>
          <w:sz w:val="32"/>
          <w:szCs w:val="28"/>
          <w:lang w:eastAsia="ru-RU"/>
        </w:rPr>
        <w:t xml:space="preserve">РІЧНИЙ  ПЛАН </w:t>
      </w: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r w:rsidRPr="00E8216E">
        <w:rPr>
          <w:rFonts w:ascii="Times New Roman" w:eastAsia="Times New Roman" w:hAnsi="Times New Roman" w:cs="Times New Roman"/>
          <w:b/>
          <w:sz w:val="32"/>
          <w:szCs w:val="28"/>
          <w:lang w:eastAsia="ru-RU"/>
        </w:rPr>
        <w:t xml:space="preserve"> РОБОТИ ПРАКТИЧНОГО  ПСИХОЛОГА</w:t>
      </w: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r w:rsidRPr="00E8216E">
        <w:rPr>
          <w:rFonts w:ascii="Times New Roman" w:eastAsia="Times New Roman" w:hAnsi="Times New Roman" w:cs="Times New Roman"/>
          <w:b/>
          <w:sz w:val="32"/>
          <w:szCs w:val="28"/>
          <w:lang w:eastAsia="ru-RU"/>
        </w:rPr>
        <w:t>ТА СОЦІАЛЬНОГО ПЕДАГОГА</w:t>
      </w: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proofErr w:type="spellStart"/>
      <w:r w:rsidRPr="00E8216E">
        <w:rPr>
          <w:rFonts w:ascii="Times New Roman" w:eastAsia="Times New Roman" w:hAnsi="Times New Roman" w:cs="Times New Roman"/>
          <w:b/>
          <w:sz w:val="32"/>
          <w:szCs w:val="28"/>
          <w:lang w:eastAsia="ru-RU"/>
        </w:rPr>
        <w:t>Шарабуряк</w:t>
      </w:r>
      <w:proofErr w:type="spellEnd"/>
      <w:r w:rsidRPr="00E8216E">
        <w:rPr>
          <w:rFonts w:ascii="Times New Roman" w:eastAsia="Times New Roman" w:hAnsi="Times New Roman" w:cs="Times New Roman"/>
          <w:b/>
          <w:sz w:val="32"/>
          <w:szCs w:val="28"/>
          <w:lang w:eastAsia="ru-RU"/>
        </w:rPr>
        <w:t xml:space="preserve"> Марії Іванівни</w:t>
      </w: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н</w:t>
      </w:r>
      <w:bookmarkStart w:id="0" w:name="_GoBack"/>
      <w:bookmarkEnd w:id="0"/>
      <w:r>
        <w:rPr>
          <w:rFonts w:ascii="Times New Roman" w:eastAsia="Times New Roman" w:hAnsi="Times New Roman" w:cs="Times New Roman"/>
          <w:b/>
          <w:sz w:val="32"/>
          <w:szCs w:val="28"/>
          <w:lang w:eastAsia="ru-RU"/>
        </w:rPr>
        <w:t>а 2024/2025 навчальний рік</w:t>
      </w: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rPr>
          <w:rFonts w:ascii="Times New Roman" w:eastAsia="Times New Roman" w:hAnsi="Times New Roman" w:cs="Times New Roman"/>
          <w:b/>
          <w:sz w:val="28"/>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b/>
          <w:sz w:val="28"/>
          <w:szCs w:val="28"/>
          <w:lang w:eastAsia="ru-RU"/>
        </w:rPr>
      </w:pPr>
      <w:r w:rsidRPr="00E8216E">
        <w:rPr>
          <w:rFonts w:ascii="Times New Roman" w:eastAsia="Times New Roman" w:hAnsi="Times New Roman" w:cs="Times New Roman"/>
          <w:b/>
          <w:sz w:val="28"/>
          <w:szCs w:val="28"/>
          <w:lang w:eastAsia="ru-RU"/>
        </w:rPr>
        <w:t xml:space="preserve">  </w:t>
      </w: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sz w:val="28"/>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sz w:val="28"/>
          <w:szCs w:val="28"/>
          <w:lang w:eastAsia="ru-RU"/>
        </w:rPr>
      </w:pPr>
    </w:p>
    <w:p w:rsidR="00E8216E" w:rsidRPr="00E8216E" w:rsidRDefault="00E8216E" w:rsidP="00E8216E">
      <w:pPr>
        <w:tabs>
          <w:tab w:val="left" w:pos="851"/>
        </w:tabs>
        <w:spacing w:after="0" w:line="240" w:lineRule="auto"/>
        <w:ind w:firstLine="284"/>
        <w:jc w:val="center"/>
        <w:rPr>
          <w:rFonts w:ascii="Times New Roman" w:eastAsia="Times New Roman" w:hAnsi="Times New Roman" w:cs="Times New Roman"/>
          <w:sz w:val="28"/>
          <w:szCs w:val="28"/>
          <w:lang w:eastAsia="ru-RU"/>
        </w:rPr>
      </w:pPr>
    </w:p>
    <w:p w:rsidR="00E8216E" w:rsidRPr="00E8216E" w:rsidRDefault="00E8216E" w:rsidP="00E8216E">
      <w:pPr>
        <w:spacing w:after="0" w:line="240" w:lineRule="auto"/>
        <w:jc w:val="center"/>
        <w:rPr>
          <w:rFonts w:ascii="Times New Roman" w:hAnsi="Times New Roman" w:cs="Times New Roman"/>
          <w:noProof/>
          <w:sz w:val="72"/>
          <w:szCs w:val="72"/>
          <w:lang w:eastAsia="ru-RU"/>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8216E" w:rsidRPr="00E8216E" w:rsidRDefault="00E8216E" w:rsidP="00E8216E">
      <w:pPr>
        <w:spacing w:after="0" w:line="240" w:lineRule="auto"/>
        <w:jc w:val="center"/>
        <w:rPr>
          <w:rFonts w:ascii="Times New Roman" w:hAnsi="Times New Roman" w:cs="Times New Roman"/>
          <w:noProof/>
          <w:sz w:val="72"/>
          <w:szCs w:val="72"/>
          <w:lang w:eastAsia="ru-RU"/>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8216E" w:rsidRPr="00E8216E" w:rsidRDefault="00E8216E" w:rsidP="00E8216E">
      <w:pPr>
        <w:spacing w:after="0" w:line="240" w:lineRule="auto"/>
        <w:jc w:val="center"/>
        <w:rPr>
          <w:rFonts w:ascii="Times New Roman" w:hAnsi="Times New Roman" w:cs="Times New Roman"/>
          <w:noProof/>
          <w:sz w:val="72"/>
          <w:szCs w:val="72"/>
          <w:lang w:eastAsia="ru-RU"/>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8216E" w:rsidRPr="00E8216E" w:rsidRDefault="00E8216E" w:rsidP="00E8216E">
      <w:pPr>
        <w:spacing w:after="0" w:line="240" w:lineRule="auto"/>
        <w:jc w:val="center"/>
        <w:rPr>
          <w:rFonts w:ascii="Times New Roman" w:hAnsi="Times New Roman" w:cs="Times New Roman"/>
          <w:noProof/>
          <w:sz w:val="72"/>
          <w:szCs w:val="72"/>
          <w:lang w:eastAsia="ru-RU"/>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8216E" w:rsidRDefault="00E8216E" w:rsidP="00E8216E">
      <w:pPr>
        <w:pBdr>
          <w:top w:val="nil"/>
          <w:left w:val="nil"/>
          <w:bottom w:val="nil"/>
          <w:right w:val="nil"/>
          <w:between w:val="nil"/>
        </w:pBdr>
        <w:suppressAutoHyphens/>
        <w:spacing w:after="0" w:line="240" w:lineRule="auto"/>
        <w:ind w:right="-850"/>
        <w:textDirection w:val="btLr"/>
        <w:textAlignment w:val="top"/>
        <w:outlineLvl w:val="0"/>
        <w:rPr>
          <w:rFonts w:ascii="Times New Roman" w:eastAsia="Times New Roman" w:hAnsi="Times New Roman" w:cs="Times New Roman"/>
          <w:b/>
          <w:color w:val="000000"/>
          <w:position w:val="-1"/>
          <w:sz w:val="28"/>
          <w:szCs w:val="28"/>
          <w:lang w:eastAsia="ru-RU"/>
        </w:rPr>
      </w:pPr>
    </w:p>
    <w:p w:rsidR="006E25DE" w:rsidRPr="006E25DE" w:rsidRDefault="00006B34" w:rsidP="00DC4F9E">
      <w:pPr>
        <w:pBdr>
          <w:top w:val="nil"/>
          <w:left w:val="nil"/>
          <w:bottom w:val="nil"/>
          <w:right w:val="nil"/>
          <w:between w:val="nil"/>
        </w:pBdr>
        <w:suppressAutoHyphens/>
        <w:spacing w:after="0" w:line="240" w:lineRule="auto"/>
        <w:ind w:left="-1418" w:right="-850"/>
        <w:jc w:val="center"/>
        <w:textDirection w:val="btLr"/>
        <w:textAlignment w:val="top"/>
        <w:outlineLvl w:val="0"/>
        <w:rPr>
          <w:rFonts w:ascii="Times New Roman" w:eastAsia="Times New Roman" w:hAnsi="Times New Roman" w:cs="Times New Roman"/>
          <w:color w:val="000000"/>
          <w:position w:val="-1"/>
          <w:sz w:val="28"/>
          <w:szCs w:val="28"/>
          <w:lang w:eastAsia="ru-RU"/>
        </w:rPr>
      </w:pPr>
      <w:r>
        <w:rPr>
          <w:noProof/>
        </w:rPr>
        <w:lastRenderedPageBreak/>
        <mc:AlternateContent>
          <mc:Choice Requires="wps">
            <w:drawing>
              <wp:anchor distT="0" distB="0" distL="114300" distR="114300" simplePos="0" relativeHeight="251663360" behindDoc="0" locked="0" layoutInCell="1" allowOverlap="1" wp14:anchorId="557D49FA" wp14:editId="428BD848">
                <wp:simplePos x="0" y="0"/>
                <wp:positionH relativeFrom="column">
                  <wp:posOffset>-748030</wp:posOffset>
                </wp:positionH>
                <wp:positionV relativeFrom="paragraph">
                  <wp:posOffset>-387350</wp:posOffset>
                </wp:positionV>
                <wp:extent cx="7086600" cy="10008870"/>
                <wp:effectExtent l="0" t="0" r="0" b="0"/>
                <wp:wrapNone/>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6B34" w:rsidRPr="00EB699B" w:rsidRDefault="00006B34" w:rsidP="00EB699B">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8.9pt;margin-top:-30.5pt;width:558pt;height:788.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" filled="f" stroked="f">
                <v:fill o:detectmouseclick="t"/>
                <v:textbox style="mso-fit-shape-to-text:t">
                  <w:txbxContent>
                    <w:p w:rsidR="00006B34" w:rsidRPr="00EB699B" w:rsidRDefault="00006B34" w:rsidP="00EB699B">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v:textbox>
              </v:shape>
            </w:pict>
          </mc:Fallback>
        </mc:AlternateContent>
      </w:r>
      <w:r w:rsidR="00DC4F9E">
        <w:rPr>
          <w:noProof/>
        </w:rPr>
        <mc:AlternateContent>
          <mc:Choice Requires="wps">
            <w:drawing>
              <wp:anchor distT="0" distB="0" distL="114300" distR="114300" simplePos="0" relativeHeight="251661312" behindDoc="0" locked="0" layoutInCell="1" allowOverlap="1" wp14:anchorId="01139151" wp14:editId="66BA8CE4">
                <wp:simplePos x="0" y="0"/>
                <wp:positionH relativeFrom="column">
                  <wp:posOffset>-748030</wp:posOffset>
                </wp:positionH>
                <wp:positionV relativeFrom="paragraph">
                  <wp:posOffset>-387350</wp:posOffset>
                </wp:positionV>
                <wp:extent cx="7086600" cy="1000887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C4F9E" w:rsidRPr="00C63F30" w:rsidRDefault="00DC4F9E" w:rsidP="00DC4F9E">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7" type="#_x0000_t202" style="position:absolute;left:0;text-align:left;margin-left:-58.9pt;margin-top:-30.5pt;width:558pt;height:788.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" filled="f" stroked="f">
                <v:fill o:detectmouseclick="t"/>
                <v:textbox style="mso-fit-shape-to-text:t">
                  <w:txbxContent>
                    <w:p w:rsidR="00DC4F9E" w:rsidRPr="00C63F30" w:rsidRDefault="00DC4F9E" w:rsidP="00DC4F9E">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v:textbox>
              </v:shape>
            </w:pict>
          </mc:Fallback>
        </mc:AlternateContent>
      </w:r>
      <w:r w:rsidR="00DC4F9E">
        <w:rPr>
          <w:noProof/>
        </w:rPr>
        <mc:AlternateContent>
          <mc:Choice Requires="wps">
            <w:drawing>
              <wp:anchor distT="0" distB="0" distL="114300" distR="114300" simplePos="0" relativeHeight="251659264" behindDoc="0" locked="0" layoutInCell="1" allowOverlap="1" wp14:anchorId="49B8FC20" wp14:editId="58AD25C6">
                <wp:simplePos x="0" y="0"/>
                <wp:positionH relativeFrom="column">
                  <wp:posOffset>-748030</wp:posOffset>
                </wp:positionH>
                <wp:positionV relativeFrom="paragraph">
                  <wp:posOffset>-387350</wp:posOffset>
                </wp:positionV>
                <wp:extent cx="7086600" cy="1000887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C4F9E" w:rsidRPr="006472EB" w:rsidRDefault="00DC4F9E" w:rsidP="00DC4F9E">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28" type="#_x0000_t202" style="position:absolute;left:0;text-align:left;margin-left:-58.9pt;margin-top:-30.5pt;width:558pt;height:788.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" filled="f" stroked="f">
                <v:fill o:detectmouseclick="t"/>
                <v:textbox style="mso-fit-shape-to-text:t">
                  <w:txbxContent>
                    <w:p w:rsidR="00DC4F9E" w:rsidRPr="006472EB" w:rsidRDefault="00DC4F9E" w:rsidP="00DC4F9E">
                      <w:pPr>
                        <w:pBdr>
                          <w:top w:val="nil"/>
                          <w:left w:val="nil"/>
                          <w:bottom w:val="nil"/>
                          <w:right w:val="nil"/>
                          <w:between w:val="nil"/>
                        </w:pBdr>
                        <w:suppressAutoHyphens/>
                        <w:spacing w:after="0" w:line="240" w:lineRule="auto"/>
                        <w:ind w:left="-1418" w:right="-850"/>
                        <w:jc w:val="center"/>
                        <w:textDirection w:val="btLr"/>
                        <w:textAlignment w:val="top"/>
                        <w:outlineLvl w:val="0"/>
                        <w:rPr>
                          <w:noProof/>
                        </w:rPr>
                      </w:pPr>
                    </w:p>
                  </w:txbxContent>
                </v:textbox>
              </v:shape>
            </w:pict>
          </mc:Fallback>
        </mc:AlternateContent>
      </w:r>
      <w:r w:rsidR="006E25DE" w:rsidRPr="006E25DE">
        <w:rPr>
          <w:rFonts w:ascii="Times New Roman" w:eastAsia="Times New Roman" w:hAnsi="Times New Roman" w:cs="Times New Roman"/>
          <w:b/>
          <w:color w:val="000000"/>
          <w:position w:val="-1"/>
          <w:sz w:val="28"/>
          <w:szCs w:val="28"/>
          <w:lang w:eastAsia="ru-RU"/>
        </w:rPr>
        <w:t>Вступ</w:t>
      </w:r>
    </w:p>
    <w:p w:rsidR="006E25DE" w:rsidRPr="006E25DE" w:rsidRDefault="006E25DE" w:rsidP="006E25DE">
      <w:pPr>
        <w:pBdr>
          <w:top w:val="nil"/>
          <w:left w:val="nil"/>
          <w:bottom w:val="nil"/>
          <w:right w:val="nil"/>
          <w:between w:val="nil"/>
        </w:pBdr>
        <w:suppressAutoHyphens/>
        <w:spacing w:after="0" w:line="240" w:lineRule="auto"/>
        <w:ind w:left="1" w:firstLineChars="201" w:firstLine="565"/>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6E25DE">
        <w:rPr>
          <w:rFonts w:ascii="Times New Roman" w:eastAsia="Times New Roman" w:hAnsi="Times New Roman" w:cs="Times New Roman"/>
          <w:b/>
          <w:color w:val="000000"/>
          <w:position w:val="-1"/>
          <w:sz w:val="28"/>
          <w:szCs w:val="28"/>
          <w:lang w:eastAsia="ru-RU"/>
        </w:rPr>
        <w:t>Склад психологічної служби в закладі освіти.</w:t>
      </w:r>
    </w:p>
    <w:p w:rsidR="006E25DE" w:rsidRPr="006E25DE" w:rsidRDefault="006E25DE" w:rsidP="0018553C">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6E25DE">
        <w:rPr>
          <w:rFonts w:ascii="Times New Roman" w:eastAsia="Times New Roman" w:hAnsi="Times New Roman" w:cs="Times New Roman"/>
          <w:color w:val="000000"/>
          <w:position w:val="-1"/>
          <w:sz w:val="28"/>
          <w:szCs w:val="28"/>
          <w:lang w:eastAsia="ru-RU"/>
        </w:rPr>
        <w:t xml:space="preserve">Психологічна служба </w:t>
      </w:r>
      <w:r w:rsidR="00EB28FD">
        <w:rPr>
          <w:rFonts w:ascii="Times New Roman" w:eastAsia="Times New Roman" w:hAnsi="Times New Roman" w:cs="Times New Roman"/>
          <w:color w:val="000000"/>
          <w:position w:val="-1"/>
          <w:sz w:val="28"/>
          <w:szCs w:val="28"/>
          <w:lang w:eastAsia="ru-RU"/>
        </w:rPr>
        <w:t>гімназії</w:t>
      </w:r>
      <w:r w:rsidRPr="006E25DE">
        <w:rPr>
          <w:rFonts w:ascii="Times New Roman" w:eastAsia="Times New Roman" w:hAnsi="Times New Roman" w:cs="Times New Roman"/>
          <w:color w:val="000000"/>
          <w:position w:val="-1"/>
          <w:sz w:val="28"/>
          <w:szCs w:val="28"/>
          <w:lang w:eastAsia="ru-RU"/>
        </w:rPr>
        <w:t xml:space="preserve"> складається із практичного психолога (</w:t>
      </w:r>
      <w:r w:rsidR="00EB28FD">
        <w:rPr>
          <w:rFonts w:ascii="Times New Roman" w:eastAsia="Times New Roman" w:hAnsi="Times New Roman" w:cs="Times New Roman"/>
          <w:color w:val="000000"/>
          <w:position w:val="-1"/>
          <w:sz w:val="28"/>
          <w:szCs w:val="28"/>
          <w:lang w:eastAsia="ru-RU"/>
        </w:rPr>
        <w:t>0,25 ставки</w:t>
      </w:r>
      <w:r w:rsidRPr="006E25DE">
        <w:rPr>
          <w:rFonts w:ascii="Times New Roman" w:eastAsia="Times New Roman" w:hAnsi="Times New Roman" w:cs="Times New Roman"/>
          <w:color w:val="000000"/>
          <w:position w:val="-1"/>
          <w:sz w:val="28"/>
          <w:szCs w:val="28"/>
          <w:lang w:eastAsia="ru-RU"/>
        </w:rPr>
        <w:t>) та соціального педагога (</w:t>
      </w:r>
      <w:r w:rsidR="00EB28FD">
        <w:rPr>
          <w:rFonts w:ascii="Times New Roman" w:eastAsia="Times New Roman" w:hAnsi="Times New Roman" w:cs="Times New Roman"/>
          <w:color w:val="000000"/>
          <w:position w:val="-1"/>
          <w:sz w:val="28"/>
          <w:szCs w:val="28"/>
          <w:lang w:eastAsia="ru-RU"/>
        </w:rPr>
        <w:t>0,25 ставки</w:t>
      </w:r>
      <w:r w:rsidRPr="006E25DE">
        <w:rPr>
          <w:rFonts w:ascii="Times New Roman" w:eastAsia="Times New Roman" w:hAnsi="Times New Roman" w:cs="Times New Roman"/>
          <w:color w:val="000000"/>
          <w:position w:val="-1"/>
          <w:sz w:val="28"/>
          <w:szCs w:val="28"/>
          <w:lang w:eastAsia="ru-RU"/>
        </w:rPr>
        <w:t>).</w:t>
      </w:r>
    </w:p>
    <w:p w:rsidR="006E25DE" w:rsidRPr="006E25DE" w:rsidRDefault="006E25DE" w:rsidP="00EB28FD">
      <w:pPr>
        <w:keepNext/>
        <w:pBdr>
          <w:top w:val="nil"/>
          <w:left w:val="nil"/>
          <w:bottom w:val="nil"/>
          <w:right w:val="nil"/>
          <w:between w:val="nil"/>
        </w:pBdr>
        <w:shd w:val="clear" w:color="auto" w:fill="FFFFFF"/>
        <w:suppressAutoHyphens/>
        <w:spacing w:after="0" w:line="240" w:lineRule="auto"/>
        <w:ind w:left="1" w:firstLineChars="201" w:firstLine="565"/>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1" w:name="_heading=h.gjdgxs" w:colFirst="0" w:colLast="0"/>
      <w:bookmarkEnd w:id="1"/>
      <w:r w:rsidRPr="006E25DE">
        <w:rPr>
          <w:rFonts w:ascii="Times New Roman" w:eastAsia="Times New Roman" w:hAnsi="Times New Roman" w:cs="Times New Roman"/>
          <w:b/>
          <w:color w:val="000000"/>
          <w:position w:val="-1"/>
          <w:sz w:val="28"/>
          <w:szCs w:val="28"/>
          <w:u w:val="single"/>
          <w:lang w:eastAsia="ru-RU"/>
        </w:rPr>
        <w:t xml:space="preserve">Нормативно-правова база, на якій </w:t>
      </w:r>
      <w:r w:rsidRPr="006E25DE">
        <w:rPr>
          <w:rFonts w:ascii="Times New Roman" w:eastAsia="Times New Roman" w:hAnsi="Times New Roman" w:cs="Times New Roman"/>
          <w:b/>
          <w:color w:val="000000"/>
          <w:position w:val="-1"/>
          <w:sz w:val="28"/>
          <w:szCs w:val="28"/>
          <w:highlight w:val="white"/>
          <w:u w:val="single"/>
          <w:lang w:eastAsia="ru-RU"/>
        </w:rPr>
        <w:t>ґрунтується діяльність соціального педагога:</w:t>
      </w:r>
      <w:r w:rsidRPr="006E25DE">
        <w:rPr>
          <w:rFonts w:ascii="Times New Roman" w:eastAsia="Times New Roman" w:hAnsi="Times New Roman" w:cs="Times New Roman"/>
          <w:color w:val="000000"/>
          <w:position w:val="-1"/>
          <w:sz w:val="28"/>
          <w:szCs w:val="28"/>
          <w:lang w:eastAsia="ru-RU"/>
        </w:rPr>
        <w:t xml:space="preserve"> </w:t>
      </w:r>
      <w:r w:rsidRPr="006E25DE">
        <w:rPr>
          <w:rFonts w:ascii="Times New Roman" w:eastAsia="Times New Roman" w:hAnsi="Times New Roman" w:cs="Times New Roman"/>
          <w:b/>
          <w:color w:val="000000"/>
          <w:position w:val="-1"/>
          <w:sz w:val="28"/>
          <w:szCs w:val="28"/>
          <w:lang w:eastAsia="ru-RU"/>
        </w:rPr>
        <w:t xml:space="preserve"> </w:t>
      </w:r>
      <w:hyperlink r:id="rId8">
        <w:r w:rsidRPr="006E25DE">
          <w:rPr>
            <w:rFonts w:ascii="Times New Roman" w:eastAsia="Times New Roman" w:hAnsi="Times New Roman" w:cs="Times New Roman"/>
            <w:color w:val="000000"/>
            <w:position w:val="-1"/>
            <w:sz w:val="28"/>
            <w:szCs w:val="28"/>
            <w:highlight w:val="white"/>
            <w:lang w:eastAsia="ru-RU"/>
          </w:rPr>
          <w:t>Конституція України</w:t>
        </w:r>
      </w:hyperlink>
      <w:r w:rsidRPr="006E25DE">
        <w:rPr>
          <w:rFonts w:ascii="Times New Roman" w:eastAsia="Times New Roman" w:hAnsi="Times New Roman" w:cs="Times New Roman"/>
          <w:color w:val="000000"/>
          <w:position w:val="-1"/>
          <w:sz w:val="28"/>
          <w:szCs w:val="28"/>
          <w:highlight w:val="white"/>
          <w:lang w:eastAsia="ru-RU"/>
        </w:rPr>
        <w:t>; Закони України: </w:t>
      </w:r>
      <w:hyperlink r:id="rId9">
        <w:r w:rsidRPr="006E25DE">
          <w:rPr>
            <w:rFonts w:ascii="Times New Roman" w:eastAsia="Times New Roman" w:hAnsi="Times New Roman" w:cs="Times New Roman"/>
            <w:color w:val="000000"/>
            <w:position w:val="-1"/>
            <w:sz w:val="28"/>
            <w:szCs w:val="28"/>
            <w:highlight w:val="white"/>
            <w:lang w:eastAsia="ru-RU"/>
          </w:rPr>
          <w:t>«Про освіту»</w:t>
        </w:r>
      </w:hyperlink>
      <w:r w:rsidRPr="006E25DE">
        <w:rPr>
          <w:rFonts w:ascii="Times New Roman" w:eastAsia="Times New Roman" w:hAnsi="Times New Roman" w:cs="Times New Roman"/>
          <w:color w:val="000000"/>
          <w:position w:val="-1"/>
          <w:sz w:val="28"/>
          <w:szCs w:val="28"/>
          <w:highlight w:val="white"/>
          <w:lang w:eastAsia="ru-RU"/>
        </w:rPr>
        <w:t>,</w:t>
      </w:r>
      <w:r w:rsidRPr="006E25DE">
        <w:rPr>
          <w:rFonts w:ascii="Times New Roman" w:eastAsia="Times New Roman" w:hAnsi="Times New Roman" w:cs="Times New Roman"/>
          <w:color w:val="000000"/>
          <w:position w:val="-1"/>
          <w:sz w:val="28"/>
          <w:szCs w:val="28"/>
          <w:lang w:eastAsia="ru-RU"/>
        </w:rPr>
        <w:t xml:space="preserve"> </w:t>
      </w:r>
      <w:hyperlink r:id="rId10">
        <w:r w:rsidRPr="006E25DE">
          <w:rPr>
            <w:rFonts w:ascii="Times New Roman" w:eastAsia="Times New Roman" w:hAnsi="Times New Roman" w:cs="Times New Roman"/>
            <w:color w:val="000000"/>
            <w:position w:val="-1"/>
            <w:sz w:val="28"/>
            <w:szCs w:val="28"/>
            <w:highlight w:val="white"/>
            <w:lang w:eastAsia="ru-RU"/>
          </w:rPr>
          <w:t>«Про загальну середню освіту»</w:t>
        </w:r>
      </w:hyperlink>
      <w:r w:rsidRPr="006E25DE">
        <w:rPr>
          <w:rFonts w:ascii="Times New Roman" w:eastAsia="Times New Roman" w:hAnsi="Times New Roman" w:cs="Times New Roman"/>
          <w:color w:val="000000"/>
          <w:position w:val="-1"/>
          <w:sz w:val="28"/>
          <w:szCs w:val="28"/>
          <w:highlight w:val="white"/>
          <w:lang w:eastAsia="ru-RU"/>
        </w:rPr>
        <w:t>,</w:t>
      </w:r>
      <w:r w:rsidRPr="006E25DE">
        <w:rPr>
          <w:rFonts w:ascii="Times New Roman" w:eastAsia="Times New Roman" w:hAnsi="Times New Roman" w:cs="Times New Roman"/>
          <w:color w:val="000000"/>
          <w:position w:val="-1"/>
          <w:sz w:val="28"/>
          <w:szCs w:val="28"/>
          <w:lang w:eastAsia="ru-RU"/>
        </w:rPr>
        <w:t xml:space="preserve"> </w:t>
      </w:r>
      <w:hyperlink r:id="rId11">
        <w:r w:rsidRPr="006E25DE">
          <w:rPr>
            <w:rFonts w:ascii="Times New Roman" w:eastAsia="Times New Roman" w:hAnsi="Times New Roman" w:cs="Times New Roman"/>
            <w:color w:val="000000"/>
            <w:position w:val="-1"/>
            <w:sz w:val="28"/>
            <w:szCs w:val="28"/>
            <w:highlight w:val="white"/>
            <w:lang w:eastAsia="ru-RU"/>
          </w:rPr>
          <w:t>«Про запобігання та протидію домашньому насильству»</w:t>
        </w:r>
      </w:hyperlink>
      <w:r w:rsidRPr="006E25DE">
        <w:rPr>
          <w:rFonts w:ascii="Times New Roman" w:eastAsia="Times New Roman" w:hAnsi="Times New Roman" w:cs="Times New Roman"/>
          <w:color w:val="000000"/>
          <w:position w:val="-1"/>
          <w:sz w:val="28"/>
          <w:szCs w:val="28"/>
          <w:highlight w:val="white"/>
          <w:lang w:eastAsia="ru-RU"/>
        </w:rPr>
        <w:t>, </w:t>
      </w:r>
      <w:hyperlink r:id="rId12">
        <w:r w:rsidRPr="006E25DE">
          <w:rPr>
            <w:rFonts w:ascii="Times New Roman" w:eastAsia="Times New Roman" w:hAnsi="Times New Roman" w:cs="Times New Roman"/>
            <w:color w:val="000000"/>
            <w:position w:val="-1"/>
            <w:sz w:val="28"/>
            <w:szCs w:val="28"/>
            <w:highlight w:val="white"/>
            <w:lang w:eastAsia="ru-RU"/>
          </w:rPr>
          <w:t>«Про забезпечення рівних прав та можливостей жінок і чоловіків»</w:t>
        </w:r>
      </w:hyperlink>
      <w:r w:rsidRPr="006E25DE">
        <w:rPr>
          <w:rFonts w:ascii="Times New Roman" w:eastAsia="Times New Roman" w:hAnsi="Times New Roman" w:cs="Times New Roman"/>
          <w:color w:val="000000"/>
          <w:position w:val="-1"/>
          <w:sz w:val="28"/>
          <w:szCs w:val="28"/>
          <w:highlight w:val="white"/>
          <w:lang w:eastAsia="ru-RU"/>
        </w:rPr>
        <w:t>, </w:t>
      </w:r>
      <w:hyperlink r:id="rId13">
        <w:r w:rsidRPr="006E25DE">
          <w:rPr>
            <w:rFonts w:ascii="Times New Roman" w:eastAsia="Times New Roman" w:hAnsi="Times New Roman" w:cs="Times New Roman"/>
            <w:color w:val="000000"/>
            <w:position w:val="-1"/>
            <w:sz w:val="28"/>
            <w:szCs w:val="28"/>
            <w:highlight w:val="white"/>
            <w:lang w:eastAsia="ru-RU"/>
          </w:rPr>
          <w:t>«Про соціальну роботу з сім’ями, дітьми та молоддю»</w:t>
        </w:r>
      </w:hyperlink>
      <w:r w:rsidRPr="006E25DE">
        <w:rPr>
          <w:rFonts w:ascii="Times New Roman" w:eastAsia="Times New Roman" w:hAnsi="Times New Roman" w:cs="Times New Roman"/>
          <w:color w:val="000000"/>
          <w:position w:val="-1"/>
          <w:sz w:val="28"/>
          <w:szCs w:val="28"/>
          <w:highlight w:val="white"/>
          <w:lang w:eastAsia="ru-RU"/>
        </w:rPr>
        <w:t>, </w:t>
      </w:r>
      <w:hyperlink r:id="rId14">
        <w:r w:rsidRPr="006E25DE">
          <w:rPr>
            <w:rFonts w:ascii="Times New Roman" w:eastAsia="Times New Roman" w:hAnsi="Times New Roman" w:cs="Times New Roman"/>
            <w:color w:val="000000"/>
            <w:position w:val="-1"/>
            <w:sz w:val="28"/>
            <w:szCs w:val="28"/>
            <w:highlight w:val="white"/>
            <w:lang w:eastAsia="ru-RU"/>
          </w:rPr>
          <w:t>«Про охорону дитинства»</w:t>
        </w:r>
      </w:hyperlink>
      <w:r w:rsidRPr="006E25DE">
        <w:rPr>
          <w:rFonts w:ascii="Times New Roman" w:eastAsia="Times New Roman" w:hAnsi="Times New Roman" w:cs="Times New Roman"/>
          <w:color w:val="000000"/>
          <w:position w:val="-1"/>
          <w:sz w:val="28"/>
          <w:szCs w:val="28"/>
          <w:highlight w:val="white"/>
          <w:lang w:eastAsia="ru-RU"/>
        </w:rPr>
        <w:t>, </w:t>
      </w:r>
      <w:hyperlink r:id="rId15">
        <w:r w:rsidRPr="006E25DE">
          <w:rPr>
            <w:rFonts w:ascii="Times New Roman" w:eastAsia="Times New Roman" w:hAnsi="Times New Roman" w:cs="Times New Roman"/>
            <w:color w:val="000000"/>
            <w:position w:val="-1"/>
            <w:sz w:val="28"/>
            <w:szCs w:val="28"/>
            <w:highlight w:val="white"/>
            <w:lang w:eastAsia="ru-RU"/>
          </w:rPr>
          <w:t>«Про соціальні послуги»</w:t>
        </w:r>
      </w:hyperlink>
      <w:r w:rsidRPr="006E25DE">
        <w:rPr>
          <w:rFonts w:ascii="Times New Roman" w:eastAsia="Times New Roman" w:hAnsi="Times New Roman" w:cs="Times New Roman"/>
          <w:color w:val="000000"/>
          <w:position w:val="-1"/>
          <w:sz w:val="28"/>
          <w:szCs w:val="28"/>
          <w:highlight w:val="white"/>
          <w:lang w:eastAsia="ru-RU"/>
        </w:rPr>
        <w:t>,</w:t>
      </w:r>
      <w:r w:rsidRPr="006E25DE">
        <w:rPr>
          <w:rFonts w:ascii="Times New Roman" w:eastAsia="Times New Roman" w:hAnsi="Times New Roman" w:cs="Times New Roman"/>
          <w:color w:val="000000"/>
          <w:position w:val="-1"/>
          <w:sz w:val="28"/>
          <w:szCs w:val="28"/>
          <w:lang w:eastAsia="ru-RU"/>
        </w:rPr>
        <w:t xml:space="preserve"> </w:t>
      </w:r>
      <w:hyperlink r:id="rId16">
        <w:r w:rsidRPr="006E25DE">
          <w:rPr>
            <w:rFonts w:ascii="Times New Roman" w:eastAsia="Times New Roman" w:hAnsi="Times New Roman" w:cs="Times New Roman"/>
            <w:color w:val="000000"/>
            <w:position w:val="-1"/>
            <w:sz w:val="28"/>
            <w:szCs w:val="28"/>
            <w:highlight w:val="white"/>
            <w:lang w:eastAsia="ru-RU"/>
          </w:rPr>
          <w:t xml:space="preserve"> "Про внесення змін до деяких законодавчих актів України щодо протидії булінгу (цькуванню)"</w:t>
        </w:r>
      </w:hyperlink>
      <w:r w:rsidRPr="006E25DE">
        <w:rPr>
          <w:rFonts w:ascii="Times New Roman" w:eastAsia="Times New Roman" w:hAnsi="Times New Roman" w:cs="Times New Roman"/>
          <w:color w:val="000000"/>
          <w:position w:val="-1"/>
          <w:sz w:val="28"/>
          <w:szCs w:val="28"/>
          <w:lang w:eastAsia="ru-RU"/>
        </w:rPr>
        <w:t xml:space="preserve">; </w:t>
      </w:r>
      <w:hyperlink r:id="rId17">
        <w:r w:rsidRPr="006E25DE">
          <w:rPr>
            <w:rFonts w:ascii="Times New Roman" w:eastAsia="Times New Roman" w:hAnsi="Times New Roman" w:cs="Times New Roman"/>
            <w:color w:val="000000"/>
            <w:position w:val="-1"/>
            <w:sz w:val="28"/>
            <w:szCs w:val="28"/>
            <w:lang w:eastAsia="ru-RU"/>
          </w:rPr>
          <w:t>Наказ МОН від 22.05.2018 № 509 "Про затвердження Положення про психологічну службу у системі освіти України"</w:t>
        </w:r>
      </w:hyperlink>
      <w:r w:rsidRPr="006E25DE">
        <w:rPr>
          <w:rFonts w:ascii="Times New Roman" w:eastAsia="Times New Roman" w:hAnsi="Times New Roman" w:cs="Times New Roman"/>
          <w:color w:val="000000"/>
          <w:position w:val="-1"/>
          <w:sz w:val="28"/>
          <w:szCs w:val="28"/>
          <w:lang w:eastAsia="ru-RU"/>
        </w:rPr>
        <w:t xml:space="preserve">; </w:t>
      </w:r>
      <w:hyperlink r:id="rId18">
        <w:r w:rsidRPr="006E25DE">
          <w:rPr>
            <w:rFonts w:ascii="Times New Roman" w:eastAsia="Times New Roman" w:hAnsi="Times New Roman" w:cs="Times New Roman"/>
            <w:color w:val="000000"/>
            <w:position w:val="-1"/>
            <w:sz w:val="28"/>
            <w:szCs w:val="28"/>
            <w:lang w:eastAsia="ru-RU"/>
          </w:rPr>
          <w:t>Наказ МОН від 07.02.2019 № 146 "Про створення робочої групи з розроблення нормативно-правових актів щодо забезпечення діяльності психологічної служби у системі освіти України"</w:t>
        </w:r>
      </w:hyperlink>
      <w:r w:rsidRPr="006E25DE">
        <w:rPr>
          <w:rFonts w:ascii="Times New Roman" w:eastAsia="Times New Roman" w:hAnsi="Times New Roman" w:cs="Times New Roman"/>
          <w:color w:val="000000"/>
          <w:position w:val="-1"/>
          <w:sz w:val="28"/>
          <w:szCs w:val="28"/>
          <w:lang w:eastAsia="ru-RU"/>
        </w:rPr>
        <w:t xml:space="preserve">; </w:t>
      </w:r>
      <w:hyperlink r:id="rId19">
        <w:r w:rsidRPr="006E25DE">
          <w:rPr>
            <w:rFonts w:ascii="Times New Roman" w:eastAsia="Times New Roman" w:hAnsi="Times New Roman" w:cs="Times New Roman"/>
            <w:color w:val="000000"/>
            <w:position w:val="-1"/>
            <w:sz w:val="28"/>
            <w:szCs w:val="28"/>
            <w:lang w:eastAsia="ru-RU"/>
          </w:rPr>
          <w:t>Наказ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hyperlink>
      <w:r w:rsidRPr="006E25DE">
        <w:rPr>
          <w:rFonts w:ascii="Times New Roman" w:eastAsia="Times New Roman" w:hAnsi="Times New Roman" w:cs="Times New Roman"/>
          <w:color w:val="000000"/>
          <w:position w:val="-1"/>
          <w:sz w:val="28"/>
          <w:szCs w:val="28"/>
          <w:lang w:eastAsia="ru-RU"/>
        </w:rPr>
        <w:t xml:space="preserve">; </w:t>
      </w:r>
      <w:hyperlink r:id="rId20">
        <w:r w:rsidRPr="006E25DE">
          <w:rPr>
            <w:rFonts w:ascii="Times New Roman" w:eastAsia="Times New Roman" w:hAnsi="Times New Roman" w:cs="Times New Roman"/>
            <w:color w:val="000000"/>
            <w:position w:val="-1"/>
            <w:sz w:val="28"/>
            <w:szCs w:val="28"/>
            <w:lang w:eastAsia="ru-RU"/>
          </w:rPr>
          <w:t xml:space="preserve">Лист МОН від 18.07.2019 № 1/9-462 "Про пріоритетні напрями роботи психологічної службі у системі освіти на 2019-2020 </w:t>
        </w:r>
        <w:proofErr w:type="spellStart"/>
        <w:r w:rsidRPr="006E25DE">
          <w:rPr>
            <w:rFonts w:ascii="Times New Roman" w:eastAsia="Times New Roman" w:hAnsi="Times New Roman" w:cs="Times New Roman"/>
            <w:color w:val="000000"/>
            <w:position w:val="-1"/>
            <w:sz w:val="28"/>
            <w:szCs w:val="28"/>
            <w:lang w:eastAsia="ru-RU"/>
          </w:rPr>
          <w:t>н.р</w:t>
        </w:r>
        <w:proofErr w:type="spellEnd"/>
        <w:r w:rsidRPr="006E25DE">
          <w:rPr>
            <w:rFonts w:ascii="Times New Roman" w:eastAsia="Times New Roman" w:hAnsi="Times New Roman" w:cs="Times New Roman"/>
            <w:color w:val="000000"/>
            <w:position w:val="-1"/>
            <w:sz w:val="28"/>
            <w:szCs w:val="28"/>
            <w:lang w:eastAsia="ru-RU"/>
          </w:rPr>
          <w:t>."</w:t>
        </w:r>
      </w:hyperlink>
      <w:r w:rsidRPr="006E25DE">
        <w:rPr>
          <w:rFonts w:ascii="Times New Roman" w:eastAsia="Times New Roman" w:hAnsi="Times New Roman" w:cs="Times New Roman"/>
          <w:color w:val="000000"/>
          <w:position w:val="-1"/>
          <w:sz w:val="28"/>
          <w:szCs w:val="28"/>
          <w:lang w:eastAsia="ru-RU"/>
        </w:rPr>
        <w:t xml:space="preserve">; </w:t>
      </w:r>
      <w:hyperlink r:id="rId21">
        <w:r w:rsidRPr="006E25DE">
          <w:rPr>
            <w:rFonts w:ascii="Times New Roman" w:eastAsia="Times New Roman" w:hAnsi="Times New Roman" w:cs="Times New Roman"/>
            <w:color w:val="000000"/>
            <w:position w:val="-1"/>
            <w:sz w:val="28"/>
            <w:szCs w:val="28"/>
            <w:highlight w:val="white"/>
            <w:lang w:eastAsia="ru-RU"/>
          </w:rPr>
          <w:t xml:space="preserve">Лист МОН від 27.06.2019 № 1/9-414 "Деякі питання щодо створення у 2019/2020 </w:t>
        </w:r>
        <w:proofErr w:type="spellStart"/>
        <w:r w:rsidRPr="006E25DE">
          <w:rPr>
            <w:rFonts w:ascii="Times New Roman" w:eastAsia="Times New Roman" w:hAnsi="Times New Roman" w:cs="Times New Roman"/>
            <w:color w:val="000000"/>
            <w:position w:val="-1"/>
            <w:sz w:val="28"/>
            <w:szCs w:val="28"/>
            <w:highlight w:val="white"/>
            <w:lang w:eastAsia="ru-RU"/>
          </w:rPr>
          <w:t>н.р</w:t>
        </w:r>
        <w:proofErr w:type="spellEnd"/>
        <w:r w:rsidRPr="006E25DE">
          <w:rPr>
            <w:rFonts w:ascii="Times New Roman" w:eastAsia="Times New Roman" w:hAnsi="Times New Roman" w:cs="Times New Roman"/>
            <w:color w:val="000000"/>
            <w:position w:val="-1"/>
            <w:sz w:val="28"/>
            <w:szCs w:val="28"/>
            <w:highlight w:val="white"/>
            <w:lang w:eastAsia="ru-RU"/>
          </w:rPr>
          <w:t>. безпечного освітнього середовища, формування в дітей та учнівської молоді ціннісних життєвих навичок"</w:t>
        </w:r>
      </w:hyperlink>
      <w:r w:rsidRPr="006E25DE">
        <w:rPr>
          <w:rFonts w:ascii="Times New Roman" w:eastAsia="Times New Roman" w:hAnsi="Times New Roman" w:cs="Times New Roman"/>
          <w:color w:val="000000"/>
          <w:position w:val="-1"/>
          <w:sz w:val="28"/>
          <w:szCs w:val="28"/>
          <w:lang w:eastAsia="ru-RU"/>
        </w:rPr>
        <w:t>;</w:t>
      </w:r>
      <w:r w:rsidRPr="006E25DE">
        <w:rPr>
          <w:rFonts w:ascii="Times New Roman" w:eastAsia="Times New Roman" w:hAnsi="Times New Roman" w:cs="Times New Roman"/>
          <w:color w:val="000000"/>
          <w:position w:val="-1"/>
          <w:sz w:val="28"/>
          <w:szCs w:val="28"/>
          <w:highlight w:val="white"/>
          <w:lang w:eastAsia="ru-RU"/>
        </w:rPr>
        <w:t xml:space="preserve"> </w:t>
      </w:r>
      <w:hyperlink r:id="rId22">
        <w:r w:rsidRPr="006E25DE">
          <w:rPr>
            <w:rFonts w:ascii="Times New Roman" w:eastAsia="Times New Roman" w:hAnsi="Times New Roman" w:cs="Times New Roman"/>
            <w:color w:val="000000"/>
            <w:position w:val="-1"/>
            <w:sz w:val="28"/>
            <w:szCs w:val="28"/>
            <w:lang w:eastAsia="ru-RU"/>
          </w:rPr>
          <w:t>Лист МОН від 24.07.2019 № 1/9-477 "Про типову документацію працівників психологічної служби у системі освіти України"</w:t>
        </w:r>
      </w:hyperlink>
      <w:r w:rsidRPr="006E25DE">
        <w:rPr>
          <w:rFonts w:ascii="Times New Roman" w:eastAsia="Times New Roman" w:hAnsi="Times New Roman" w:cs="Times New Roman"/>
          <w:color w:val="000000"/>
          <w:position w:val="-1"/>
          <w:sz w:val="28"/>
          <w:szCs w:val="28"/>
          <w:lang w:eastAsia="ru-RU"/>
        </w:rPr>
        <w:t xml:space="preserve">; </w:t>
      </w:r>
      <w:hyperlink r:id="rId23">
        <w:r w:rsidRPr="006E25DE">
          <w:rPr>
            <w:rFonts w:ascii="Times New Roman" w:eastAsia="Times New Roman" w:hAnsi="Times New Roman" w:cs="Times New Roman"/>
            <w:color w:val="000000"/>
            <w:position w:val="-1"/>
            <w:sz w:val="28"/>
            <w:szCs w:val="28"/>
            <w:lang w:eastAsia="ru-RU"/>
          </w:rPr>
          <w:t>Лист ІМЗО від 30.10.2018 № 1/9-656 "Про перелік діагностичних методик щодо виявлення та протидії домашньому насильству відносно дітей"</w:t>
        </w:r>
      </w:hyperlink>
      <w:r w:rsidRPr="006E25DE">
        <w:rPr>
          <w:rFonts w:ascii="Times New Roman" w:eastAsia="Times New Roman" w:hAnsi="Times New Roman" w:cs="Times New Roman"/>
          <w:color w:val="000000"/>
          <w:position w:val="-1"/>
          <w:sz w:val="28"/>
          <w:szCs w:val="28"/>
          <w:lang w:eastAsia="ru-RU"/>
        </w:rPr>
        <w:t xml:space="preserve">; </w:t>
      </w:r>
      <w:hyperlink r:id="rId24">
        <w:r w:rsidRPr="006E25DE">
          <w:rPr>
            <w:rFonts w:ascii="Times New Roman" w:eastAsia="Times New Roman" w:hAnsi="Times New Roman" w:cs="Times New Roman"/>
            <w:color w:val="000000"/>
            <w:position w:val="-1"/>
            <w:sz w:val="28"/>
            <w:szCs w:val="28"/>
            <w:lang w:eastAsia="ru-RU"/>
          </w:rPr>
          <w:t>Лист МОН від 18.05.2018 № 1/11-5480 "Методичні рекомендації щодо запобігання та протидії насильству"</w:t>
        </w:r>
      </w:hyperlink>
      <w:r w:rsidRPr="006E25DE">
        <w:rPr>
          <w:rFonts w:ascii="Times New Roman" w:eastAsia="Times New Roman" w:hAnsi="Times New Roman" w:cs="Times New Roman"/>
          <w:color w:val="000000"/>
          <w:position w:val="-1"/>
          <w:sz w:val="28"/>
          <w:szCs w:val="28"/>
          <w:lang w:eastAsia="ru-RU"/>
        </w:rPr>
        <w:t xml:space="preserve">; </w:t>
      </w:r>
      <w:hyperlink r:id="rId25">
        <w:r w:rsidRPr="006E25DE">
          <w:rPr>
            <w:rFonts w:ascii="Times New Roman" w:eastAsia="Times New Roman" w:hAnsi="Times New Roman" w:cs="Times New Roman"/>
            <w:color w:val="000000"/>
            <w:position w:val="-1"/>
            <w:sz w:val="28"/>
            <w:szCs w:val="28"/>
            <w:lang w:eastAsia="ru-RU"/>
          </w:rPr>
          <w:t>Лист ІМЗО від 15.05.2018 № 22.1/10-1529 "Про курси підвищення кваліфікації практичних психологів та соціальних педагогів"</w:t>
        </w:r>
      </w:hyperlink>
      <w:r w:rsidRPr="006E25DE">
        <w:rPr>
          <w:rFonts w:ascii="Times New Roman" w:eastAsia="Times New Roman" w:hAnsi="Times New Roman" w:cs="Times New Roman"/>
          <w:color w:val="000000"/>
          <w:position w:val="-1"/>
          <w:sz w:val="28"/>
          <w:szCs w:val="28"/>
          <w:lang w:eastAsia="ru-RU"/>
        </w:rPr>
        <w:t xml:space="preserve"> </w:t>
      </w:r>
      <w:r w:rsidRPr="006E25DE">
        <w:rPr>
          <w:rFonts w:ascii="Times New Roman" w:eastAsia="Times New Roman" w:hAnsi="Times New Roman" w:cs="Times New Roman"/>
          <w:color w:val="000000"/>
          <w:position w:val="-1"/>
          <w:sz w:val="28"/>
          <w:szCs w:val="28"/>
          <w:highlight w:val="white"/>
          <w:lang w:eastAsia="ru-RU"/>
        </w:rPr>
        <w:t>та інші акти  законодавства України.</w:t>
      </w:r>
      <w:r w:rsidRPr="006E25DE">
        <w:rPr>
          <w:rFonts w:ascii="Times New Roman" w:eastAsia="Times New Roman" w:hAnsi="Times New Roman" w:cs="Times New Roman"/>
          <w:color w:val="000000"/>
          <w:position w:val="-1"/>
          <w:sz w:val="28"/>
          <w:szCs w:val="28"/>
          <w:lang w:eastAsia="ru-RU"/>
        </w:rPr>
        <w:t xml:space="preserve">  Лист МОН від 30.05.2022 № 1/5735-22 «Про запобігання та протидію домашньому насильству в умовах воєнного стану в Україні»; Лист МОН від 12.04.2022 № 1/4068-22 «Щодо недопущення участі неповнолітніх у наданні інформації ворогу про військові позицій Збройних сил України»; Лист МОН від 10.06.2022 № 1/6267-22 «Про деякі питання національно-патріотичного виховання в закладах освіти України»;</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t xml:space="preserve">Лист МОН від 12.04.2022 № 1/4068-22 «Щодо недопущення участі неповнолітніх у наданні інформації ворогу про військові позицій Збройних сил України»; </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t>Лист МОН від 10.06.2022 № 1/6267-22 «Про деякі питання національно-патріотичного виховання в закладах освіти України»;</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t xml:space="preserve">Лист МОН від 13.05.2022 </w:t>
      </w:r>
      <w:proofErr w:type="spellStart"/>
      <w:r w:rsidRPr="00EB28FD">
        <w:rPr>
          <w:rFonts w:ascii="Times New Roman" w:eastAsia="Times New Roman" w:hAnsi="Times New Roman" w:cs="Times New Roman"/>
          <w:position w:val="-1"/>
          <w:sz w:val="28"/>
          <w:szCs w:val="28"/>
          <w:lang w:eastAsia="ru-RU"/>
        </w:rPr>
        <w:t>No</w:t>
      </w:r>
      <w:proofErr w:type="spellEnd"/>
      <w:r w:rsidRPr="00EB28FD">
        <w:rPr>
          <w:rFonts w:ascii="Times New Roman" w:eastAsia="Times New Roman" w:hAnsi="Times New Roman" w:cs="Times New Roman"/>
          <w:position w:val="-1"/>
          <w:sz w:val="28"/>
          <w:szCs w:val="28"/>
          <w:lang w:eastAsia="ru-RU"/>
        </w:rPr>
        <w:t xml:space="preserve"> 1/5119-22 «Про здійснення превентивних заходів серед дітей та молоді в умовах воєнного стану в Україні».</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t>Лист МОН від 22.06.2022 № 1/6885-22 «Щодо запобігання та протидії сексуальному насильству, пов’язаному зі збройною агресією російської федерації на території України».</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t xml:space="preserve">Лист МОН від 30.05.2023 № 1/5735-22 «Про запобігання та протидію домашньому насильству в умовах воєнного стану в Україні».  </w:t>
      </w:r>
    </w:p>
    <w:p w:rsidR="006E25DE" w:rsidRPr="00EB28FD" w:rsidRDefault="006E25DE" w:rsidP="00EB28FD">
      <w:pPr>
        <w:pStyle w:val="a3"/>
        <w:numPr>
          <w:ilvl w:val="0"/>
          <w:numId w:val="2"/>
        </w:numPr>
        <w:tabs>
          <w:tab w:val="left" w:pos="567"/>
        </w:tabs>
        <w:suppressAutoHyphens/>
        <w:spacing w:after="0" w:line="240" w:lineRule="auto"/>
        <w:ind w:left="851" w:hanging="284"/>
        <w:jc w:val="both"/>
        <w:textDirection w:val="btLr"/>
        <w:textAlignment w:val="top"/>
        <w:outlineLvl w:val="0"/>
        <w:rPr>
          <w:rFonts w:ascii="Times New Roman" w:eastAsia="Times New Roman" w:hAnsi="Times New Roman" w:cs="Times New Roman"/>
          <w:position w:val="-1"/>
          <w:sz w:val="28"/>
          <w:szCs w:val="28"/>
          <w:lang w:eastAsia="ru-RU"/>
        </w:rPr>
      </w:pPr>
      <w:r w:rsidRPr="00EB28FD">
        <w:rPr>
          <w:rFonts w:ascii="Times New Roman" w:eastAsia="Times New Roman" w:hAnsi="Times New Roman" w:cs="Times New Roman"/>
          <w:position w:val="-1"/>
          <w:sz w:val="28"/>
          <w:szCs w:val="28"/>
          <w:lang w:eastAsia="ru-RU"/>
        </w:rPr>
        <w:lastRenderedPageBreak/>
        <w:t xml:space="preserve">Розпорядження КМУ від 02.06.2023 </w:t>
      </w:r>
      <w:proofErr w:type="spellStart"/>
      <w:r w:rsidRPr="00EB28FD">
        <w:rPr>
          <w:rFonts w:ascii="Times New Roman" w:eastAsia="Times New Roman" w:hAnsi="Times New Roman" w:cs="Times New Roman"/>
          <w:position w:val="-1"/>
          <w:sz w:val="28"/>
          <w:szCs w:val="28"/>
          <w:lang w:eastAsia="ru-RU"/>
        </w:rPr>
        <w:t>No</w:t>
      </w:r>
      <w:proofErr w:type="spellEnd"/>
      <w:r w:rsidRPr="00EB28FD">
        <w:rPr>
          <w:rFonts w:ascii="Times New Roman" w:eastAsia="Times New Roman" w:hAnsi="Times New Roman" w:cs="Times New Roman"/>
          <w:position w:val="-1"/>
          <w:sz w:val="28"/>
          <w:szCs w:val="28"/>
          <w:lang w:eastAsia="ru-RU"/>
        </w:rPr>
        <w:t xml:space="preserve"> 496-р «Про затвердження Державної цільової соціальної програми протидії торгівлі людьми на період до 2025 року».</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Лист МОН від 24.11.2023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4/4610-23 «Щодо </w:t>
      </w:r>
      <w:proofErr w:type="spellStart"/>
      <w:r w:rsidRPr="00EB28FD">
        <w:rPr>
          <w:rFonts w:ascii="Times New Roman" w:eastAsia="Times New Roman" w:hAnsi="Times New Roman" w:cs="Times New Roman"/>
          <w:color w:val="000000"/>
          <w:sz w:val="28"/>
          <w:szCs w:val="28"/>
        </w:rPr>
        <w:t>Всеукраїнської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акції</w:t>
      </w:r>
      <w:proofErr w:type="spellEnd"/>
      <w:r w:rsidRPr="00EB28FD">
        <w:rPr>
          <w:rFonts w:ascii="Times New Roman" w:eastAsia="Times New Roman" w:hAnsi="Times New Roman" w:cs="Times New Roman"/>
          <w:color w:val="000000"/>
          <w:sz w:val="28"/>
          <w:szCs w:val="28"/>
        </w:rPr>
        <w:t xml:space="preserve"> «16 днів проти насильства».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Лист ДНУ «ІМЗО» від 29.03.2023 21/08-479 2 «Про </w:t>
      </w:r>
      <w:proofErr w:type="spellStart"/>
      <w:r w:rsidRPr="00EB28FD">
        <w:rPr>
          <w:rFonts w:ascii="Times New Roman" w:eastAsia="Times New Roman" w:hAnsi="Times New Roman" w:cs="Times New Roman"/>
          <w:color w:val="000000"/>
          <w:sz w:val="28"/>
          <w:szCs w:val="28"/>
        </w:rPr>
        <w:t>Всеукраїнську</w:t>
      </w:r>
      <w:proofErr w:type="spellEnd"/>
      <w:r w:rsidRPr="00EB28FD">
        <w:rPr>
          <w:rFonts w:ascii="Times New Roman" w:eastAsia="Times New Roman" w:hAnsi="Times New Roman" w:cs="Times New Roman"/>
          <w:color w:val="000000"/>
          <w:sz w:val="28"/>
          <w:szCs w:val="28"/>
        </w:rPr>
        <w:t xml:space="preserve"> програму ментального здоров’я «Ти як?».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Розпорядження Кабінету Міністрів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від 24 лютого 2023 року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174-р «Про схвалення </w:t>
      </w:r>
      <w:proofErr w:type="spellStart"/>
      <w:r w:rsidRPr="00EB28FD">
        <w:rPr>
          <w:rFonts w:ascii="Times New Roman" w:eastAsia="Times New Roman" w:hAnsi="Times New Roman" w:cs="Times New Roman"/>
          <w:color w:val="000000"/>
          <w:sz w:val="28"/>
          <w:szCs w:val="28"/>
        </w:rPr>
        <w:t>Концепції</w:t>
      </w:r>
      <w:proofErr w:type="spellEnd"/>
      <w:r w:rsidRPr="00EB28FD">
        <w:rPr>
          <w:rFonts w:ascii="Times New Roman" w:eastAsia="Times New Roman" w:hAnsi="Times New Roman" w:cs="Times New Roman"/>
          <w:color w:val="000000"/>
          <w:sz w:val="28"/>
          <w:szCs w:val="28"/>
        </w:rPr>
        <w:t xml:space="preserve"> безпеки закладів освіти».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Розпорядження Кабінету Міністрів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від 14 лютого 2023 року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160-р «Про затвердження плану заходів до 2024 року щодо </w:t>
      </w:r>
      <w:proofErr w:type="spellStart"/>
      <w:r w:rsidRPr="00EB28FD">
        <w:rPr>
          <w:rFonts w:ascii="Times New Roman" w:eastAsia="Times New Roman" w:hAnsi="Times New Roman" w:cs="Times New Roman"/>
          <w:color w:val="000000"/>
          <w:sz w:val="28"/>
          <w:szCs w:val="28"/>
        </w:rPr>
        <w:t>реалізації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Національної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стратегії</w:t>
      </w:r>
      <w:proofErr w:type="spellEnd"/>
      <w:r w:rsidRPr="00EB28FD">
        <w:rPr>
          <w:rFonts w:ascii="Times New Roman" w:eastAsia="Times New Roman" w:hAnsi="Times New Roman" w:cs="Times New Roman"/>
          <w:color w:val="000000"/>
          <w:sz w:val="28"/>
          <w:szCs w:val="28"/>
        </w:rPr>
        <w:t xml:space="preserve"> сприяння розвитку громадянського суспільства в </w:t>
      </w:r>
      <w:proofErr w:type="spellStart"/>
      <w:r w:rsidRPr="00EB28FD">
        <w:rPr>
          <w:rFonts w:ascii="Times New Roman" w:eastAsia="Times New Roman" w:hAnsi="Times New Roman" w:cs="Times New Roman"/>
          <w:color w:val="000000"/>
          <w:sz w:val="28"/>
          <w:szCs w:val="28"/>
        </w:rPr>
        <w:t>Україні</w:t>
      </w:r>
      <w:proofErr w:type="spellEnd"/>
      <w:r w:rsidRPr="00EB28FD">
        <w:rPr>
          <w:rFonts w:ascii="Times New Roman" w:eastAsia="Times New Roman" w:hAnsi="Times New Roman" w:cs="Times New Roman"/>
          <w:color w:val="000000"/>
          <w:sz w:val="28"/>
          <w:szCs w:val="28"/>
        </w:rPr>
        <w:t xml:space="preserve"> на 2021-2026 роки».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Лист ДНУ «ІМЗО» від 16.05.2024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21/08-790 «Про </w:t>
      </w:r>
      <w:proofErr w:type="spellStart"/>
      <w:r w:rsidRPr="00EB28FD">
        <w:rPr>
          <w:rFonts w:ascii="Times New Roman" w:eastAsia="Times New Roman" w:hAnsi="Times New Roman" w:cs="Times New Roman"/>
          <w:color w:val="000000"/>
          <w:sz w:val="28"/>
          <w:szCs w:val="28"/>
        </w:rPr>
        <w:t>інформаційні</w:t>
      </w:r>
      <w:proofErr w:type="spellEnd"/>
      <w:r w:rsidRPr="00EB28FD">
        <w:rPr>
          <w:rFonts w:ascii="Times New Roman" w:eastAsia="Times New Roman" w:hAnsi="Times New Roman" w:cs="Times New Roman"/>
          <w:color w:val="000000"/>
          <w:sz w:val="28"/>
          <w:szCs w:val="28"/>
        </w:rPr>
        <w:t xml:space="preserve"> матеріали стосовно небезпеки азартних ігор».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Лист ДНУ «ІМЗО» від 22.05.2024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21/08-824 «Про </w:t>
      </w:r>
      <w:proofErr w:type="spellStart"/>
      <w:r w:rsidRPr="00EB28FD">
        <w:rPr>
          <w:rFonts w:ascii="Times New Roman" w:eastAsia="Times New Roman" w:hAnsi="Times New Roman" w:cs="Times New Roman"/>
          <w:color w:val="000000"/>
          <w:sz w:val="28"/>
          <w:szCs w:val="28"/>
        </w:rPr>
        <w:t>проєкт</w:t>
      </w:r>
      <w:proofErr w:type="spellEnd"/>
      <w:r w:rsidRPr="00EB28FD">
        <w:rPr>
          <w:rFonts w:ascii="Times New Roman" w:eastAsia="Times New Roman" w:hAnsi="Times New Roman" w:cs="Times New Roman"/>
          <w:color w:val="000000"/>
          <w:sz w:val="28"/>
          <w:szCs w:val="28"/>
        </w:rPr>
        <w:t xml:space="preserve"> методичних </w:t>
      </w:r>
      <w:proofErr w:type="spellStart"/>
      <w:r w:rsidRPr="00EB28FD">
        <w:rPr>
          <w:rFonts w:ascii="Times New Roman" w:eastAsia="Times New Roman" w:hAnsi="Times New Roman" w:cs="Times New Roman"/>
          <w:color w:val="000000"/>
          <w:sz w:val="28"/>
          <w:szCs w:val="28"/>
        </w:rPr>
        <w:t>рекомендацій</w:t>
      </w:r>
      <w:proofErr w:type="spellEnd"/>
      <w:r w:rsidRPr="00EB28FD">
        <w:rPr>
          <w:rFonts w:ascii="Times New Roman" w:eastAsia="Times New Roman" w:hAnsi="Times New Roman" w:cs="Times New Roman"/>
          <w:color w:val="000000"/>
          <w:sz w:val="28"/>
          <w:szCs w:val="28"/>
        </w:rPr>
        <w:t xml:space="preserve"> щодо </w:t>
      </w:r>
      <w:proofErr w:type="spellStart"/>
      <w:r w:rsidRPr="00EB28FD">
        <w:rPr>
          <w:rFonts w:ascii="Times New Roman" w:eastAsia="Times New Roman" w:hAnsi="Times New Roman" w:cs="Times New Roman"/>
          <w:color w:val="000000"/>
          <w:sz w:val="28"/>
          <w:szCs w:val="28"/>
        </w:rPr>
        <w:t>соціалізації</w:t>
      </w:r>
      <w:proofErr w:type="spellEnd"/>
      <w:r w:rsidRPr="00EB28FD">
        <w:rPr>
          <w:rFonts w:ascii="Times New Roman" w:eastAsia="Times New Roman" w:hAnsi="Times New Roman" w:cs="Times New Roman"/>
          <w:color w:val="000000"/>
          <w:sz w:val="28"/>
          <w:szCs w:val="28"/>
        </w:rPr>
        <w:t xml:space="preserve"> та </w:t>
      </w:r>
      <w:proofErr w:type="spellStart"/>
      <w:r w:rsidRPr="00EB28FD">
        <w:rPr>
          <w:rFonts w:ascii="Times New Roman" w:eastAsia="Times New Roman" w:hAnsi="Times New Roman" w:cs="Times New Roman"/>
          <w:color w:val="000000"/>
          <w:sz w:val="28"/>
          <w:szCs w:val="28"/>
        </w:rPr>
        <w:t>інтеграції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дітей</w:t>
      </w:r>
      <w:proofErr w:type="spellEnd"/>
      <w:r w:rsidRPr="00EB28FD">
        <w:rPr>
          <w:rFonts w:ascii="Times New Roman" w:eastAsia="Times New Roman" w:hAnsi="Times New Roman" w:cs="Times New Roman"/>
          <w:color w:val="000000"/>
          <w:sz w:val="28"/>
          <w:szCs w:val="28"/>
        </w:rPr>
        <w:t xml:space="preserve"> ВПО у громадах».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Закон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«Про протидію торгівлі людьми» від 20 вересня 2011 року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3739-VI;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Постанова Кабінету Міністрів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від 23 травня 2012 р.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417 «Про затвердження Порядку встановлення статусу особи, яка постраждала від торгівлі людьми»;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Постанова Кабінету Міністрів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від 22 серпня 2012 р.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783 «Про затвердження Порядку </w:t>
      </w:r>
      <w:proofErr w:type="spellStart"/>
      <w:r w:rsidRPr="00EB28FD">
        <w:rPr>
          <w:rFonts w:ascii="Times New Roman" w:eastAsia="Times New Roman" w:hAnsi="Times New Roman" w:cs="Times New Roman"/>
          <w:color w:val="000000"/>
          <w:sz w:val="28"/>
          <w:szCs w:val="28"/>
        </w:rPr>
        <w:t>взаємодії</w:t>
      </w:r>
      <w:proofErr w:type="spellEnd"/>
      <w:r w:rsidRPr="00EB28FD">
        <w:rPr>
          <w:rFonts w:ascii="Times New Roman" w:eastAsia="Times New Roman" w:hAnsi="Times New Roman" w:cs="Times New Roman"/>
          <w:color w:val="000000"/>
          <w:sz w:val="28"/>
          <w:szCs w:val="28"/>
        </w:rPr>
        <w:t xml:space="preserve"> суб’єктів, які </w:t>
      </w:r>
      <w:proofErr w:type="spellStart"/>
      <w:r w:rsidRPr="00EB28FD">
        <w:rPr>
          <w:rFonts w:ascii="Times New Roman" w:eastAsia="Times New Roman" w:hAnsi="Times New Roman" w:cs="Times New Roman"/>
          <w:color w:val="000000"/>
          <w:sz w:val="28"/>
          <w:szCs w:val="28"/>
        </w:rPr>
        <w:t>здійснюють</w:t>
      </w:r>
      <w:proofErr w:type="spellEnd"/>
      <w:r w:rsidRPr="00EB28FD">
        <w:rPr>
          <w:rFonts w:ascii="Times New Roman" w:eastAsia="Times New Roman" w:hAnsi="Times New Roman" w:cs="Times New Roman"/>
          <w:color w:val="000000"/>
          <w:sz w:val="28"/>
          <w:szCs w:val="28"/>
        </w:rPr>
        <w:t xml:space="preserve"> заходи у сфері </w:t>
      </w:r>
      <w:proofErr w:type="spellStart"/>
      <w:r w:rsidRPr="00EB28FD">
        <w:rPr>
          <w:rFonts w:ascii="Times New Roman" w:eastAsia="Times New Roman" w:hAnsi="Times New Roman" w:cs="Times New Roman"/>
          <w:color w:val="000000"/>
          <w:sz w:val="28"/>
          <w:szCs w:val="28"/>
        </w:rPr>
        <w:t>протидії</w:t>
      </w:r>
      <w:proofErr w:type="spellEnd"/>
      <w:r w:rsidRPr="00EB28FD">
        <w:rPr>
          <w:rFonts w:ascii="Times New Roman" w:eastAsia="Times New Roman" w:hAnsi="Times New Roman" w:cs="Times New Roman"/>
          <w:color w:val="000000"/>
          <w:sz w:val="28"/>
          <w:szCs w:val="28"/>
        </w:rPr>
        <w:t xml:space="preserve"> торгівлі людьми»;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B28FD">
        <w:rPr>
          <w:rFonts w:ascii="Times New Roman" w:eastAsia="Times New Roman" w:hAnsi="Times New Roman" w:cs="Times New Roman"/>
          <w:color w:val="000000"/>
          <w:sz w:val="28"/>
          <w:szCs w:val="28"/>
        </w:rPr>
        <w:t xml:space="preserve">Розпорядження Кабінету Міністрів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xml:space="preserve"> від 02 червня 2023 р. </w:t>
      </w:r>
      <w:proofErr w:type="spellStart"/>
      <w:r w:rsidRPr="00EB28FD">
        <w:rPr>
          <w:rFonts w:ascii="Times New Roman" w:eastAsia="Times New Roman" w:hAnsi="Times New Roman" w:cs="Times New Roman"/>
          <w:color w:val="000000"/>
          <w:sz w:val="28"/>
          <w:szCs w:val="28"/>
        </w:rPr>
        <w:t>No</w:t>
      </w:r>
      <w:proofErr w:type="spellEnd"/>
      <w:r w:rsidRPr="00EB28FD">
        <w:rPr>
          <w:rFonts w:ascii="Times New Roman" w:eastAsia="Times New Roman" w:hAnsi="Times New Roman" w:cs="Times New Roman"/>
          <w:color w:val="000000"/>
          <w:sz w:val="28"/>
          <w:szCs w:val="28"/>
        </w:rPr>
        <w:t xml:space="preserve"> 496-р «Про затвердження </w:t>
      </w:r>
      <w:proofErr w:type="spellStart"/>
      <w:r w:rsidRPr="00EB28FD">
        <w:rPr>
          <w:rFonts w:ascii="Times New Roman" w:eastAsia="Times New Roman" w:hAnsi="Times New Roman" w:cs="Times New Roman"/>
          <w:color w:val="000000"/>
          <w:sz w:val="28"/>
          <w:szCs w:val="28"/>
        </w:rPr>
        <w:t>Державної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цільової</w:t>
      </w:r>
      <w:proofErr w:type="spellEnd"/>
      <w:r w:rsidRPr="00EB28FD">
        <w:rPr>
          <w:rFonts w:ascii="Times New Roman" w:eastAsia="Times New Roman" w:hAnsi="Times New Roman" w:cs="Times New Roman"/>
          <w:color w:val="000000"/>
          <w:sz w:val="28"/>
          <w:szCs w:val="28"/>
        </w:rPr>
        <w:t xml:space="preserve"> </w:t>
      </w:r>
      <w:proofErr w:type="spellStart"/>
      <w:r w:rsidRPr="00EB28FD">
        <w:rPr>
          <w:rFonts w:ascii="Times New Roman" w:eastAsia="Times New Roman" w:hAnsi="Times New Roman" w:cs="Times New Roman"/>
          <w:color w:val="000000"/>
          <w:sz w:val="28"/>
          <w:szCs w:val="28"/>
        </w:rPr>
        <w:t>соціальної</w:t>
      </w:r>
      <w:proofErr w:type="spellEnd"/>
      <w:r w:rsidRPr="00EB28FD">
        <w:rPr>
          <w:rFonts w:ascii="Times New Roman" w:eastAsia="Times New Roman" w:hAnsi="Times New Roman" w:cs="Times New Roman"/>
          <w:color w:val="000000"/>
          <w:sz w:val="28"/>
          <w:szCs w:val="28"/>
        </w:rPr>
        <w:t xml:space="preserve"> програми </w:t>
      </w:r>
      <w:proofErr w:type="spellStart"/>
      <w:r w:rsidRPr="00EB28FD">
        <w:rPr>
          <w:rFonts w:ascii="Times New Roman" w:eastAsia="Times New Roman" w:hAnsi="Times New Roman" w:cs="Times New Roman"/>
          <w:color w:val="000000"/>
          <w:sz w:val="28"/>
          <w:szCs w:val="28"/>
        </w:rPr>
        <w:t>протидії</w:t>
      </w:r>
      <w:proofErr w:type="spellEnd"/>
      <w:r w:rsidRPr="00EB28FD">
        <w:rPr>
          <w:rFonts w:ascii="Times New Roman" w:eastAsia="Times New Roman" w:hAnsi="Times New Roman" w:cs="Times New Roman"/>
          <w:color w:val="000000"/>
          <w:sz w:val="28"/>
          <w:szCs w:val="28"/>
        </w:rPr>
        <w:t xml:space="preserve"> торгівлі людьми на період до 2025 року»; </w:t>
      </w:r>
    </w:p>
    <w:p w:rsidR="006E25DE" w:rsidRPr="00EB28FD" w:rsidRDefault="006E25DE" w:rsidP="00EB28FD">
      <w:pPr>
        <w:pStyle w:val="a3"/>
        <w:numPr>
          <w:ilvl w:val="0"/>
          <w:numId w:val="2"/>
        </w:numPr>
        <w:shd w:val="clear" w:color="auto" w:fill="FFFFFF"/>
        <w:tabs>
          <w:tab w:val="left" w:pos="567"/>
        </w:tabs>
        <w:spacing w:before="100" w:beforeAutospacing="1" w:after="100" w:afterAutospacing="1" w:line="240" w:lineRule="auto"/>
        <w:ind w:left="851" w:hanging="284"/>
        <w:rPr>
          <w:rFonts w:ascii="Times New Roman" w:eastAsia="Times New Roman" w:hAnsi="Times New Roman" w:cs="Times New Roman"/>
          <w:color w:val="000000"/>
          <w:sz w:val="28"/>
          <w:szCs w:val="28"/>
        </w:rPr>
      </w:pPr>
      <w:proofErr w:type="spellStart"/>
      <w:r w:rsidRPr="00EB28FD">
        <w:rPr>
          <w:rFonts w:ascii="Times New Roman" w:eastAsia="Times New Roman" w:hAnsi="Times New Roman" w:cs="Times New Roman"/>
          <w:color w:val="000000"/>
          <w:sz w:val="28"/>
          <w:szCs w:val="28"/>
        </w:rPr>
        <w:t>Кримінальний</w:t>
      </w:r>
      <w:proofErr w:type="spellEnd"/>
      <w:r w:rsidRPr="00EB28FD">
        <w:rPr>
          <w:rFonts w:ascii="Times New Roman" w:eastAsia="Times New Roman" w:hAnsi="Times New Roman" w:cs="Times New Roman"/>
          <w:color w:val="000000"/>
          <w:sz w:val="28"/>
          <w:szCs w:val="28"/>
        </w:rPr>
        <w:t xml:space="preserve"> кодекс </w:t>
      </w:r>
      <w:proofErr w:type="spellStart"/>
      <w:r w:rsidRPr="00EB28FD">
        <w:rPr>
          <w:rFonts w:ascii="Times New Roman" w:eastAsia="Times New Roman" w:hAnsi="Times New Roman" w:cs="Times New Roman"/>
          <w:color w:val="000000"/>
          <w:sz w:val="28"/>
          <w:szCs w:val="28"/>
        </w:rPr>
        <w:t>України</w:t>
      </w:r>
      <w:proofErr w:type="spellEnd"/>
      <w:r w:rsidRPr="00EB28FD">
        <w:rPr>
          <w:rFonts w:ascii="Times New Roman" w:eastAsia="Times New Roman" w:hAnsi="Times New Roman" w:cs="Times New Roman"/>
          <w:color w:val="000000"/>
          <w:sz w:val="28"/>
          <w:szCs w:val="28"/>
        </w:rPr>
        <w:t>, зокрема стаття 149 «Торгівля людьми або інша незаконна угода щодо людини».</w:t>
      </w:r>
    </w:p>
    <w:p w:rsidR="006E25DE" w:rsidRPr="00EB28FD" w:rsidRDefault="006E25DE" w:rsidP="00EB28FD">
      <w:pPr>
        <w:pStyle w:val="a3"/>
        <w:numPr>
          <w:ilvl w:val="0"/>
          <w:numId w:val="2"/>
        </w:numPr>
        <w:tabs>
          <w:tab w:val="left" w:pos="567"/>
        </w:tabs>
        <w:suppressAutoHyphens/>
        <w:spacing w:after="0" w:line="240" w:lineRule="auto"/>
        <w:ind w:left="851" w:hanging="284"/>
        <w:textDirection w:val="btLr"/>
        <w:textAlignment w:val="top"/>
        <w:outlineLvl w:val="0"/>
        <w:rPr>
          <w:rFonts w:ascii="Times New Roman" w:eastAsia="Times New Roman" w:hAnsi="Times New Roman" w:cs="Times New Roman"/>
          <w:color w:val="000000"/>
          <w:position w:val="-1"/>
          <w:sz w:val="28"/>
          <w:szCs w:val="28"/>
          <w:lang w:eastAsia="ru-RU"/>
        </w:rPr>
      </w:pPr>
      <w:r w:rsidRPr="00EB28FD">
        <w:rPr>
          <w:rFonts w:ascii="Times New Roman" w:eastAsia="Times New Roman" w:hAnsi="Times New Roman" w:cs="Times New Roman"/>
          <w:color w:val="000000"/>
          <w:position w:val="-1"/>
          <w:sz w:val="28"/>
          <w:szCs w:val="28"/>
          <w:lang w:eastAsia="ru-RU"/>
        </w:rPr>
        <w:t xml:space="preserve">Лист ІМЗО №21/08-1233 від 08.08.2024р. «Пріоритетні напрямки роботи психологічної служби в системі освіти України у 2024/2025 навчальному році»   </w:t>
      </w:r>
    </w:p>
    <w:p w:rsidR="00D27148" w:rsidRDefault="00D27148" w:rsidP="00D27148">
      <w:pPr>
        <w:pBdr>
          <w:top w:val="nil"/>
          <w:left w:val="nil"/>
          <w:bottom w:val="nil"/>
          <w:right w:val="nil"/>
          <w:between w:val="nil"/>
        </w:pBdr>
        <w:suppressAutoHyphens/>
        <w:spacing w:after="0" w:line="240" w:lineRule="auto"/>
        <w:ind w:left="1" w:firstLineChars="201" w:firstLine="565"/>
        <w:jc w:val="center"/>
        <w:textDirection w:val="btLr"/>
        <w:textAlignment w:val="top"/>
        <w:outlineLvl w:val="0"/>
        <w:rPr>
          <w:rFonts w:ascii="Times New Roman" w:eastAsia="Times New Roman" w:hAnsi="Times New Roman" w:cs="Times New Roman"/>
          <w:b/>
          <w:color w:val="000000"/>
          <w:position w:val="-1"/>
          <w:sz w:val="28"/>
          <w:szCs w:val="28"/>
          <w:lang w:eastAsia="ru-RU"/>
        </w:rPr>
      </w:pPr>
      <w:r>
        <w:rPr>
          <w:rFonts w:ascii="Times New Roman" w:eastAsia="Times New Roman" w:hAnsi="Times New Roman" w:cs="Times New Roman"/>
          <w:b/>
          <w:color w:val="000000"/>
          <w:position w:val="-1"/>
          <w:sz w:val="28"/>
          <w:szCs w:val="28"/>
          <w:lang w:eastAsia="ru-RU"/>
        </w:rPr>
        <w:t>І. Аналітична частина</w:t>
      </w:r>
    </w:p>
    <w:p w:rsidR="00D27148" w:rsidRPr="00D27148" w:rsidRDefault="006E25DE" w:rsidP="00D27148">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b/>
          <w:color w:val="000000"/>
          <w:position w:val="-1"/>
          <w:sz w:val="28"/>
          <w:szCs w:val="28"/>
          <w:lang w:eastAsia="ru-RU"/>
        </w:rPr>
      </w:pPr>
      <w:r w:rsidRPr="006E25DE">
        <w:rPr>
          <w:rFonts w:ascii="Times New Roman" w:eastAsia="Times New Roman" w:hAnsi="Times New Roman" w:cs="Times New Roman"/>
          <w:color w:val="000000"/>
          <w:position w:val="-1"/>
          <w:sz w:val="28"/>
          <w:szCs w:val="28"/>
          <w:lang w:eastAsia="ru-RU"/>
        </w:rPr>
        <w:t>В умовах воєнного стану в Україні психологічна служба навчального закладу відіграє важливу роль. Покликана сприяти покращенню умов для розвитку кожного суб’єкта освітнього процесу, здійснювати соціально-психологічну підтримку й надавати допомогу здобува</w:t>
      </w:r>
      <w:r w:rsidR="00D27148">
        <w:rPr>
          <w:rFonts w:ascii="Times New Roman" w:eastAsia="Times New Roman" w:hAnsi="Times New Roman" w:cs="Times New Roman"/>
          <w:color w:val="000000"/>
          <w:position w:val="-1"/>
          <w:sz w:val="28"/>
          <w:szCs w:val="28"/>
          <w:lang w:eastAsia="ru-RU"/>
        </w:rPr>
        <w:t xml:space="preserve">чам освіти, вчителям, батькам. </w:t>
      </w:r>
    </w:p>
    <w:p w:rsidR="006E25DE" w:rsidRPr="00D27148" w:rsidRDefault="006E25DE" w:rsidP="00D27148">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6E25DE">
        <w:rPr>
          <w:rFonts w:ascii="Times New Roman" w:eastAsia="Times New Roman" w:hAnsi="Times New Roman" w:cs="Times New Roman"/>
          <w:color w:val="000000"/>
          <w:position w:val="-1"/>
          <w:sz w:val="28"/>
          <w:szCs w:val="28"/>
          <w:lang w:eastAsia="ru-RU"/>
        </w:rPr>
        <w:t>Протягом 2023-2024 навч</w:t>
      </w:r>
      <w:r w:rsidRPr="006E25DE">
        <w:rPr>
          <w:rFonts w:ascii="Times New Roman" w:eastAsia="Times New Roman" w:hAnsi="Times New Roman" w:cs="Times New Roman"/>
          <w:position w:val="-1"/>
          <w:sz w:val="28"/>
          <w:szCs w:val="28"/>
          <w:lang w:eastAsia="ru-RU"/>
        </w:rPr>
        <w:t>ального року основними завданнями у роботі соціального педагога</w:t>
      </w:r>
      <w:r w:rsidR="00EB28FD">
        <w:rPr>
          <w:rFonts w:ascii="Times New Roman" w:eastAsia="Times New Roman" w:hAnsi="Times New Roman" w:cs="Times New Roman"/>
          <w:position w:val="-1"/>
          <w:sz w:val="28"/>
          <w:szCs w:val="28"/>
          <w:lang w:eastAsia="ru-RU"/>
        </w:rPr>
        <w:t xml:space="preserve"> та практичного психолога</w:t>
      </w:r>
      <w:r w:rsidRPr="006E25DE">
        <w:rPr>
          <w:rFonts w:ascii="Times New Roman" w:eastAsia="Times New Roman" w:hAnsi="Times New Roman" w:cs="Times New Roman"/>
          <w:position w:val="-1"/>
          <w:sz w:val="28"/>
          <w:szCs w:val="28"/>
          <w:lang w:eastAsia="ru-RU"/>
        </w:rPr>
        <w:t xml:space="preserve"> були соціальний захист прав дітей, створення сприятливих умов для розвитку дитини, встановлення зв’язків між родиною та навчальним закладом. </w:t>
      </w:r>
      <w:r w:rsidR="00EB28FD">
        <w:rPr>
          <w:rFonts w:ascii="Times New Roman" w:eastAsia="Times New Roman" w:hAnsi="Times New Roman" w:cs="Times New Roman"/>
          <w:color w:val="000000"/>
          <w:sz w:val="28"/>
          <w:szCs w:val="28"/>
        </w:rPr>
        <w:t>О</w:t>
      </w:r>
      <w:r w:rsidR="00EB28FD" w:rsidRPr="00EB28FD">
        <w:rPr>
          <w:rFonts w:ascii="Times New Roman" w:eastAsia="Times New Roman" w:hAnsi="Times New Roman" w:cs="Times New Roman"/>
          <w:color w:val="000000"/>
          <w:sz w:val="28"/>
          <w:szCs w:val="28"/>
        </w:rPr>
        <w:t xml:space="preserve">сновною метою було соціально-психологічне забезпечення процесу реформування освіти на всіх її рівнях, здійснення психологічної експертизи, соціально-психологічної корекції, соціальної реабілітації учнівської молоді, психологічна просвіта всіх учасників </w:t>
      </w:r>
      <w:r w:rsidR="00EB28FD" w:rsidRPr="00EB28FD">
        <w:rPr>
          <w:rFonts w:ascii="Times New Roman" w:eastAsia="Times New Roman" w:hAnsi="Times New Roman" w:cs="Times New Roman"/>
          <w:color w:val="000000"/>
          <w:sz w:val="28"/>
          <w:szCs w:val="28"/>
        </w:rPr>
        <w:lastRenderedPageBreak/>
        <w:t xml:space="preserve">освітнього процесу, забезпечення захисту прав і свобод дітей, створення безпечного освітнього середовища (запобігання насильству в закладі освіти, домашньому насильству, торгівлі людьми тощо), допомога дітям, які пережили </w:t>
      </w:r>
      <w:proofErr w:type="spellStart"/>
      <w:r w:rsidR="00EB28FD" w:rsidRPr="00EB28FD">
        <w:rPr>
          <w:rFonts w:ascii="Times New Roman" w:eastAsia="Times New Roman" w:hAnsi="Times New Roman" w:cs="Times New Roman"/>
          <w:color w:val="000000"/>
          <w:sz w:val="28"/>
          <w:szCs w:val="28"/>
        </w:rPr>
        <w:t>психотравмуючі</w:t>
      </w:r>
      <w:proofErr w:type="spellEnd"/>
      <w:r w:rsidR="00EB28FD" w:rsidRPr="00EB28FD">
        <w:rPr>
          <w:rFonts w:ascii="Times New Roman" w:eastAsia="Times New Roman" w:hAnsi="Times New Roman" w:cs="Times New Roman"/>
          <w:color w:val="000000"/>
          <w:sz w:val="28"/>
          <w:szCs w:val="28"/>
        </w:rPr>
        <w:t xml:space="preserve"> події, сприяння формуванню в учнів таких якостей як саморозвиток, самореалізація, самоповага, самооцінка, соціальна адаптованість, життєва компетентність.</w:t>
      </w:r>
    </w:p>
    <w:p w:rsidR="006E25DE" w:rsidRPr="006E25DE" w:rsidRDefault="006E25DE" w:rsidP="00B5725E">
      <w:pPr>
        <w:pBdr>
          <w:top w:val="nil"/>
          <w:left w:val="nil"/>
          <w:bottom w:val="nil"/>
          <w:right w:val="nil"/>
          <w:between w:val="nil"/>
        </w:pBdr>
        <w:suppressAutoHyphens/>
        <w:spacing w:after="0" w:line="240" w:lineRule="auto"/>
        <w:ind w:left="1" w:firstLine="56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6E25DE">
        <w:rPr>
          <w:rFonts w:ascii="Times New Roman" w:eastAsia="Times New Roman" w:hAnsi="Times New Roman" w:cs="Times New Roman"/>
          <w:color w:val="000000"/>
          <w:position w:val="-1"/>
          <w:sz w:val="28"/>
          <w:szCs w:val="28"/>
          <w:lang w:eastAsia="ru-RU"/>
        </w:rPr>
        <w:t>Головними напрямками роботи були: діагностична робота, консультативна, захисна, профілактична, підтримка взаємозв'язку з службами та організаціями, що забезпечують соціальний захист.</w:t>
      </w:r>
    </w:p>
    <w:p w:rsidR="00B5725E" w:rsidRDefault="006E25DE" w:rsidP="00B5725E">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 xml:space="preserve">На початку навчального року була проведена паспортизація класів та навчального закладу , зібрані і упорядковані списки учнів пільгових категорій. Протягом року до банку даних дітей постійно вносилися корективи. </w:t>
      </w:r>
    </w:p>
    <w:p w:rsidR="00B5725E" w:rsidRDefault="006E25DE" w:rsidP="00B5725E">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Calibri" w:hAnsi="Times New Roman" w:cs="Times New Roman"/>
          <w:color w:val="1D1B11"/>
          <w:position w:val="-1"/>
          <w:sz w:val="28"/>
          <w:szCs w:val="28"/>
          <w:lang w:eastAsia="ru-RU"/>
        </w:rPr>
        <w:t>Протягом начального року відбувався соціально-психологічний супровід дітей внутрішньо переміщених осіб, дітей учасників бойових дій та сімей постраждалих від війни. Надано консультативну, просвітницьку та профілактичну допомогу.</w:t>
      </w:r>
    </w:p>
    <w:p w:rsidR="00B5725E" w:rsidRDefault="006E25DE" w:rsidP="00B5725E">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Calibri" w:hAnsi="Times New Roman" w:cs="Times New Roman"/>
          <w:color w:val="1D1B11"/>
          <w:position w:val="-1"/>
          <w:sz w:val="28"/>
          <w:szCs w:val="28"/>
          <w:lang w:eastAsia="ru-RU"/>
        </w:rPr>
        <w:t xml:space="preserve">Особливу увагу приділяла </w:t>
      </w:r>
      <w:r w:rsidRPr="006E25DE">
        <w:rPr>
          <w:rFonts w:ascii="Times New Roman" w:eastAsia="Times New Roman" w:hAnsi="Times New Roman" w:cs="Times New Roman"/>
          <w:position w:val="-1"/>
          <w:sz w:val="28"/>
          <w:szCs w:val="28"/>
          <w:lang w:eastAsia="ru-RU"/>
        </w:rPr>
        <w:t xml:space="preserve">профілактичній роботі, яка є системою спільних дій усіх учасників </w:t>
      </w:r>
      <w:r w:rsidR="00B5725E">
        <w:rPr>
          <w:rFonts w:ascii="Times New Roman" w:eastAsia="Times New Roman" w:hAnsi="Times New Roman" w:cs="Times New Roman"/>
          <w:position w:val="-1"/>
          <w:sz w:val="28"/>
          <w:szCs w:val="28"/>
          <w:lang w:eastAsia="ru-RU"/>
        </w:rPr>
        <w:t>освітнього</w:t>
      </w:r>
      <w:r w:rsidRPr="006E25DE">
        <w:rPr>
          <w:rFonts w:ascii="Times New Roman" w:eastAsia="Times New Roman" w:hAnsi="Times New Roman" w:cs="Times New Roman"/>
          <w:position w:val="-1"/>
          <w:sz w:val="28"/>
          <w:szCs w:val="28"/>
          <w:lang w:eastAsia="ru-RU"/>
        </w:rPr>
        <w:t xml:space="preserve"> процесу. З 25 листопада по 11 грудня </w:t>
      </w:r>
      <w:r w:rsidR="00B5725E">
        <w:rPr>
          <w:rFonts w:ascii="Times New Roman" w:eastAsia="Times New Roman" w:hAnsi="Times New Roman" w:cs="Times New Roman"/>
          <w:position w:val="-1"/>
          <w:sz w:val="28"/>
          <w:szCs w:val="28"/>
          <w:lang w:eastAsia="ru-RU"/>
        </w:rPr>
        <w:t>в гімназії</w:t>
      </w:r>
      <w:r w:rsidRPr="006E25DE">
        <w:rPr>
          <w:rFonts w:ascii="Times New Roman" w:eastAsia="Times New Roman" w:hAnsi="Times New Roman" w:cs="Times New Roman"/>
          <w:position w:val="-1"/>
          <w:sz w:val="28"/>
          <w:szCs w:val="28"/>
          <w:lang w:eastAsia="ru-RU"/>
        </w:rPr>
        <w:t xml:space="preserve"> проходили заходи до акції "16 днів проти насильства"; поновлено інформаційні куточки; проведено тренінгові заняття, групові профілактичні бесіди, години спілкування, анкетування щодо обізнаності з питань ВІЛ/</w:t>
      </w:r>
      <w:proofErr w:type="spellStart"/>
      <w:r w:rsidRPr="006E25DE">
        <w:rPr>
          <w:rFonts w:ascii="Times New Roman" w:eastAsia="Times New Roman" w:hAnsi="Times New Roman" w:cs="Times New Roman"/>
          <w:position w:val="-1"/>
          <w:sz w:val="28"/>
          <w:szCs w:val="28"/>
          <w:lang w:eastAsia="ru-RU"/>
        </w:rPr>
        <w:t>СНІДу</w:t>
      </w:r>
      <w:proofErr w:type="spellEnd"/>
      <w:r w:rsidRPr="006E25DE">
        <w:rPr>
          <w:rFonts w:ascii="Times New Roman" w:eastAsia="Times New Roman" w:hAnsi="Times New Roman" w:cs="Times New Roman"/>
          <w:position w:val="-1"/>
          <w:sz w:val="28"/>
          <w:szCs w:val="28"/>
          <w:lang w:eastAsia="ru-RU"/>
        </w:rPr>
        <w:t xml:space="preserve">; перегляд відеоролика "Шляхи протидії торгівлі людьми"; </w:t>
      </w:r>
      <w:r w:rsidR="00B5725E">
        <w:rPr>
          <w:rFonts w:ascii="Times New Roman" w:eastAsia="Times New Roman" w:hAnsi="Times New Roman" w:cs="Times New Roman"/>
          <w:position w:val="-1"/>
          <w:sz w:val="28"/>
          <w:szCs w:val="28"/>
          <w:lang w:eastAsia="ru-RU"/>
        </w:rPr>
        <w:t>заходи щодо ментального здоров’я.</w:t>
      </w:r>
    </w:p>
    <w:p w:rsidR="00B5725E" w:rsidRDefault="006E25DE" w:rsidP="00B5725E">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 xml:space="preserve">Щодо запобігання та протидії булінгу в освітньому середовищі проведено тиждень «Протидія булінгу» переглянули відеоролик, надано рекомендації щоб зменшити ризик булінгу та </w:t>
      </w:r>
      <w:proofErr w:type="spellStart"/>
      <w:r w:rsidRPr="006E25DE">
        <w:rPr>
          <w:rFonts w:ascii="Times New Roman" w:eastAsia="Times New Roman" w:hAnsi="Times New Roman" w:cs="Times New Roman"/>
          <w:position w:val="-1"/>
          <w:sz w:val="28"/>
          <w:szCs w:val="28"/>
          <w:lang w:eastAsia="ru-RU"/>
        </w:rPr>
        <w:t>кібербулінгу</w:t>
      </w:r>
      <w:proofErr w:type="spellEnd"/>
      <w:r w:rsidRPr="006E25DE">
        <w:rPr>
          <w:rFonts w:ascii="Times New Roman" w:eastAsia="Times New Roman" w:hAnsi="Times New Roman" w:cs="Times New Roman"/>
          <w:position w:val="-1"/>
          <w:sz w:val="28"/>
          <w:szCs w:val="28"/>
          <w:lang w:eastAsia="ru-RU"/>
        </w:rPr>
        <w:t xml:space="preserve">; години спілкування «СТОП </w:t>
      </w:r>
      <w:proofErr w:type="spellStart"/>
      <w:r w:rsidRPr="006E25DE">
        <w:rPr>
          <w:rFonts w:ascii="Times New Roman" w:eastAsia="Times New Roman" w:hAnsi="Times New Roman" w:cs="Times New Roman"/>
          <w:position w:val="-1"/>
          <w:sz w:val="28"/>
          <w:szCs w:val="28"/>
          <w:lang w:eastAsia="ru-RU"/>
        </w:rPr>
        <w:t>булінг</w:t>
      </w:r>
      <w:proofErr w:type="spellEnd"/>
      <w:r w:rsidRPr="006E25DE">
        <w:rPr>
          <w:rFonts w:ascii="Times New Roman" w:eastAsia="Times New Roman" w:hAnsi="Times New Roman" w:cs="Times New Roman"/>
          <w:position w:val="-1"/>
          <w:sz w:val="28"/>
          <w:szCs w:val="28"/>
          <w:lang w:eastAsia="ru-RU"/>
        </w:rPr>
        <w:t xml:space="preserve">» 4-9 класи; Тренінгові заняття «Безмежний простір </w:t>
      </w:r>
      <w:proofErr w:type="spellStart"/>
      <w:r w:rsidRPr="006E25DE">
        <w:rPr>
          <w:rFonts w:ascii="Times New Roman" w:eastAsia="Times New Roman" w:hAnsi="Times New Roman" w:cs="Times New Roman"/>
          <w:position w:val="-1"/>
          <w:sz w:val="28"/>
          <w:szCs w:val="28"/>
          <w:lang w:eastAsia="ru-RU"/>
        </w:rPr>
        <w:t>інтернету</w:t>
      </w:r>
      <w:proofErr w:type="spellEnd"/>
      <w:r w:rsidRPr="006E25DE">
        <w:rPr>
          <w:rFonts w:ascii="Times New Roman" w:eastAsia="Times New Roman" w:hAnsi="Times New Roman" w:cs="Times New Roman"/>
          <w:position w:val="-1"/>
          <w:sz w:val="28"/>
          <w:szCs w:val="28"/>
          <w:lang w:eastAsia="ru-RU"/>
        </w:rPr>
        <w:t>: плюси та мінуси» 5- 9 класи; проведено тренінгові заняття «Протидія булінгу», «Конфлікти та шляхи їх подолання» та багато інших.</w:t>
      </w:r>
      <w:r w:rsidR="00B5725E" w:rsidRPr="00B5725E">
        <w:rPr>
          <w:rFonts w:ascii="Times New Roman" w:eastAsia="Times New Roman" w:hAnsi="Times New Roman" w:cs="Times New Roman"/>
          <w:color w:val="000000"/>
          <w:sz w:val="28"/>
          <w:szCs w:val="28"/>
        </w:rPr>
        <w:t xml:space="preserve"> Проведена робота з формування сприятливого психологічного клімату та конструктивних взаємовідносин в учнівських колективах; профілактика булінгу, насильства, стигматизації, дискримінації, жорстокості;</w:t>
      </w:r>
    </w:p>
    <w:p w:rsidR="00B5725E" w:rsidRDefault="006E25DE" w:rsidP="00B5725E">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 xml:space="preserve">З метою зменшення рівня негативного впливу Інтернету на психологічне, емоційне і фізичне здоров’я дитини в рамках Дня безпечного Інтернету  було проведено тренінгові заняття "Інтернет: Права. Захист. Пильність." . </w:t>
      </w:r>
    </w:p>
    <w:p w:rsidR="00426684" w:rsidRDefault="006E25DE" w:rsidP="00426684">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Calibri" w:hAnsi="Times New Roman" w:cs="Times New Roman"/>
          <w:color w:val="1D1B11"/>
          <w:position w:val="-1"/>
          <w:sz w:val="28"/>
          <w:szCs w:val="28"/>
          <w:lang w:eastAsia="ru-RU"/>
        </w:rPr>
        <w:t xml:space="preserve">З метою визначення рівня адаптації учнів, комфортності навчання у класному колективі, а також визначення рівня мотивації навчальної діяльності було проведено діагностичне дослідження за допомогою методик </w:t>
      </w:r>
      <w:r w:rsidRPr="006E25DE">
        <w:rPr>
          <w:rFonts w:ascii="Times New Roman" w:eastAsia="Times New Roman" w:hAnsi="Times New Roman" w:cs="Times New Roman"/>
          <w:i/>
          <w:color w:val="000000"/>
          <w:position w:val="-1"/>
          <w:sz w:val="28"/>
          <w:szCs w:val="28"/>
          <w:lang w:eastAsia="ru-RU"/>
        </w:rPr>
        <w:t xml:space="preserve">Анкета «Адаптація п’ятикласника» </w:t>
      </w:r>
      <w:proofErr w:type="spellStart"/>
      <w:r w:rsidRPr="006E25DE">
        <w:rPr>
          <w:rFonts w:ascii="Times New Roman" w:eastAsia="Times New Roman" w:hAnsi="Times New Roman" w:cs="Times New Roman"/>
          <w:i/>
          <w:color w:val="000000"/>
          <w:position w:val="-1"/>
          <w:sz w:val="28"/>
          <w:szCs w:val="28"/>
          <w:lang w:eastAsia="ru-RU"/>
        </w:rPr>
        <w:t>Бойбіна</w:t>
      </w:r>
      <w:proofErr w:type="spellEnd"/>
      <w:r w:rsidRPr="006E25DE">
        <w:rPr>
          <w:rFonts w:ascii="Times New Roman" w:eastAsia="Times New Roman" w:hAnsi="Times New Roman" w:cs="Times New Roman"/>
          <w:i/>
          <w:color w:val="000000"/>
          <w:position w:val="-1"/>
          <w:sz w:val="28"/>
          <w:szCs w:val="28"/>
          <w:lang w:eastAsia="ru-RU"/>
        </w:rPr>
        <w:t xml:space="preserve"> І.В., </w:t>
      </w:r>
      <w:proofErr w:type="spellStart"/>
      <w:r w:rsidRPr="006E25DE">
        <w:rPr>
          <w:rFonts w:ascii="Times New Roman" w:eastAsia="Times New Roman" w:hAnsi="Times New Roman" w:cs="Times New Roman"/>
          <w:i/>
          <w:color w:val="000000"/>
          <w:position w:val="-1"/>
          <w:sz w:val="28"/>
          <w:szCs w:val="28"/>
          <w:lang w:eastAsia="ru-RU"/>
        </w:rPr>
        <w:t>Гончарова</w:t>
      </w:r>
      <w:proofErr w:type="spellEnd"/>
      <w:r w:rsidRPr="006E25DE">
        <w:rPr>
          <w:rFonts w:ascii="Times New Roman" w:eastAsia="Times New Roman" w:hAnsi="Times New Roman" w:cs="Times New Roman"/>
          <w:i/>
          <w:color w:val="000000"/>
          <w:position w:val="-1"/>
          <w:sz w:val="28"/>
          <w:szCs w:val="28"/>
          <w:lang w:eastAsia="ru-RU"/>
        </w:rPr>
        <w:t xml:space="preserve"> С.В., тест В.Г. Щур «Драбинка»</w:t>
      </w:r>
      <w:r w:rsidRPr="006E25DE">
        <w:rPr>
          <w:rFonts w:ascii="Times New Roman" w:eastAsia="Times New Roman" w:hAnsi="Times New Roman" w:cs="Times New Roman"/>
          <w:color w:val="000000"/>
          <w:position w:val="-1"/>
          <w:sz w:val="28"/>
          <w:szCs w:val="28"/>
          <w:lang w:eastAsia="ru-RU"/>
        </w:rPr>
        <w:t xml:space="preserve"> та </w:t>
      </w:r>
      <w:r w:rsidRPr="006E25DE">
        <w:rPr>
          <w:rFonts w:ascii="Times New Roman" w:eastAsia="Calibri" w:hAnsi="Times New Roman" w:cs="Times New Roman"/>
          <w:color w:val="1D1B11"/>
          <w:position w:val="-1"/>
          <w:sz w:val="28"/>
          <w:szCs w:val="28"/>
          <w:lang w:eastAsia="ru-RU"/>
        </w:rPr>
        <w:t>комплексне соціометричне дослідження (соціометр</w:t>
      </w:r>
      <w:r w:rsidR="00426684">
        <w:rPr>
          <w:rFonts w:ascii="Times New Roman" w:eastAsia="Calibri" w:hAnsi="Times New Roman" w:cs="Times New Roman"/>
          <w:color w:val="1D1B11"/>
          <w:position w:val="-1"/>
          <w:sz w:val="28"/>
          <w:szCs w:val="28"/>
          <w:lang w:eastAsia="ru-RU"/>
        </w:rPr>
        <w:t>ія Дж. Морено)  серед учнів 2-9</w:t>
      </w:r>
      <w:r w:rsidRPr="006E25DE">
        <w:rPr>
          <w:rFonts w:ascii="Times New Roman" w:eastAsia="Calibri" w:hAnsi="Times New Roman" w:cs="Times New Roman"/>
          <w:color w:val="1D1B11"/>
          <w:position w:val="-1"/>
          <w:sz w:val="28"/>
          <w:szCs w:val="28"/>
          <w:lang w:eastAsia="ru-RU"/>
        </w:rPr>
        <w:t xml:space="preserve"> класів.</w:t>
      </w:r>
    </w:p>
    <w:p w:rsidR="00426684" w:rsidRDefault="006E25DE" w:rsidP="00426684">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 xml:space="preserve">У ході профорієнтаційної роботи були проведені цікаві та інформаційно-насичені заходи: загадки та ребуси  про професії «Назву професій відгадай та собі майбутнє вибирай»; перегляд відео-презентацій «Професії майбутнього»; діагностика професійних нахилів учнів; </w:t>
      </w:r>
      <w:proofErr w:type="spellStart"/>
      <w:r w:rsidRPr="006E25DE">
        <w:rPr>
          <w:rFonts w:ascii="Times New Roman" w:eastAsia="Times New Roman" w:hAnsi="Times New Roman" w:cs="Times New Roman"/>
          <w:position w:val="-1"/>
          <w:sz w:val="28"/>
          <w:szCs w:val="28"/>
          <w:lang w:eastAsia="ru-RU"/>
        </w:rPr>
        <w:t>тренінгове</w:t>
      </w:r>
      <w:proofErr w:type="spellEnd"/>
      <w:r w:rsidRPr="006E25DE">
        <w:rPr>
          <w:rFonts w:ascii="Times New Roman" w:eastAsia="Times New Roman" w:hAnsi="Times New Roman" w:cs="Times New Roman"/>
          <w:position w:val="-1"/>
          <w:sz w:val="28"/>
          <w:szCs w:val="28"/>
          <w:lang w:eastAsia="ru-RU"/>
        </w:rPr>
        <w:t xml:space="preserve"> заняття «Впевнений крок у майбутнє життя»</w:t>
      </w:r>
      <w:r w:rsidR="00426684">
        <w:rPr>
          <w:rFonts w:ascii="Times New Roman" w:eastAsia="Times New Roman" w:hAnsi="Times New Roman" w:cs="Times New Roman"/>
          <w:position w:val="-1"/>
          <w:sz w:val="28"/>
          <w:szCs w:val="28"/>
          <w:lang w:eastAsia="ru-RU"/>
        </w:rPr>
        <w:t xml:space="preserve"> та ін.</w:t>
      </w:r>
    </w:p>
    <w:p w:rsidR="00426684" w:rsidRDefault="006E25DE" w:rsidP="00426684">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proofErr w:type="spellStart"/>
      <w:r w:rsidRPr="006E25DE">
        <w:rPr>
          <w:rFonts w:ascii="Times New Roman" w:eastAsia="Times New Roman" w:hAnsi="Times New Roman" w:cs="Times New Roman"/>
          <w:color w:val="000000"/>
          <w:position w:val="-1"/>
          <w:sz w:val="28"/>
          <w:szCs w:val="28"/>
          <w:lang w:val="ru-RU"/>
        </w:rPr>
        <w:lastRenderedPageBreak/>
        <w:t>Протягом</w:t>
      </w:r>
      <w:proofErr w:type="spellEnd"/>
      <w:r w:rsidRPr="006E25DE">
        <w:rPr>
          <w:rFonts w:ascii="Times New Roman" w:eastAsia="Times New Roman" w:hAnsi="Times New Roman" w:cs="Times New Roman"/>
          <w:color w:val="000000"/>
          <w:position w:val="-1"/>
          <w:sz w:val="28"/>
          <w:szCs w:val="28"/>
          <w:lang w:val="ru-RU"/>
        </w:rPr>
        <w:t xml:space="preserve"> </w:t>
      </w:r>
      <w:proofErr w:type="spellStart"/>
      <w:r w:rsidRPr="006E25DE">
        <w:rPr>
          <w:rFonts w:ascii="Times New Roman" w:eastAsia="Times New Roman" w:hAnsi="Times New Roman" w:cs="Times New Roman"/>
          <w:color w:val="000000"/>
          <w:position w:val="-1"/>
          <w:sz w:val="28"/>
          <w:szCs w:val="28"/>
          <w:lang w:val="ru-RU"/>
        </w:rPr>
        <w:t>навчального</w:t>
      </w:r>
      <w:proofErr w:type="spellEnd"/>
      <w:r w:rsidRPr="006E25DE">
        <w:rPr>
          <w:rFonts w:ascii="Times New Roman" w:eastAsia="Times New Roman" w:hAnsi="Times New Roman" w:cs="Times New Roman"/>
          <w:color w:val="000000"/>
          <w:position w:val="-1"/>
          <w:sz w:val="28"/>
          <w:szCs w:val="28"/>
          <w:lang w:val="ru-RU"/>
        </w:rPr>
        <w:t xml:space="preserve"> року систематично проводились </w:t>
      </w:r>
      <w:proofErr w:type="spellStart"/>
      <w:r w:rsidRPr="006E25DE">
        <w:rPr>
          <w:rFonts w:ascii="Times New Roman" w:eastAsia="Times New Roman" w:hAnsi="Times New Roman" w:cs="Times New Roman"/>
          <w:color w:val="000000"/>
          <w:position w:val="-1"/>
          <w:sz w:val="28"/>
          <w:szCs w:val="28"/>
          <w:lang w:val="ru-RU"/>
        </w:rPr>
        <w:t>бесіди</w:t>
      </w:r>
      <w:proofErr w:type="spellEnd"/>
      <w:r w:rsidRPr="006E25DE">
        <w:rPr>
          <w:rFonts w:ascii="Times New Roman" w:eastAsia="Times New Roman" w:hAnsi="Times New Roman" w:cs="Times New Roman"/>
          <w:color w:val="000000"/>
          <w:position w:val="-1"/>
          <w:sz w:val="28"/>
          <w:szCs w:val="28"/>
        </w:rPr>
        <w:t xml:space="preserve"> із здобувачами освіти</w:t>
      </w:r>
      <w:r w:rsidRPr="006E25DE">
        <w:rPr>
          <w:rFonts w:ascii="Times New Roman" w:eastAsia="Times New Roman" w:hAnsi="Times New Roman" w:cs="Times New Roman"/>
          <w:color w:val="000000"/>
          <w:position w:val="-1"/>
          <w:sz w:val="28"/>
          <w:szCs w:val="28"/>
          <w:lang w:val="ru-RU"/>
        </w:rPr>
        <w:t xml:space="preserve">, </w:t>
      </w:r>
      <w:proofErr w:type="spellStart"/>
      <w:r w:rsidRPr="006E25DE">
        <w:rPr>
          <w:rFonts w:ascii="Times New Roman" w:eastAsia="Times New Roman" w:hAnsi="Times New Roman" w:cs="Times New Roman"/>
          <w:color w:val="000000"/>
          <w:position w:val="-1"/>
          <w:sz w:val="28"/>
          <w:szCs w:val="28"/>
          <w:lang w:val="ru-RU"/>
        </w:rPr>
        <w:t>які</w:t>
      </w:r>
      <w:proofErr w:type="spellEnd"/>
      <w:r w:rsidRPr="006E25DE">
        <w:rPr>
          <w:rFonts w:ascii="Times New Roman" w:eastAsia="Times New Roman" w:hAnsi="Times New Roman" w:cs="Times New Roman"/>
          <w:color w:val="000000"/>
          <w:position w:val="-1"/>
          <w:sz w:val="28"/>
          <w:szCs w:val="28"/>
          <w:lang w:val="ru-RU"/>
        </w:rPr>
        <w:t xml:space="preserve"> </w:t>
      </w:r>
      <w:proofErr w:type="spellStart"/>
      <w:r w:rsidRPr="006E25DE">
        <w:rPr>
          <w:rFonts w:ascii="Times New Roman" w:eastAsia="Times New Roman" w:hAnsi="Times New Roman" w:cs="Times New Roman"/>
          <w:color w:val="000000"/>
          <w:position w:val="-1"/>
          <w:sz w:val="28"/>
          <w:szCs w:val="28"/>
          <w:lang w:val="ru-RU"/>
        </w:rPr>
        <w:t>порушують</w:t>
      </w:r>
      <w:proofErr w:type="spellEnd"/>
      <w:r w:rsidRPr="006E25DE">
        <w:rPr>
          <w:rFonts w:ascii="Times New Roman" w:eastAsia="Times New Roman" w:hAnsi="Times New Roman" w:cs="Times New Roman"/>
          <w:color w:val="000000"/>
          <w:position w:val="-1"/>
          <w:sz w:val="28"/>
          <w:szCs w:val="28"/>
          <w:lang w:val="ru-RU"/>
        </w:rPr>
        <w:t xml:space="preserve"> </w:t>
      </w:r>
      <w:proofErr w:type="spellStart"/>
      <w:r w:rsidRPr="006E25DE">
        <w:rPr>
          <w:rFonts w:ascii="Times New Roman" w:eastAsia="Times New Roman" w:hAnsi="Times New Roman" w:cs="Times New Roman"/>
          <w:color w:val="000000"/>
          <w:position w:val="-1"/>
          <w:sz w:val="28"/>
          <w:szCs w:val="28"/>
          <w:lang w:val="ru-RU"/>
        </w:rPr>
        <w:t>дисципліну</w:t>
      </w:r>
      <w:proofErr w:type="spellEnd"/>
      <w:r w:rsidRPr="006E25DE">
        <w:rPr>
          <w:rFonts w:ascii="Times New Roman" w:eastAsia="Times New Roman" w:hAnsi="Times New Roman" w:cs="Times New Roman"/>
          <w:color w:val="000000"/>
          <w:position w:val="-1"/>
          <w:sz w:val="28"/>
          <w:szCs w:val="28"/>
          <w:lang w:val="ru-RU"/>
        </w:rPr>
        <w:t xml:space="preserve"> і </w:t>
      </w:r>
      <w:proofErr w:type="spellStart"/>
      <w:r w:rsidRPr="006E25DE">
        <w:rPr>
          <w:rFonts w:ascii="Times New Roman" w:eastAsia="Times New Roman" w:hAnsi="Times New Roman" w:cs="Times New Roman"/>
          <w:color w:val="000000"/>
          <w:position w:val="-1"/>
          <w:sz w:val="28"/>
          <w:szCs w:val="28"/>
          <w:lang w:val="ru-RU"/>
        </w:rPr>
        <w:t>пропускають</w:t>
      </w:r>
      <w:proofErr w:type="spellEnd"/>
      <w:r w:rsidRPr="006E25DE">
        <w:rPr>
          <w:rFonts w:ascii="Times New Roman" w:eastAsia="Times New Roman" w:hAnsi="Times New Roman" w:cs="Times New Roman"/>
          <w:color w:val="000000"/>
          <w:position w:val="-1"/>
          <w:sz w:val="28"/>
          <w:szCs w:val="28"/>
          <w:lang w:val="ru-RU"/>
        </w:rPr>
        <w:t xml:space="preserve"> </w:t>
      </w:r>
      <w:proofErr w:type="spellStart"/>
      <w:r w:rsidRPr="006E25DE">
        <w:rPr>
          <w:rFonts w:ascii="Times New Roman" w:eastAsia="Times New Roman" w:hAnsi="Times New Roman" w:cs="Times New Roman"/>
          <w:color w:val="000000"/>
          <w:position w:val="-1"/>
          <w:sz w:val="28"/>
          <w:szCs w:val="28"/>
          <w:lang w:val="ru-RU"/>
        </w:rPr>
        <w:t>заняття</w:t>
      </w:r>
      <w:proofErr w:type="spellEnd"/>
      <w:r w:rsidRPr="006E25DE">
        <w:rPr>
          <w:rFonts w:ascii="Times New Roman" w:eastAsia="Times New Roman" w:hAnsi="Times New Roman" w:cs="Times New Roman"/>
          <w:color w:val="000000"/>
          <w:position w:val="-1"/>
          <w:sz w:val="28"/>
          <w:szCs w:val="28"/>
          <w:lang w:val="ru-RU"/>
        </w:rPr>
        <w:t xml:space="preserve"> без </w:t>
      </w:r>
      <w:proofErr w:type="spellStart"/>
      <w:r w:rsidRPr="006E25DE">
        <w:rPr>
          <w:rFonts w:ascii="Times New Roman" w:eastAsia="Times New Roman" w:hAnsi="Times New Roman" w:cs="Times New Roman"/>
          <w:color w:val="000000"/>
          <w:position w:val="-1"/>
          <w:sz w:val="28"/>
          <w:szCs w:val="28"/>
          <w:lang w:val="ru-RU"/>
        </w:rPr>
        <w:t>поважних</w:t>
      </w:r>
      <w:proofErr w:type="spellEnd"/>
      <w:r w:rsidRPr="006E25DE">
        <w:rPr>
          <w:rFonts w:ascii="Times New Roman" w:eastAsia="Times New Roman" w:hAnsi="Times New Roman" w:cs="Times New Roman"/>
          <w:color w:val="000000"/>
          <w:position w:val="-1"/>
          <w:sz w:val="28"/>
          <w:szCs w:val="28"/>
          <w:lang w:val="ru-RU"/>
        </w:rPr>
        <w:t xml:space="preserve"> причин. </w:t>
      </w:r>
    </w:p>
    <w:p w:rsidR="00426684" w:rsidRDefault="006E25DE" w:rsidP="00426684">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Проводились індивідуальні консультації з батьками, вчителями, здобувачами освіти щодо вирішення особистих проблем та надання рекомендацій. Основна тематика звернень батьків: проблеми самооцінки дитини; ціннісні орієнтації, самореалізація в житті; психологічний клімат учнівського колективу, міжособистісні конфлікти; взаємовідносини в системі «вчитель-учень»; взаємовідносини в системі «батьки-діти»; професійне самовизначення учнів; дитина у віртуальному просторі, комп’ютерна залежність; шляхи підвищення мотивації учнів до навчання, проблеми шкільної неуспішності; проблеми лідерства у колективі.</w:t>
      </w:r>
    </w:p>
    <w:p w:rsidR="006E25DE" w:rsidRPr="00D27148" w:rsidRDefault="006E25DE" w:rsidP="00D27148">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position w:val="-1"/>
          <w:sz w:val="28"/>
          <w:szCs w:val="28"/>
          <w:lang w:eastAsia="ru-RU"/>
        </w:rPr>
      </w:pPr>
      <w:r w:rsidRPr="006E25DE">
        <w:rPr>
          <w:rFonts w:ascii="Times New Roman" w:eastAsia="Times New Roman" w:hAnsi="Times New Roman" w:cs="Times New Roman"/>
          <w:position w:val="-1"/>
          <w:sz w:val="28"/>
          <w:szCs w:val="28"/>
          <w:lang w:eastAsia="ru-RU"/>
        </w:rPr>
        <w:t>Війна спричинила значне порушення життєдіяльності людей, шкоду їхньому здоров’ю, великі людські втрати, значні матеріальні збитки тощо. Все це вкрай негативно позначилося на кожній родині. Одні родини були вимушені залишити домівку та переживають кризу, пов’язану з втратами не лише матеріальними, але і соціальними. Інші родини переживають втрату близької людини. Тому додалися звернення до соціального педагога</w:t>
      </w:r>
      <w:r w:rsidR="00426684">
        <w:rPr>
          <w:rFonts w:ascii="Times New Roman" w:eastAsia="Times New Roman" w:hAnsi="Times New Roman" w:cs="Times New Roman"/>
          <w:position w:val="-1"/>
          <w:sz w:val="28"/>
          <w:szCs w:val="28"/>
          <w:lang w:eastAsia="ru-RU"/>
        </w:rPr>
        <w:t xml:space="preserve"> та практичного психолога</w:t>
      </w:r>
      <w:r w:rsidRPr="006E25DE">
        <w:rPr>
          <w:rFonts w:ascii="Times New Roman" w:eastAsia="Times New Roman" w:hAnsi="Times New Roman" w:cs="Times New Roman"/>
          <w:position w:val="-1"/>
          <w:sz w:val="28"/>
          <w:szCs w:val="28"/>
          <w:lang w:eastAsia="ru-RU"/>
        </w:rPr>
        <w:t xml:space="preserve"> щодо підтримки в умовах війни, зросла потреба у наданні допомоги, зокрема екстреної, у подоланні стресу, переживанні втра</w:t>
      </w:r>
      <w:r w:rsidR="00D27148">
        <w:rPr>
          <w:rFonts w:ascii="Times New Roman" w:eastAsia="Times New Roman" w:hAnsi="Times New Roman" w:cs="Times New Roman"/>
          <w:position w:val="-1"/>
          <w:sz w:val="28"/>
          <w:szCs w:val="28"/>
          <w:lang w:eastAsia="ru-RU"/>
        </w:rPr>
        <w:t>ти, горя, печалі та страждання.</w:t>
      </w:r>
    </w:p>
    <w:p w:rsidR="006E25DE" w:rsidRPr="00D27148" w:rsidRDefault="00D27148" w:rsidP="00D27148">
      <w:pPr>
        <w:widowControl w:val="0"/>
        <w:pBdr>
          <w:top w:val="nil"/>
          <w:left w:val="nil"/>
          <w:bottom w:val="nil"/>
          <w:right w:val="nil"/>
          <w:between w:val="nil"/>
        </w:pBdr>
        <w:shd w:val="clear" w:color="auto" w:fill="FFFFFF"/>
        <w:suppressAutoHyphens/>
        <w:spacing w:after="0" w:line="240" w:lineRule="auto"/>
        <w:ind w:left="1" w:right="126" w:firstLineChars="201" w:firstLine="565"/>
        <w:jc w:val="center"/>
        <w:textDirection w:val="btLr"/>
        <w:textAlignment w:val="top"/>
        <w:outlineLvl w:val="0"/>
        <w:rPr>
          <w:rFonts w:ascii="Times New Roman" w:eastAsia="Times New Roman" w:hAnsi="Times New Roman" w:cs="Times New Roman"/>
          <w:b/>
          <w:color w:val="000000"/>
          <w:position w:val="-1"/>
          <w:sz w:val="28"/>
          <w:szCs w:val="28"/>
          <w:lang w:eastAsia="ru-RU"/>
        </w:rPr>
      </w:pPr>
      <w:r>
        <w:rPr>
          <w:rFonts w:ascii="Times New Roman" w:eastAsia="Times New Roman" w:hAnsi="Times New Roman" w:cs="Times New Roman"/>
          <w:b/>
          <w:color w:val="000000"/>
          <w:position w:val="-1"/>
          <w:sz w:val="28"/>
          <w:szCs w:val="28"/>
          <w:lang w:eastAsia="ru-RU"/>
        </w:rPr>
        <w:t xml:space="preserve">ІІ. </w:t>
      </w:r>
      <w:proofErr w:type="spellStart"/>
      <w:r>
        <w:rPr>
          <w:rFonts w:ascii="Times New Roman" w:eastAsia="Times New Roman" w:hAnsi="Times New Roman" w:cs="Times New Roman"/>
          <w:b/>
          <w:color w:val="000000"/>
          <w:position w:val="-1"/>
          <w:sz w:val="28"/>
          <w:szCs w:val="28"/>
          <w:lang w:eastAsia="ru-RU"/>
        </w:rPr>
        <w:t>Цілепокладаюча</w:t>
      </w:r>
      <w:proofErr w:type="spellEnd"/>
      <w:r>
        <w:rPr>
          <w:rFonts w:ascii="Times New Roman" w:eastAsia="Times New Roman" w:hAnsi="Times New Roman" w:cs="Times New Roman"/>
          <w:b/>
          <w:color w:val="000000"/>
          <w:position w:val="-1"/>
          <w:sz w:val="28"/>
          <w:szCs w:val="28"/>
          <w:lang w:eastAsia="ru-RU"/>
        </w:rPr>
        <w:t xml:space="preserve"> частина</w:t>
      </w:r>
    </w:p>
    <w:p w:rsidR="00C1244B" w:rsidRDefault="00C1244B" w:rsidP="00C1244B">
      <w:pPr>
        <w:pBdr>
          <w:top w:val="nil"/>
          <w:left w:val="nil"/>
          <w:bottom w:val="nil"/>
          <w:right w:val="nil"/>
          <w:between w:val="nil"/>
        </w:pBdr>
        <w:suppressAutoHyphens/>
        <w:spacing w:after="0" w:line="240" w:lineRule="auto"/>
        <w:ind w:left="1" w:firstLineChars="201" w:firstLine="565"/>
        <w:jc w:val="both"/>
        <w:textDirection w:val="btLr"/>
        <w:textAlignment w:val="top"/>
        <w:outlineLvl w:val="0"/>
        <w:rPr>
          <w:rFonts w:ascii="Times New Roman" w:eastAsia="Times New Roman" w:hAnsi="Times New Roman" w:cs="Times New Roman"/>
          <w:position w:val="-1"/>
          <w:sz w:val="28"/>
          <w:szCs w:val="28"/>
          <w:lang w:eastAsia="ru-RU"/>
        </w:rPr>
      </w:pPr>
      <w:r>
        <w:rPr>
          <w:rFonts w:ascii="Times New Roman" w:eastAsia="Times New Roman" w:hAnsi="Times New Roman" w:cs="Times New Roman"/>
          <w:b/>
          <w:color w:val="000000"/>
          <w:position w:val="-1"/>
          <w:sz w:val="28"/>
          <w:szCs w:val="28"/>
          <w:lang w:eastAsia="ru-RU"/>
        </w:rPr>
        <w:t xml:space="preserve">  </w:t>
      </w:r>
      <w:r w:rsidR="006E25DE" w:rsidRPr="006E25DE">
        <w:rPr>
          <w:rFonts w:ascii="Times New Roman" w:eastAsia="Times New Roman" w:hAnsi="Times New Roman" w:cs="Times New Roman"/>
          <w:b/>
          <w:color w:val="000000"/>
          <w:position w:val="-1"/>
          <w:sz w:val="28"/>
          <w:szCs w:val="28"/>
          <w:lang w:eastAsia="ru-RU"/>
        </w:rPr>
        <w:t xml:space="preserve">Методична проблема, над якою працює заклад освіти:  </w:t>
      </w:r>
      <w:r w:rsidR="006E25DE" w:rsidRPr="006E25DE">
        <w:rPr>
          <w:rFonts w:ascii="Times New Roman" w:eastAsia="Times New Roman" w:hAnsi="Times New Roman" w:cs="Times New Roman"/>
          <w:position w:val="-1"/>
          <w:sz w:val="28"/>
          <w:szCs w:val="28"/>
          <w:lang w:eastAsia="ru-RU"/>
        </w:rPr>
        <w:t>«</w:t>
      </w:r>
      <w:r>
        <w:rPr>
          <w:rFonts w:ascii="Times New Roman" w:eastAsia="Times New Roman" w:hAnsi="Times New Roman" w:cs="Times New Roman"/>
          <w:position w:val="-1"/>
          <w:sz w:val="28"/>
          <w:szCs w:val="28"/>
          <w:lang w:eastAsia="ru-RU"/>
        </w:rPr>
        <w:t xml:space="preserve">Формування наскрізних </w:t>
      </w:r>
      <w:proofErr w:type="spellStart"/>
      <w:r>
        <w:rPr>
          <w:rFonts w:ascii="Times New Roman" w:eastAsia="Times New Roman" w:hAnsi="Times New Roman" w:cs="Times New Roman"/>
          <w:position w:val="-1"/>
          <w:sz w:val="28"/>
          <w:szCs w:val="28"/>
          <w:lang w:eastAsia="ru-RU"/>
        </w:rPr>
        <w:t>компетентностей</w:t>
      </w:r>
      <w:proofErr w:type="spellEnd"/>
      <w:r>
        <w:rPr>
          <w:rFonts w:ascii="Times New Roman" w:eastAsia="Times New Roman" w:hAnsi="Times New Roman" w:cs="Times New Roman"/>
          <w:position w:val="-1"/>
          <w:sz w:val="28"/>
          <w:szCs w:val="28"/>
          <w:lang w:eastAsia="ru-RU"/>
        </w:rPr>
        <w:t xml:space="preserve"> учнів через реалізацію в освітньому процесі інноваційних педагогічних </w:t>
      </w:r>
      <w:proofErr w:type="spellStart"/>
      <w:r>
        <w:rPr>
          <w:rFonts w:ascii="Times New Roman" w:eastAsia="Times New Roman" w:hAnsi="Times New Roman" w:cs="Times New Roman"/>
          <w:position w:val="-1"/>
          <w:sz w:val="28"/>
          <w:szCs w:val="28"/>
          <w:lang w:eastAsia="ru-RU"/>
        </w:rPr>
        <w:t>проєктів</w:t>
      </w:r>
      <w:proofErr w:type="spellEnd"/>
      <w:r>
        <w:rPr>
          <w:rFonts w:ascii="Times New Roman" w:eastAsia="Times New Roman" w:hAnsi="Times New Roman" w:cs="Times New Roman"/>
          <w:position w:val="-1"/>
          <w:sz w:val="28"/>
          <w:szCs w:val="28"/>
          <w:lang w:eastAsia="ru-RU"/>
        </w:rPr>
        <w:t>»</w:t>
      </w:r>
    </w:p>
    <w:p w:rsidR="00C1244B" w:rsidRDefault="006E25DE" w:rsidP="00C1244B">
      <w:pPr>
        <w:pBdr>
          <w:top w:val="nil"/>
          <w:left w:val="nil"/>
          <w:bottom w:val="nil"/>
          <w:right w:val="nil"/>
          <w:between w:val="nil"/>
        </w:pBdr>
        <w:suppressAutoHyphens/>
        <w:spacing w:after="0" w:line="240" w:lineRule="auto"/>
        <w:ind w:left="1" w:firstLineChars="201" w:firstLine="565"/>
        <w:jc w:val="both"/>
        <w:textDirection w:val="btLr"/>
        <w:textAlignment w:val="top"/>
        <w:outlineLvl w:val="0"/>
        <w:rPr>
          <w:rFonts w:ascii="Times New Roman" w:eastAsia="Times New Roman" w:hAnsi="Times New Roman" w:cs="Times New Roman"/>
          <w:b/>
          <w:color w:val="000000"/>
          <w:position w:val="-1"/>
          <w:sz w:val="28"/>
          <w:szCs w:val="28"/>
          <w:lang w:eastAsia="ru-RU"/>
        </w:rPr>
      </w:pPr>
      <w:r w:rsidRPr="006E25DE">
        <w:rPr>
          <w:rFonts w:ascii="Times New Roman" w:eastAsia="Times New Roman" w:hAnsi="Times New Roman" w:cs="Times New Roman"/>
          <w:b/>
          <w:color w:val="000000"/>
          <w:position w:val="-1"/>
          <w:sz w:val="28"/>
          <w:szCs w:val="28"/>
          <w:lang w:eastAsia="ru-RU"/>
        </w:rPr>
        <w:t>Тема роботи соціального педагога</w:t>
      </w:r>
      <w:r w:rsidR="00426684">
        <w:rPr>
          <w:rFonts w:ascii="Times New Roman" w:eastAsia="Times New Roman" w:hAnsi="Times New Roman" w:cs="Times New Roman"/>
          <w:b/>
          <w:color w:val="000000"/>
          <w:position w:val="-1"/>
          <w:sz w:val="28"/>
          <w:szCs w:val="28"/>
          <w:lang w:eastAsia="ru-RU"/>
        </w:rPr>
        <w:t xml:space="preserve"> та практичного психолога</w:t>
      </w:r>
      <w:r w:rsidRPr="006E25DE">
        <w:rPr>
          <w:rFonts w:ascii="Times New Roman" w:eastAsia="Times New Roman" w:hAnsi="Times New Roman" w:cs="Times New Roman"/>
          <w:b/>
          <w:color w:val="000000"/>
          <w:position w:val="-1"/>
          <w:sz w:val="28"/>
          <w:szCs w:val="28"/>
          <w:lang w:eastAsia="ru-RU"/>
        </w:rPr>
        <w:t>:</w:t>
      </w:r>
      <w:r w:rsidRPr="006E25DE">
        <w:rPr>
          <w:rFonts w:ascii="Times New Roman" w:eastAsia="Times New Roman" w:hAnsi="Times New Roman" w:cs="Times New Roman"/>
          <w:color w:val="000000"/>
          <w:position w:val="-1"/>
          <w:sz w:val="28"/>
          <w:szCs w:val="28"/>
          <w:lang w:eastAsia="ru-RU"/>
        </w:rPr>
        <w:t xml:space="preserve"> "Успішна соціалізація та розвиток дитини відповідно до вимог сучасного суспільства" </w:t>
      </w:r>
    </w:p>
    <w:p w:rsidR="00C1244B" w:rsidRDefault="006E25DE" w:rsidP="00C1244B">
      <w:pPr>
        <w:pBdr>
          <w:top w:val="nil"/>
          <w:left w:val="nil"/>
          <w:bottom w:val="nil"/>
          <w:right w:val="nil"/>
          <w:between w:val="nil"/>
        </w:pBdr>
        <w:suppressAutoHyphens/>
        <w:spacing w:after="0" w:line="240" w:lineRule="auto"/>
        <w:ind w:left="1" w:firstLineChars="201" w:firstLine="565"/>
        <w:jc w:val="both"/>
        <w:textDirection w:val="btLr"/>
        <w:textAlignment w:val="top"/>
        <w:outlineLvl w:val="0"/>
        <w:rPr>
          <w:rFonts w:ascii="Times New Roman" w:eastAsia="Times New Roman" w:hAnsi="Times New Roman" w:cs="Times New Roman"/>
          <w:b/>
          <w:color w:val="000000"/>
          <w:position w:val="-1"/>
          <w:sz w:val="28"/>
          <w:szCs w:val="28"/>
          <w:lang w:eastAsia="ru-RU"/>
        </w:rPr>
      </w:pPr>
      <w:r w:rsidRPr="006E25DE">
        <w:rPr>
          <w:rFonts w:ascii="Times New Roman" w:eastAsia="Times New Roman" w:hAnsi="Times New Roman" w:cs="Times New Roman"/>
          <w:b/>
          <w:bCs/>
          <w:position w:val="-1"/>
          <w:sz w:val="28"/>
          <w:szCs w:val="28"/>
          <w:lang w:eastAsia="ru-RU"/>
        </w:rPr>
        <w:t>Головна</w:t>
      </w:r>
      <w:r w:rsidR="0063452B">
        <w:rPr>
          <w:rFonts w:ascii="Times New Roman" w:eastAsia="Times New Roman" w:hAnsi="Times New Roman" w:cs="Times New Roman"/>
          <w:b/>
          <w:bCs/>
          <w:position w:val="-1"/>
          <w:sz w:val="28"/>
          <w:szCs w:val="28"/>
          <w:lang w:eastAsia="ru-RU"/>
        </w:rPr>
        <w:t xml:space="preserve"> мета діяльності в новому 2024-</w:t>
      </w:r>
      <w:r w:rsidRPr="006E25DE">
        <w:rPr>
          <w:rFonts w:ascii="Times New Roman" w:eastAsia="Times New Roman" w:hAnsi="Times New Roman" w:cs="Times New Roman"/>
          <w:b/>
          <w:bCs/>
          <w:position w:val="-1"/>
          <w:sz w:val="28"/>
          <w:szCs w:val="28"/>
          <w:lang w:eastAsia="ru-RU"/>
        </w:rPr>
        <w:t>2025 навчальному році</w:t>
      </w:r>
      <w:r w:rsidRPr="006E25DE">
        <w:rPr>
          <w:rFonts w:ascii="Times New Roman" w:eastAsia="Times New Roman" w:hAnsi="Times New Roman" w:cs="Times New Roman"/>
          <w:position w:val="-1"/>
          <w:sz w:val="28"/>
          <w:szCs w:val="28"/>
          <w:lang w:eastAsia="ru-RU"/>
        </w:rPr>
        <w:t xml:space="preserve"> - збереження і зміцнення здоров’я, підвищення адаптивни</w:t>
      </w:r>
      <w:r w:rsidR="0026273F">
        <w:rPr>
          <w:rFonts w:ascii="Times New Roman" w:eastAsia="Times New Roman" w:hAnsi="Times New Roman" w:cs="Times New Roman"/>
          <w:position w:val="-1"/>
          <w:sz w:val="28"/>
          <w:szCs w:val="28"/>
          <w:lang w:eastAsia="ru-RU"/>
        </w:rPr>
        <w:t>х можливостей здобувачів освіти</w:t>
      </w:r>
      <w:r w:rsidRPr="006E25DE">
        <w:rPr>
          <w:rFonts w:ascii="Times New Roman" w:eastAsia="Times New Roman" w:hAnsi="Times New Roman" w:cs="Times New Roman"/>
          <w:position w:val="-1"/>
          <w:sz w:val="28"/>
          <w:szCs w:val="28"/>
          <w:lang w:eastAsia="ru-RU"/>
        </w:rPr>
        <w:t>, створення умов для повноцінного і гармонійного розвитку всіх учасників освітнього процесу, психологічна адаптація учнів ВПО.</w:t>
      </w:r>
    </w:p>
    <w:p w:rsidR="00D27148" w:rsidRDefault="006E25DE" w:rsidP="00D27148">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b/>
          <w:color w:val="000000"/>
          <w:position w:val="-1"/>
          <w:sz w:val="28"/>
          <w:szCs w:val="28"/>
          <w:lang w:eastAsia="ru-RU"/>
        </w:rPr>
      </w:pPr>
      <w:r w:rsidRPr="006E25DE">
        <w:rPr>
          <w:rFonts w:ascii="Times New Roman" w:eastAsia="Times New Roman" w:hAnsi="Times New Roman" w:cs="Times New Roman"/>
          <w:position w:val="-1"/>
          <w:sz w:val="28"/>
          <w:szCs w:val="28"/>
          <w:lang w:eastAsia="ru-RU"/>
        </w:rPr>
        <w:t>Основними завданнями у роботі соціального педагога</w:t>
      </w:r>
      <w:r w:rsidR="00C1244B">
        <w:rPr>
          <w:rFonts w:ascii="Times New Roman" w:eastAsia="Times New Roman" w:hAnsi="Times New Roman" w:cs="Times New Roman"/>
          <w:position w:val="-1"/>
          <w:sz w:val="28"/>
          <w:szCs w:val="28"/>
          <w:lang w:eastAsia="ru-RU"/>
        </w:rPr>
        <w:t xml:space="preserve"> та практичного психолога</w:t>
      </w:r>
      <w:r w:rsidRPr="006E25DE">
        <w:rPr>
          <w:rFonts w:ascii="Times New Roman" w:eastAsia="Times New Roman" w:hAnsi="Times New Roman" w:cs="Times New Roman"/>
          <w:position w:val="-1"/>
          <w:sz w:val="28"/>
          <w:szCs w:val="28"/>
          <w:lang w:eastAsia="ru-RU"/>
        </w:rPr>
        <w:t xml:space="preserve"> – збереження та</w:t>
      </w:r>
      <w:r w:rsidR="0026273F">
        <w:rPr>
          <w:rFonts w:ascii="Times New Roman" w:eastAsia="Times New Roman" w:hAnsi="Times New Roman" w:cs="Times New Roman"/>
          <w:position w:val="-1"/>
          <w:sz w:val="28"/>
          <w:szCs w:val="28"/>
          <w:lang w:eastAsia="ru-RU"/>
        </w:rPr>
        <w:t xml:space="preserve"> зміцнення соціального здоров'я, сприяння особистісного, інтелектуального</w:t>
      </w:r>
      <w:r w:rsidRPr="006E25DE">
        <w:rPr>
          <w:rFonts w:ascii="Times New Roman" w:eastAsia="Times New Roman" w:hAnsi="Times New Roman" w:cs="Times New Roman"/>
          <w:position w:val="-1"/>
          <w:sz w:val="28"/>
          <w:szCs w:val="28"/>
          <w:lang w:eastAsia="ru-RU"/>
        </w:rPr>
        <w:t>, фізичного і соціально</w:t>
      </w:r>
      <w:r w:rsidR="0026273F">
        <w:rPr>
          <w:rFonts w:ascii="Times New Roman" w:eastAsia="Times New Roman" w:hAnsi="Times New Roman" w:cs="Times New Roman"/>
          <w:position w:val="-1"/>
          <w:sz w:val="28"/>
          <w:szCs w:val="28"/>
          <w:lang w:eastAsia="ru-RU"/>
        </w:rPr>
        <w:t xml:space="preserve">го </w:t>
      </w:r>
      <w:r w:rsidRPr="006E25DE">
        <w:rPr>
          <w:rFonts w:ascii="Times New Roman" w:eastAsia="Times New Roman" w:hAnsi="Times New Roman" w:cs="Times New Roman"/>
          <w:position w:val="-1"/>
          <w:sz w:val="28"/>
          <w:szCs w:val="28"/>
          <w:lang w:eastAsia="ru-RU"/>
        </w:rPr>
        <w:t xml:space="preserve">розвитку здобувачів освіти шляхом доповнення сучасних методів навчання та виховання ефективними </w:t>
      </w:r>
      <w:proofErr w:type="spellStart"/>
      <w:r w:rsidRPr="006E25DE">
        <w:rPr>
          <w:rFonts w:ascii="Times New Roman" w:eastAsia="Times New Roman" w:hAnsi="Times New Roman" w:cs="Times New Roman"/>
          <w:position w:val="-1"/>
          <w:sz w:val="28"/>
          <w:szCs w:val="28"/>
          <w:lang w:eastAsia="ru-RU"/>
        </w:rPr>
        <w:t>психолого</w:t>
      </w:r>
      <w:proofErr w:type="spellEnd"/>
      <w:r w:rsidRPr="006E25DE">
        <w:rPr>
          <w:rFonts w:ascii="Times New Roman" w:eastAsia="Times New Roman" w:hAnsi="Times New Roman" w:cs="Times New Roman"/>
          <w:position w:val="-1"/>
          <w:sz w:val="28"/>
          <w:szCs w:val="28"/>
          <w:lang w:eastAsia="ru-RU"/>
        </w:rPr>
        <w:t xml:space="preserve"> – педагогічними технологіями; сприяння заб</w:t>
      </w:r>
      <w:r w:rsidR="0026273F">
        <w:rPr>
          <w:rFonts w:ascii="Times New Roman" w:eastAsia="Times New Roman" w:hAnsi="Times New Roman" w:cs="Times New Roman"/>
          <w:position w:val="-1"/>
          <w:sz w:val="28"/>
          <w:szCs w:val="28"/>
          <w:lang w:eastAsia="ru-RU"/>
        </w:rPr>
        <w:t>езпеченню психологічної безпеки</w:t>
      </w:r>
      <w:r w:rsidRPr="006E25DE">
        <w:rPr>
          <w:rFonts w:ascii="Times New Roman" w:eastAsia="Times New Roman" w:hAnsi="Times New Roman" w:cs="Times New Roman"/>
          <w:position w:val="-1"/>
          <w:sz w:val="28"/>
          <w:szCs w:val="28"/>
          <w:lang w:eastAsia="ru-RU"/>
        </w:rPr>
        <w:t>, надання соціально – педагогічної допомоги всім учасникам освітнього процесу.</w:t>
      </w:r>
    </w:p>
    <w:p w:rsidR="006E25DE" w:rsidRPr="00D27148" w:rsidRDefault="006E25DE" w:rsidP="00D27148">
      <w:pPr>
        <w:pBdr>
          <w:top w:val="nil"/>
          <w:left w:val="nil"/>
          <w:bottom w:val="nil"/>
          <w:right w:val="nil"/>
          <w:between w:val="nil"/>
        </w:pBdr>
        <w:suppressAutoHyphens/>
        <w:spacing w:after="0" w:line="240" w:lineRule="auto"/>
        <w:ind w:left="1" w:firstLineChars="201" w:firstLine="563"/>
        <w:jc w:val="both"/>
        <w:textDirection w:val="btLr"/>
        <w:textAlignment w:val="top"/>
        <w:outlineLvl w:val="0"/>
        <w:rPr>
          <w:rFonts w:ascii="Times New Roman" w:eastAsia="Times New Roman" w:hAnsi="Times New Roman" w:cs="Times New Roman"/>
          <w:b/>
          <w:color w:val="000000"/>
          <w:position w:val="-1"/>
          <w:sz w:val="28"/>
          <w:szCs w:val="28"/>
          <w:lang w:eastAsia="ru-RU"/>
        </w:rPr>
      </w:pPr>
      <w:r w:rsidRPr="006E25DE">
        <w:rPr>
          <w:rFonts w:ascii="Times New Roman" w:eastAsia="Times New Roman" w:hAnsi="Times New Roman" w:cs="Times New Roman"/>
          <w:position w:val="-1"/>
          <w:sz w:val="28"/>
          <w:szCs w:val="28"/>
          <w:lang w:eastAsia="ru-RU"/>
        </w:rPr>
        <w:t xml:space="preserve">Діяльність соціального педагога спрямована на реалізацію таких завдань: </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 xml:space="preserve">соціально – педагогічний супровід здобувачів освіти </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наданні психологічної допомоги постраждалим внутрішньо переміщеним учням, їхнім батькам та членам родини в адаптації до нових умов проживання й навчання;</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 xml:space="preserve">дітям і сім’ям учасників бойових дій; </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lastRenderedPageBreak/>
        <w:t>створення сприятливих умов для розвитку дитини, надання допомоги дітям з особливими освітніми потребами, встановлення зв’язків і дружніх відносин між учнем, сім’єю та школою;</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проведення просвітницької та профілактичної роботи щодо профілактики правопорушень серед неповнолітніх, протидії цькуванню (булінгу), попередження насильства в сім’ї та дискримінації за ознакою статі; навчанні способам ефективного протистояння, у тому числі завдяки розвитку особистісних і соціальних (життєвих) навичок.</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 xml:space="preserve">просвітницька робота серед учасників освітнього середовища з питань запобігання торгівлі людьми та протидії домашнього насильства, у тому числі стосовно дітей та за участь дітей , злочинності , алкоголізму, наркоманії; </w:t>
      </w:r>
    </w:p>
    <w:p w:rsidR="006E25DE" w:rsidRPr="0026273F" w:rsidRDefault="0026273F" w:rsidP="0026273F">
      <w:pPr>
        <w:pStyle w:val="a3"/>
        <w:numPr>
          <w:ilvl w:val="0"/>
          <w:numId w:val="4"/>
        </w:numPr>
        <w:pBdr>
          <w:top w:val="nil"/>
          <w:left w:val="nil"/>
          <w:bottom w:val="nil"/>
          <w:right w:val="nil"/>
          <w:between w:val="nil"/>
        </w:pBdr>
        <w:spacing w:after="0" w:line="240" w:lineRule="auto"/>
        <w:ind w:left="851" w:hanging="287"/>
        <w:jc w:val="both"/>
        <w:rPr>
          <w:rFonts w:ascii="Times New Roman" w:eastAsia="Times New Roman" w:hAnsi="Times New Roman" w:cs="Times New Roman"/>
          <w:color w:val="000000"/>
          <w:position w:val="-1"/>
          <w:sz w:val="28"/>
          <w:szCs w:val="28"/>
          <w:lang w:eastAsia="ru-RU"/>
        </w:rPr>
      </w:pPr>
      <w:r w:rsidRPr="0026273F">
        <w:rPr>
          <w:rFonts w:ascii="Times New Roman" w:eastAsia="Times New Roman" w:hAnsi="Times New Roman" w:cs="Times New Roman"/>
          <w:color w:val="000000"/>
          <w:position w:val="-1"/>
          <w:sz w:val="28"/>
          <w:szCs w:val="28"/>
          <w:lang w:eastAsia="ru-RU"/>
        </w:rPr>
        <w:t>п</w:t>
      </w:r>
      <w:r w:rsidR="006E25DE" w:rsidRPr="0026273F">
        <w:rPr>
          <w:rFonts w:ascii="Times New Roman" w:eastAsia="Times New Roman" w:hAnsi="Times New Roman" w:cs="Times New Roman"/>
          <w:color w:val="000000"/>
          <w:position w:val="-1"/>
          <w:sz w:val="28"/>
          <w:szCs w:val="28"/>
          <w:lang w:eastAsia="ru-RU"/>
        </w:rPr>
        <w:t>сихологічна підтримка та допомога учасникам освітнього процесу, які мають ПТСР</w:t>
      </w:r>
    </w:p>
    <w:p w:rsidR="006E25DE" w:rsidRPr="0026273F" w:rsidRDefault="006E25DE" w:rsidP="0026273F">
      <w:pPr>
        <w:pStyle w:val="a3"/>
        <w:numPr>
          <w:ilvl w:val="0"/>
          <w:numId w:val="4"/>
        </w:numPr>
        <w:spacing w:after="0" w:line="240" w:lineRule="auto"/>
        <w:ind w:left="851" w:hanging="287"/>
        <w:jc w:val="both"/>
        <w:rPr>
          <w:rFonts w:ascii="Times New Roman" w:eastAsia="Times New Roman" w:hAnsi="Times New Roman" w:cs="Times New Roman"/>
          <w:color w:val="000000"/>
          <w:position w:val="-1"/>
          <w:sz w:val="28"/>
          <w:szCs w:val="28"/>
          <w:lang w:eastAsia="ru-RU"/>
        </w:rPr>
      </w:pPr>
      <w:r w:rsidRPr="0026273F">
        <w:rPr>
          <w:rFonts w:ascii="Times New Roman" w:eastAsia="Times New Roman" w:hAnsi="Times New Roman" w:cs="Times New Roman"/>
          <w:color w:val="000000"/>
          <w:position w:val="-1"/>
          <w:sz w:val="28"/>
          <w:szCs w:val="28"/>
          <w:lang w:eastAsia="ru-RU"/>
        </w:rPr>
        <w:t>консультування дітей з ООП та їх батьків;</w:t>
      </w:r>
    </w:p>
    <w:p w:rsidR="006E25DE" w:rsidRPr="0026273F" w:rsidRDefault="0026273F" w:rsidP="0026273F">
      <w:pPr>
        <w:pStyle w:val="a3"/>
        <w:numPr>
          <w:ilvl w:val="0"/>
          <w:numId w:val="5"/>
        </w:numPr>
        <w:pBdr>
          <w:top w:val="nil"/>
          <w:left w:val="nil"/>
          <w:bottom w:val="nil"/>
          <w:right w:val="nil"/>
          <w:between w:val="nil"/>
        </w:pBdr>
        <w:spacing w:after="0" w:line="240" w:lineRule="auto"/>
        <w:ind w:left="851" w:right="255" w:hanging="287"/>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п</w:t>
      </w:r>
      <w:r w:rsidR="006E25DE" w:rsidRPr="0026273F">
        <w:rPr>
          <w:rFonts w:ascii="Times New Roman" w:eastAsia="Times New Roman" w:hAnsi="Times New Roman" w:cs="Times New Roman"/>
          <w:color w:val="000000"/>
          <w:position w:val="-1"/>
          <w:sz w:val="28"/>
          <w:szCs w:val="28"/>
          <w:lang w:eastAsia="ru-RU"/>
        </w:rPr>
        <w:t xml:space="preserve">росвітницька робота щодо питань статевого виховання учасників освітнього процесу </w:t>
      </w:r>
    </w:p>
    <w:p w:rsidR="006E25DE" w:rsidRPr="0026273F" w:rsidRDefault="0026273F" w:rsidP="0026273F">
      <w:pPr>
        <w:pStyle w:val="a3"/>
        <w:numPr>
          <w:ilvl w:val="0"/>
          <w:numId w:val="5"/>
        </w:numPr>
        <w:pBdr>
          <w:top w:val="nil"/>
          <w:left w:val="nil"/>
          <w:bottom w:val="nil"/>
          <w:right w:val="nil"/>
          <w:between w:val="nil"/>
        </w:pBdr>
        <w:spacing w:after="0" w:line="240" w:lineRule="auto"/>
        <w:ind w:left="851" w:right="255" w:hanging="287"/>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н</w:t>
      </w:r>
      <w:r w:rsidR="006E25DE" w:rsidRPr="0026273F">
        <w:rPr>
          <w:rFonts w:ascii="Times New Roman" w:eastAsia="Times New Roman" w:hAnsi="Times New Roman" w:cs="Times New Roman"/>
          <w:color w:val="000000"/>
          <w:position w:val="-1"/>
          <w:sz w:val="28"/>
          <w:szCs w:val="28"/>
          <w:lang w:eastAsia="ru-RU"/>
        </w:rPr>
        <w:t xml:space="preserve">адання рекомендацій педагогам, щодо налагодження контакту, довіри та комунікації між учасниками навчального процесу задля надолуження освітніх втрат. </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color w:val="000000"/>
          <w:position w:val="-1"/>
          <w:sz w:val="28"/>
          <w:szCs w:val="28"/>
          <w:lang w:eastAsia="ru-RU"/>
        </w:rPr>
        <w:t xml:space="preserve">вивчення та аналіз </w:t>
      </w:r>
      <w:r w:rsidRPr="0026273F">
        <w:rPr>
          <w:rFonts w:ascii="Times New Roman" w:eastAsia="Times New Roman" w:hAnsi="Times New Roman" w:cs="Times New Roman"/>
          <w:position w:val="-1"/>
          <w:sz w:val="28"/>
          <w:szCs w:val="28"/>
          <w:lang w:eastAsia="ru-RU"/>
        </w:rPr>
        <w:t xml:space="preserve">соціальних умов розвитку здобувачів освіти, мікроколективу, шкільного колективу в цілому; </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формування у здобувачів освіти відповідальної поведінки, культури здорового способу життя, збереження репродуктивного здоров'я;</w:t>
      </w:r>
    </w:p>
    <w:p w:rsidR="006E25DE" w:rsidRPr="0026273F" w:rsidRDefault="006E25DE"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position w:val="-1"/>
          <w:sz w:val="28"/>
          <w:szCs w:val="28"/>
          <w:lang w:eastAsia="ru-RU"/>
        </w:rPr>
      </w:pPr>
      <w:r w:rsidRPr="0026273F">
        <w:rPr>
          <w:rFonts w:ascii="Times New Roman" w:eastAsia="Times New Roman" w:hAnsi="Times New Roman" w:cs="Times New Roman"/>
          <w:position w:val="-1"/>
          <w:sz w:val="28"/>
          <w:szCs w:val="28"/>
          <w:lang w:eastAsia="ru-RU"/>
        </w:rPr>
        <w:t>попередження конфліктних ситуацій , що виникають під час освітнього процесу, запобігання та</w:t>
      </w:r>
      <w:r w:rsidR="0026273F" w:rsidRPr="0026273F">
        <w:rPr>
          <w:rFonts w:ascii="Times New Roman" w:eastAsia="Times New Roman" w:hAnsi="Times New Roman" w:cs="Times New Roman"/>
          <w:position w:val="-1"/>
          <w:sz w:val="28"/>
          <w:szCs w:val="28"/>
          <w:lang w:eastAsia="ru-RU"/>
        </w:rPr>
        <w:t xml:space="preserve"> протидія домашньому насильству;</w:t>
      </w:r>
    </w:p>
    <w:p w:rsidR="0026273F" w:rsidRPr="0026273F" w:rsidRDefault="0026273F" w:rsidP="0026273F">
      <w:pPr>
        <w:pStyle w:val="a3"/>
        <w:numPr>
          <w:ilvl w:val="0"/>
          <w:numId w:val="5"/>
        </w:numPr>
        <w:pBdr>
          <w:top w:val="nil"/>
          <w:left w:val="nil"/>
          <w:bottom w:val="nil"/>
          <w:right w:val="nil"/>
          <w:between w:val="nil"/>
        </w:pBdr>
        <w:spacing w:after="0" w:line="240" w:lineRule="auto"/>
        <w:ind w:left="851" w:right="255" w:hanging="287"/>
        <w:jc w:val="both"/>
        <w:rPr>
          <w:rFonts w:ascii="Times New Roman" w:eastAsia="Times New Roman" w:hAnsi="Times New Roman" w:cs="Times New Roman"/>
          <w:color w:val="000000"/>
          <w:sz w:val="28"/>
          <w:szCs w:val="28"/>
        </w:rPr>
      </w:pPr>
      <w:r w:rsidRPr="0026273F">
        <w:rPr>
          <w:rFonts w:ascii="Times New Roman" w:eastAsia="Times New Roman" w:hAnsi="Times New Roman" w:cs="Times New Roman"/>
          <w:color w:val="000000"/>
          <w:sz w:val="28"/>
          <w:szCs w:val="28"/>
        </w:rPr>
        <w:t>психологічний супровід успішної адаптації учнів 1-х, 5-х класів та організації навчально-виховного процесу</w:t>
      </w:r>
    </w:p>
    <w:p w:rsidR="0026273F" w:rsidRPr="0026273F" w:rsidRDefault="0026273F" w:rsidP="0026273F">
      <w:pPr>
        <w:pStyle w:val="a3"/>
        <w:numPr>
          <w:ilvl w:val="0"/>
          <w:numId w:val="5"/>
        </w:numPr>
        <w:pBdr>
          <w:top w:val="nil"/>
          <w:left w:val="nil"/>
          <w:bottom w:val="nil"/>
          <w:right w:val="nil"/>
          <w:between w:val="nil"/>
        </w:pBdr>
        <w:suppressAutoHyphens/>
        <w:spacing w:after="0" w:line="240" w:lineRule="auto"/>
        <w:ind w:left="851" w:hanging="287"/>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26273F">
        <w:rPr>
          <w:rFonts w:ascii="Times New Roman" w:eastAsia="Times New Roman" w:hAnsi="Times New Roman" w:cs="Times New Roman"/>
          <w:color w:val="000000"/>
          <w:sz w:val="28"/>
          <w:szCs w:val="28"/>
        </w:rPr>
        <w:t>посилення профілактичної роботи із протидії булінгу</w:t>
      </w:r>
    </w:p>
    <w:p w:rsidR="006E25DE" w:rsidRPr="006E25DE" w:rsidRDefault="0026273F" w:rsidP="0026273F">
      <w:pPr>
        <w:pBdr>
          <w:top w:val="nil"/>
          <w:left w:val="nil"/>
          <w:bottom w:val="nil"/>
          <w:right w:val="nil"/>
          <w:between w:val="nil"/>
        </w:pBdr>
        <w:suppressAutoHyphens/>
        <w:spacing w:after="0"/>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26273F">
        <w:rPr>
          <w:rFonts w:ascii="Times New Roman" w:eastAsia="Times New Roman" w:hAnsi="Times New Roman" w:cs="Times New Roman"/>
          <w:color w:val="000000"/>
          <w:position w:val="-1"/>
          <w:sz w:val="28"/>
          <w:szCs w:val="28"/>
          <w:lang w:eastAsia="ru-RU"/>
        </w:rPr>
        <w:t xml:space="preserve">У своїй роботі </w:t>
      </w:r>
      <w:r>
        <w:rPr>
          <w:rFonts w:ascii="Times New Roman" w:eastAsia="Times New Roman" w:hAnsi="Times New Roman" w:cs="Times New Roman"/>
          <w:color w:val="000000"/>
          <w:position w:val="-1"/>
          <w:sz w:val="28"/>
          <w:szCs w:val="28"/>
          <w:lang w:eastAsia="ru-RU"/>
        </w:rPr>
        <w:t xml:space="preserve">соціальний педагог та </w:t>
      </w:r>
      <w:r w:rsidRPr="0026273F">
        <w:rPr>
          <w:rFonts w:ascii="Times New Roman" w:eastAsia="Times New Roman" w:hAnsi="Times New Roman" w:cs="Times New Roman"/>
          <w:color w:val="000000"/>
          <w:position w:val="-1"/>
          <w:sz w:val="28"/>
          <w:szCs w:val="28"/>
          <w:lang w:eastAsia="ru-RU"/>
        </w:rPr>
        <w:t>практичний психолог орієнтується на запити адміністрації школи та учасників освітнього процесу (здобувачів освіти, батьків, педагогів). До активної співпраці долучити усіх учасників освітнього процесу.</w:t>
      </w:r>
    </w:p>
    <w:p w:rsidR="006E25DE" w:rsidRDefault="006E25DE"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6E25DE" w:rsidRDefault="003A49D2"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6E25DE" w:rsidRPr="006E25DE" w:rsidRDefault="006E25DE"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3A49D2">
      <w:pPr>
        <w:spacing w:after="0" w:line="360" w:lineRule="auto"/>
        <w:rPr>
          <w:rFonts w:ascii="Times New Roman" w:eastAsia="Times New Roman" w:hAnsi="Times New Roman" w:cs="Times New Roman"/>
          <w:color w:val="000000"/>
          <w:position w:val="-1"/>
          <w:sz w:val="28"/>
          <w:szCs w:val="28"/>
          <w:lang w:eastAsia="ru-RU"/>
        </w:rPr>
      </w:pPr>
    </w:p>
    <w:p w:rsidR="003A49D2" w:rsidRPr="003A49D2" w:rsidRDefault="003A49D2" w:rsidP="003A49D2">
      <w:pPr>
        <w:widowControl w:val="0"/>
        <w:pBdr>
          <w:top w:val="nil"/>
          <w:left w:val="nil"/>
          <w:bottom w:val="nil"/>
          <w:right w:val="nil"/>
          <w:between w:val="nil"/>
        </w:pBdr>
        <w:shd w:val="clear" w:color="auto" w:fill="FFFFFF"/>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lastRenderedPageBreak/>
        <w:t>ІІІ. Змістова частина</w:t>
      </w:r>
    </w:p>
    <w:p w:rsidR="003A49D2" w:rsidRPr="003A49D2" w:rsidRDefault="003A49D2" w:rsidP="003A49D2">
      <w:pPr>
        <w:widowControl w:val="0"/>
        <w:pBdr>
          <w:top w:val="nil"/>
          <w:left w:val="nil"/>
          <w:bottom w:val="nil"/>
          <w:right w:val="nil"/>
          <w:between w:val="nil"/>
        </w:pBdr>
        <w:shd w:val="clear" w:color="auto" w:fill="FFFFFF"/>
        <w:suppressAutoHyphens/>
        <w:spacing w:after="0" w:line="240" w:lineRule="auto"/>
        <w:ind w:leftChars="-1" w:right="126"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bl>
      <w:tblPr>
        <w:tblW w:w="1059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29"/>
        <w:gridCol w:w="3825"/>
        <w:gridCol w:w="1843"/>
        <w:gridCol w:w="2268"/>
        <w:gridCol w:w="1701"/>
      </w:tblGrid>
      <w:tr w:rsidR="003A49D2" w:rsidRPr="003A49D2" w:rsidTr="0018553C">
        <w:trPr>
          <w:trHeight w:val="72"/>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w:t>
            </w:r>
            <w:proofErr w:type="spellStart"/>
            <w:r w:rsidRPr="003A49D2">
              <w:rPr>
                <w:rFonts w:ascii="Times New Roman" w:eastAsia="Times New Roman" w:hAnsi="Times New Roman" w:cs="Times New Roman"/>
                <w:color w:val="000000"/>
                <w:position w:val="-1"/>
                <w:sz w:val="28"/>
                <w:szCs w:val="28"/>
                <w:lang w:eastAsia="ru-RU"/>
              </w:rPr>
              <w:t>з\п</w:t>
            </w:r>
            <w:proofErr w:type="spellEnd"/>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Напрями діяльності  з учасниками освітнього процесу  закладу освіти</w:t>
            </w:r>
          </w:p>
        </w:tc>
        <w:tc>
          <w:tcPr>
            <w:tcW w:w="1843" w:type="dxa"/>
            <w:vAlign w:val="center"/>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Термін проведення</w:t>
            </w:r>
          </w:p>
        </w:tc>
        <w:tc>
          <w:tcPr>
            <w:tcW w:w="2268" w:type="dxa"/>
            <w:vAlign w:val="center"/>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Цільова група/аудиторія</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Відмітка про виконання</w:t>
            </w: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1.Діагностика</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Діагностика адаптації учнів першого класу до освітнього процесу </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r w:rsidRPr="003A49D2">
              <w:rPr>
                <w:rFonts w:ascii="Times New Roman" w:eastAsia="Times New Roman" w:hAnsi="Times New Roman" w:cs="Times New Roman"/>
                <w:color w:val="000000"/>
                <w:position w:val="-1"/>
                <w:sz w:val="28"/>
                <w:szCs w:val="28"/>
                <w:shd w:val="clear" w:color="auto" w:fill="FFFFFF"/>
                <w:lang w:eastAsia="ru-RU"/>
              </w:rPr>
              <w:t>(Методика «Школа звірів», Проективний тест особистих відношень, соціальних емоцій і ціннісних орієнтацій «Будиночок»)</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жовтень</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березень</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18553C"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D27148">
              <w:rPr>
                <w:rFonts w:ascii="Times New Roman" w:eastAsia="Times New Roman" w:hAnsi="Times New Roman" w:cs="Times New Roman"/>
                <w:color w:val="000000"/>
                <w:position w:val="-1"/>
                <w:sz w:val="28"/>
                <w:szCs w:val="28"/>
                <w:lang w:eastAsia="ru-RU"/>
              </w:rPr>
              <w:t>1 клас</w:t>
            </w:r>
            <w:r>
              <w:rPr>
                <w:rFonts w:ascii="Times New Roman" w:eastAsia="Times New Roman" w:hAnsi="Times New Roman" w:cs="Times New Roman"/>
                <w:color w:val="000000"/>
                <w:position w:val="-1"/>
                <w:sz w:val="28"/>
                <w:szCs w:val="28"/>
                <w:lang w:eastAsia="ru-RU"/>
              </w:rPr>
              <w:t>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1.2</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Діагностика адаптації учнів середньої ланки школи до умов навчання  </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i/>
                <w:color w:val="000000"/>
                <w:position w:val="-1"/>
                <w:sz w:val="28"/>
                <w:szCs w:val="28"/>
                <w:lang w:eastAsia="ru-RU"/>
              </w:rPr>
              <w:t xml:space="preserve">(Анкета «Адаптація п’ятикласника» </w:t>
            </w:r>
            <w:r w:rsidR="001F6194">
              <w:rPr>
                <w:rFonts w:ascii="Times New Roman" w:eastAsia="Times New Roman" w:hAnsi="Times New Roman" w:cs="Times New Roman"/>
                <w:i/>
                <w:color w:val="000000"/>
                <w:position w:val="-1"/>
                <w:sz w:val="28"/>
                <w:szCs w:val="28"/>
                <w:lang w:eastAsia="ru-RU"/>
              </w:rPr>
              <w:t xml:space="preserve"> Н.</w:t>
            </w:r>
            <w:proofErr w:type="spellStart"/>
            <w:r w:rsidR="001F6194">
              <w:rPr>
                <w:rFonts w:ascii="Times New Roman" w:eastAsia="Times New Roman" w:hAnsi="Times New Roman" w:cs="Times New Roman"/>
                <w:i/>
                <w:color w:val="000000"/>
                <w:position w:val="-1"/>
                <w:sz w:val="28"/>
                <w:szCs w:val="28"/>
                <w:lang w:eastAsia="ru-RU"/>
              </w:rPr>
              <w:t>Лусканової</w:t>
            </w:r>
            <w:proofErr w:type="spellEnd"/>
            <w:r w:rsidR="001F6194">
              <w:rPr>
                <w:rFonts w:ascii="Times New Roman" w:eastAsia="Times New Roman" w:hAnsi="Times New Roman" w:cs="Times New Roman"/>
                <w:i/>
                <w:color w:val="000000"/>
                <w:position w:val="-1"/>
                <w:sz w:val="28"/>
                <w:szCs w:val="28"/>
                <w:lang w:eastAsia="ru-RU"/>
              </w:rPr>
              <w:t>, (</w:t>
            </w:r>
            <w:proofErr w:type="spellStart"/>
            <w:r w:rsidRPr="003A49D2">
              <w:rPr>
                <w:rFonts w:ascii="Times New Roman" w:eastAsia="Times New Roman" w:hAnsi="Times New Roman" w:cs="Times New Roman"/>
                <w:i/>
                <w:color w:val="000000"/>
                <w:position w:val="-1"/>
                <w:sz w:val="28"/>
                <w:szCs w:val="28"/>
                <w:lang w:eastAsia="ru-RU"/>
              </w:rPr>
              <w:t>Бойбіна</w:t>
            </w:r>
            <w:proofErr w:type="spellEnd"/>
            <w:r w:rsidRPr="003A49D2">
              <w:rPr>
                <w:rFonts w:ascii="Times New Roman" w:eastAsia="Times New Roman" w:hAnsi="Times New Roman" w:cs="Times New Roman"/>
                <w:i/>
                <w:color w:val="000000"/>
                <w:position w:val="-1"/>
                <w:sz w:val="28"/>
                <w:szCs w:val="28"/>
                <w:lang w:eastAsia="ru-RU"/>
              </w:rPr>
              <w:t xml:space="preserve"> І.В., </w:t>
            </w:r>
            <w:proofErr w:type="spellStart"/>
            <w:r w:rsidRPr="003A49D2">
              <w:rPr>
                <w:rFonts w:ascii="Times New Roman" w:eastAsia="Times New Roman" w:hAnsi="Times New Roman" w:cs="Times New Roman"/>
                <w:i/>
                <w:color w:val="000000"/>
                <w:position w:val="-1"/>
                <w:sz w:val="28"/>
                <w:szCs w:val="28"/>
                <w:lang w:eastAsia="ru-RU"/>
              </w:rPr>
              <w:t>Гончарова</w:t>
            </w:r>
            <w:proofErr w:type="spellEnd"/>
            <w:r w:rsidRPr="003A49D2">
              <w:rPr>
                <w:rFonts w:ascii="Times New Roman" w:eastAsia="Times New Roman" w:hAnsi="Times New Roman" w:cs="Times New Roman"/>
                <w:i/>
                <w:color w:val="000000"/>
                <w:position w:val="-1"/>
                <w:sz w:val="28"/>
                <w:szCs w:val="28"/>
                <w:lang w:eastAsia="ru-RU"/>
              </w:rPr>
              <w:t xml:space="preserve"> С.В., тест В.Г. Щур «Драбинка»</w:t>
            </w:r>
            <w:r w:rsidRPr="003A49D2">
              <w:rPr>
                <w:rFonts w:ascii="Times New Roman" w:eastAsia="Times New Roman" w:hAnsi="Times New Roman" w:cs="Times New Roman"/>
                <w:color w:val="000000"/>
                <w:position w:val="-1"/>
                <w:sz w:val="28"/>
                <w:szCs w:val="28"/>
                <w:lang w:eastAsia="ru-RU"/>
              </w:rPr>
              <w:t>)</w:t>
            </w:r>
            <w:r w:rsidR="001F6194">
              <w:rPr>
                <w:rFonts w:ascii="Times New Roman" w:eastAsia="Times New Roman" w:hAnsi="Times New Roman" w:cs="Times New Roman"/>
                <w:color w:val="000000"/>
                <w:position w:val="-1"/>
                <w:sz w:val="28"/>
                <w:szCs w:val="28"/>
                <w:lang w:eastAsia="ru-RU"/>
              </w:rPr>
              <w:t>)</w:t>
            </w:r>
            <w:r w:rsidRPr="003A49D2">
              <w:rPr>
                <w:rFonts w:ascii="Times New Roman" w:eastAsia="Times New Roman" w:hAnsi="Times New Roman" w:cs="Times New Roman"/>
                <w:color w:val="000000"/>
                <w:position w:val="-1"/>
                <w:sz w:val="28"/>
                <w:szCs w:val="28"/>
                <w:lang w:eastAsia="ru-RU"/>
              </w:rPr>
              <w:t>.</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Вивчення міжособистісних стосунків у колективі та соціально-психологічного клімату в класі (за методикою «Соціометрія»)</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жовтень</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березень</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18553C"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D27148">
              <w:rPr>
                <w:rFonts w:ascii="Times New Roman" w:eastAsia="Times New Roman" w:hAnsi="Times New Roman" w:cs="Times New Roman"/>
                <w:color w:val="000000"/>
                <w:position w:val="-1"/>
                <w:sz w:val="28"/>
                <w:szCs w:val="28"/>
                <w:lang w:eastAsia="ru-RU"/>
              </w:rPr>
              <w:t>5 клас</w:t>
            </w:r>
            <w:r>
              <w:rPr>
                <w:rFonts w:ascii="Times New Roman" w:eastAsia="Times New Roman" w:hAnsi="Times New Roman" w:cs="Times New Roman"/>
                <w:color w:val="000000"/>
                <w:position w:val="-1"/>
                <w:sz w:val="28"/>
                <w:szCs w:val="28"/>
                <w:lang w:eastAsia="ru-RU"/>
              </w:rPr>
              <w:t>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1.3</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Відвідування уроків з метою спостереження за учнями, що потребують соціально-педагогічного супроводу</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 (за потребою)</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1.4</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Профдіагностика</w:t>
            </w:r>
            <w:proofErr w:type="spellEnd"/>
            <w:r w:rsidRPr="003A49D2">
              <w:rPr>
                <w:rFonts w:ascii="Times New Roman" w:eastAsia="Times New Roman" w:hAnsi="Times New Roman" w:cs="Times New Roman"/>
                <w:color w:val="000000"/>
                <w:position w:val="-1"/>
                <w:sz w:val="28"/>
                <w:szCs w:val="28"/>
                <w:lang w:eastAsia="ru-RU"/>
              </w:rPr>
              <w:t xml:space="preserve"> учнів середньої ланки </w:t>
            </w:r>
            <w:r w:rsidR="001F6194">
              <w:rPr>
                <w:rFonts w:ascii="Times New Roman" w:eastAsia="Times New Roman" w:hAnsi="Times New Roman" w:cs="Times New Roman"/>
                <w:color w:val="000000"/>
                <w:position w:val="-1"/>
                <w:sz w:val="28"/>
                <w:szCs w:val="28"/>
                <w:lang w:eastAsia="ru-RU"/>
              </w:rPr>
              <w:t>гімназії</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i/>
                <w:color w:val="000000"/>
                <w:position w:val="-1"/>
                <w:sz w:val="28"/>
                <w:szCs w:val="28"/>
                <w:lang w:eastAsia="ru-RU"/>
              </w:rPr>
              <w:t xml:space="preserve">(«ДДО» Клімова, «опитувальник </w:t>
            </w:r>
            <w:proofErr w:type="spellStart"/>
            <w:r w:rsidRPr="003A49D2">
              <w:rPr>
                <w:rFonts w:ascii="Times New Roman" w:eastAsia="Times New Roman" w:hAnsi="Times New Roman" w:cs="Times New Roman"/>
                <w:i/>
                <w:color w:val="000000"/>
                <w:position w:val="-1"/>
                <w:sz w:val="28"/>
                <w:szCs w:val="28"/>
                <w:lang w:eastAsia="ru-RU"/>
              </w:rPr>
              <w:t>Йовайші</w:t>
            </w:r>
            <w:proofErr w:type="spellEnd"/>
            <w:r w:rsidRPr="003A49D2">
              <w:rPr>
                <w:rFonts w:ascii="Times New Roman" w:eastAsia="Times New Roman" w:hAnsi="Times New Roman" w:cs="Times New Roman"/>
                <w:i/>
                <w:color w:val="000000"/>
                <w:position w:val="-1"/>
                <w:sz w:val="28"/>
                <w:szCs w:val="28"/>
                <w:lang w:eastAsia="ru-RU"/>
              </w:rPr>
              <w:t>»,</w:t>
            </w:r>
            <w:r w:rsidRPr="003A49D2">
              <w:rPr>
                <w:rFonts w:ascii="Times New Roman" w:eastAsia="Times New Roman" w:hAnsi="Times New Roman" w:cs="Times New Roman"/>
                <w:color w:val="000000"/>
                <w:position w:val="-1"/>
                <w:sz w:val="28"/>
                <w:szCs w:val="28"/>
                <w:lang w:eastAsia="ru-RU"/>
              </w:rPr>
              <w:t xml:space="preserve"> </w:t>
            </w:r>
            <w:r w:rsidRPr="003A49D2">
              <w:rPr>
                <w:rFonts w:ascii="Times New Roman" w:eastAsia="Times New Roman" w:hAnsi="Times New Roman" w:cs="Times New Roman"/>
                <w:i/>
                <w:color w:val="000000"/>
                <w:position w:val="-1"/>
                <w:sz w:val="28"/>
                <w:szCs w:val="28"/>
                <w:lang w:eastAsia="ru-RU"/>
              </w:rPr>
              <w:t xml:space="preserve">«Карта інтересів» </w:t>
            </w:r>
            <w:proofErr w:type="spellStart"/>
            <w:r w:rsidRPr="003A49D2">
              <w:rPr>
                <w:rFonts w:ascii="Times New Roman" w:eastAsia="Times New Roman" w:hAnsi="Times New Roman" w:cs="Times New Roman"/>
                <w:i/>
                <w:color w:val="000000"/>
                <w:position w:val="-1"/>
                <w:sz w:val="28"/>
                <w:szCs w:val="28"/>
                <w:lang w:eastAsia="ru-RU"/>
              </w:rPr>
              <w:t>Голомшток</w:t>
            </w:r>
            <w:proofErr w:type="spellEnd"/>
            <w:r w:rsidRPr="003A49D2">
              <w:rPr>
                <w:rFonts w:ascii="Times New Roman" w:eastAsia="Times New Roman" w:hAnsi="Times New Roman" w:cs="Times New Roman"/>
                <w:i/>
                <w:color w:val="000000"/>
                <w:position w:val="-1"/>
                <w:sz w:val="28"/>
                <w:szCs w:val="28"/>
                <w:lang w:eastAsia="ru-RU"/>
              </w:rPr>
              <w:t>).</w:t>
            </w:r>
          </w:p>
        </w:tc>
        <w:tc>
          <w:tcPr>
            <w:tcW w:w="1843" w:type="dxa"/>
          </w:tcPr>
          <w:p w:rsidR="003A49D2" w:rsidRPr="003A49D2" w:rsidRDefault="0018553C"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Г</w:t>
            </w:r>
            <w:r w:rsidR="003A49D2" w:rsidRPr="003A49D2">
              <w:rPr>
                <w:rFonts w:ascii="Times New Roman" w:eastAsia="Times New Roman" w:hAnsi="Times New Roman" w:cs="Times New Roman"/>
                <w:color w:val="000000"/>
                <w:position w:val="-1"/>
                <w:sz w:val="28"/>
                <w:szCs w:val="28"/>
                <w:lang w:eastAsia="ru-RU"/>
              </w:rPr>
              <w:t>рудень</w:t>
            </w:r>
          </w:p>
        </w:tc>
        <w:tc>
          <w:tcPr>
            <w:tcW w:w="2268" w:type="dxa"/>
          </w:tcPr>
          <w:p w:rsidR="003A49D2" w:rsidRPr="003A49D2" w:rsidRDefault="0018553C"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Учні 9 класу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1.5</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Виявлення дітей «групи ризику» ( методика М.</w:t>
            </w:r>
            <w:proofErr w:type="spellStart"/>
            <w:r w:rsidRPr="003A49D2">
              <w:rPr>
                <w:rFonts w:ascii="Times New Roman" w:eastAsia="Times New Roman" w:hAnsi="Times New Roman" w:cs="Times New Roman"/>
                <w:color w:val="000000"/>
                <w:position w:val="-1"/>
                <w:sz w:val="28"/>
                <w:szCs w:val="28"/>
                <w:lang w:eastAsia="ru-RU"/>
              </w:rPr>
              <w:t>Рожков</w:t>
            </w:r>
            <w:proofErr w:type="spellEnd"/>
            <w:r w:rsidRPr="003A49D2">
              <w:rPr>
                <w:rFonts w:ascii="Times New Roman" w:eastAsia="Times New Roman" w:hAnsi="Times New Roman" w:cs="Times New Roman"/>
                <w:color w:val="000000"/>
                <w:position w:val="-1"/>
                <w:sz w:val="28"/>
                <w:szCs w:val="28"/>
                <w:lang w:eastAsia="ru-RU"/>
              </w:rPr>
              <w:t>, М.Ковальчук).</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7- 9 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1.6</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Визначення актуальних переживань, труднощів ,конфліктів. Методика «Незакінчене речення» Пономаренко.</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Жовтень - Листопад</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Учні 5- </w:t>
            </w:r>
            <w:r w:rsidR="001F6194">
              <w:rPr>
                <w:rFonts w:ascii="Times New Roman" w:eastAsia="Times New Roman" w:hAnsi="Times New Roman" w:cs="Times New Roman"/>
                <w:color w:val="000000"/>
                <w:position w:val="-1"/>
                <w:sz w:val="28"/>
                <w:szCs w:val="28"/>
                <w:lang w:eastAsia="ru-RU"/>
              </w:rPr>
              <w:t>9</w:t>
            </w:r>
            <w:r w:rsidRPr="003A49D2">
              <w:rPr>
                <w:rFonts w:ascii="Times New Roman" w:eastAsia="Times New Roman" w:hAnsi="Times New Roman" w:cs="Times New Roman"/>
                <w:color w:val="000000"/>
                <w:position w:val="-1"/>
                <w:sz w:val="28"/>
                <w:szCs w:val="28"/>
                <w:lang w:eastAsia="ru-RU"/>
              </w:rPr>
              <w:t xml:space="preserve"> 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1.7</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Вивчення шкільної </w:t>
            </w:r>
            <w:r w:rsidRPr="003A49D2">
              <w:rPr>
                <w:rFonts w:ascii="Times New Roman" w:eastAsia="Times New Roman" w:hAnsi="Times New Roman" w:cs="Times New Roman"/>
                <w:color w:val="000000"/>
                <w:position w:val="-1"/>
                <w:sz w:val="28"/>
                <w:szCs w:val="28"/>
                <w:lang w:eastAsia="ru-RU"/>
              </w:rPr>
              <w:lastRenderedPageBreak/>
              <w:t xml:space="preserve">тривожності, </w:t>
            </w:r>
            <w:proofErr w:type="spellStart"/>
            <w:r w:rsidRPr="003A49D2">
              <w:rPr>
                <w:rFonts w:ascii="Times New Roman" w:eastAsia="Times New Roman" w:hAnsi="Times New Roman" w:cs="Times New Roman"/>
                <w:color w:val="000000"/>
                <w:position w:val="-1"/>
                <w:sz w:val="28"/>
                <w:szCs w:val="28"/>
                <w:lang w:eastAsia="ru-RU"/>
              </w:rPr>
              <w:t>мет.Філіпса</w:t>
            </w:r>
            <w:proofErr w:type="spellEnd"/>
            <w:r w:rsidRPr="003A49D2">
              <w:rPr>
                <w:rFonts w:ascii="Times New Roman" w:eastAsia="Times New Roman" w:hAnsi="Times New Roman" w:cs="Times New Roman"/>
                <w:color w:val="000000"/>
                <w:position w:val="-1"/>
                <w:sz w:val="28"/>
                <w:szCs w:val="28"/>
                <w:lang w:eastAsia="ru-RU"/>
              </w:rPr>
              <w:t>.</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 xml:space="preserve">Протягом </w:t>
            </w:r>
            <w:r w:rsidRPr="003A49D2">
              <w:rPr>
                <w:rFonts w:ascii="Times New Roman" w:eastAsia="Times New Roman" w:hAnsi="Times New Roman" w:cs="Times New Roman"/>
                <w:color w:val="000000"/>
                <w:position w:val="-1"/>
                <w:sz w:val="28"/>
                <w:szCs w:val="28"/>
                <w:lang w:eastAsia="ru-RU"/>
              </w:rPr>
              <w:lastRenderedPageBreak/>
              <w:t>року</w:t>
            </w:r>
          </w:p>
        </w:tc>
        <w:tc>
          <w:tcPr>
            <w:tcW w:w="2268" w:type="dxa"/>
          </w:tcPr>
          <w:p w:rsidR="003A49D2" w:rsidRPr="003A49D2" w:rsidRDefault="0018553C"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 xml:space="preserve">Учні </w:t>
            </w:r>
            <w:r w:rsidR="003A49D2" w:rsidRPr="003A49D2">
              <w:rPr>
                <w:rFonts w:ascii="Times New Roman" w:eastAsia="Times New Roman" w:hAnsi="Times New Roman" w:cs="Times New Roman"/>
                <w:color w:val="000000"/>
                <w:position w:val="-1"/>
                <w:sz w:val="28"/>
                <w:szCs w:val="28"/>
                <w:lang w:eastAsia="ru-RU"/>
              </w:rPr>
              <w:t>4 – 7 клас</w:t>
            </w:r>
            <w:r>
              <w:rPr>
                <w:rFonts w:ascii="Times New Roman" w:eastAsia="Times New Roman" w:hAnsi="Times New Roman" w:cs="Times New Roman"/>
                <w:color w:val="000000"/>
                <w:position w:val="-1"/>
                <w:sz w:val="28"/>
                <w:szCs w:val="28"/>
                <w:lang w:eastAsia="ru-RU"/>
              </w:rPr>
              <w:t>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1.8</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Психологічний супровід учнів: внутрішньо переміщених осіб, дітей з інвалідністю (методики підбираються відповідно до запиту)</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На запит адміністрації</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1-</w:t>
            </w:r>
            <w:r w:rsidR="001F6194">
              <w:rPr>
                <w:rFonts w:ascii="Times New Roman" w:eastAsia="Times New Roman" w:hAnsi="Times New Roman" w:cs="Times New Roman"/>
                <w:color w:val="000000"/>
                <w:position w:val="-1"/>
                <w:sz w:val="28"/>
                <w:szCs w:val="28"/>
                <w:lang w:eastAsia="ru-RU"/>
              </w:rPr>
              <w:t>9</w:t>
            </w:r>
            <w:r w:rsidRPr="003A49D2">
              <w:rPr>
                <w:rFonts w:ascii="Times New Roman" w:eastAsia="Times New Roman" w:hAnsi="Times New Roman" w:cs="Times New Roman"/>
                <w:color w:val="000000"/>
                <w:position w:val="-1"/>
                <w:sz w:val="28"/>
                <w:szCs w:val="28"/>
                <w:lang w:eastAsia="ru-RU"/>
              </w:rPr>
              <w:t xml:space="preserve"> 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1.9</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Вивчення обізнаності проблеми </w:t>
            </w:r>
            <w:proofErr w:type="spellStart"/>
            <w:r w:rsidRPr="003A49D2">
              <w:rPr>
                <w:rFonts w:ascii="Times New Roman" w:eastAsia="Times New Roman" w:hAnsi="Times New Roman" w:cs="Times New Roman"/>
                <w:color w:val="000000"/>
                <w:position w:val="-1"/>
                <w:sz w:val="28"/>
                <w:szCs w:val="28"/>
                <w:lang w:eastAsia="ru-RU"/>
              </w:rPr>
              <w:t>ВІЛ\СНІДу</w:t>
            </w:r>
            <w:proofErr w:type="spellEnd"/>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Грудень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9 класу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1.10</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Діагностика для підлітків ,що мають труднощі в стосунках з батьками «Підлітки про батьків»(методика </w:t>
            </w:r>
            <w:proofErr w:type="spellStart"/>
            <w:r w:rsidRPr="003A49D2">
              <w:rPr>
                <w:rFonts w:ascii="Times New Roman" w:eastAsia="Times New Roman" w:hAnsi="Times New Roman" w:cs="Times New Roman"/>
                <w:color w:val="000000"/>
                <w:position w:val="-1"/>
                <w:sz w:val="28"/>
                <w:szCs w:val="28"/>
                <w:lang w:eastAsia="ru-RU"/>
              </w:rPr>
              <w:t>Шафера</w:t>
            </w:r>
            <w:proofErr w:type="spellEnd"/>
            <w:r w:rsidRPr="003A49D2">
              <w:rPr>
                <w:rFonts w:ascii="Times New Roman" w:eastAsia="Times New Roman" w:hAnsi="Times New Roman" w:cs="Times New Roman"/>
                <w:color w:val="000000"/>
                <w:position w:val="-1"/>
                <w:sz w:val="28"/>
                <w:szCs w:val="28"/>
                <w:lang w:eastAsia="ru-RU"/>
              </w:rPr>
              <w:t>).</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Лютий</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5 класу, батьки , класний керівник, соціальний педагог.</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1.11</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Діагностика рівня емоційного вигорання за методикою В.В.Бойко.</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Березень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Педагогічний колектив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1.12</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Опитувальник для дослідження </w:t>
            </w:r>
            <w:proofErr w:type="spellStart"/>
            <w:r w:rsidRPr="003A49D2">
              <w:rPr>
                <w:rFonts w:ascii="Times New Roman" w:eastAsia="Times New Roman" w:hAnsi="Times New Roman" w:cs="Times New Roman"/>
                <w:color w:val="000000"/>
                <w:position w:val="-1"/>
                <w:sz w:val="28"/>
                <w:szCs w:val="28"/>
                <w:lang w:eastAsia="ru-RU"/>
              </w:rPr>
              <w:t>психотравмуючої</w:t>
            </w:r>
            <w:proofErr w:type="spellEnd"/>
            <w:r w:rsidRPr="003A49D2">
              <w:rPr>
                <w:rFonts w:ascii="Times New Roman" w:eastAsia="Times New Roman" w:hAnsi="Times New Roman" w:cs="Times New Roman"/>
                <w:color w:val="000000"/>
                <w:position w:val="-1"/>
                <w:sz w:val="28"/>
                <w:szCs w:val="28"/>
                <w:lang w:eastAsia="ru-RU"/>
              </w:rPr>
              <w:t xml:space="preserve"> події (автор: В. Г. Панок).</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Учасники освітнього процесу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1.13</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Дослідження особливостей формування  обдарованих дітей</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Лютий </w:t>
            </w:r>
          </w:p>
        </w:tc>
        <w:tc>
          <w:tcPr>
            <w:tcW w:w="2268" w:type="dxa"/>
          </w:tcPr>
          <w:p w:rsidR="003A49D2" w:rsidRPr="003A49D2" w:rsidRDefault="0018553C"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3A49D2" w:rsidRPr="003A49D2">
              <w:rPr>
                <w:rFonts w:ascii="Times New Roman" w:eastAsia="Times New Roman" w:hAnsi="Times New Roman" w:cs="Times New Roman"/>
                <w:color w:val="000000"/>
                <w:position w:val="-1"/>
                <w:sz w:val="28"/>
                <w:szCs w:val="28"/>
                <w:lang w:eastAsia="ru-RU"/>
              </w:rPr>
              <w:t>1-</w:t>
            </w:r>
            <w:r w:rsidR="001F6194">
              <w:rPr>
                <w:rFonts w:ascii="Times New Roman" w:eastAsia="Times New Roman" w:hAnsi="Times New Roman" w:cs="Times New Roman"/>
                <w:color w:val="000000"/>
                <w:position w:val="-1"/>
                <w:sz w:val="28"/>
                <w:szCs w:val="28"/>
                <w:lang w:eastAsia="ru-RU"/>
              </w:rPr>
              <w:t>9</w:t>
            </w:r>
            <w:r w:rsidR="003A49D2" w:rsidRPr="003A49D2">
              <w:rPr>
                <w:rFonts w:ascii="Times New Roman" w:eastAsia="Times New Roman" w:hAnsi="Times New Roman" w:cs="Times New Roman"/>
                <w:color w:val="000000"/>
                <w:position w:val="-1"/>
                <w:sz w:val="28"/>
                <w:szCs w:val="28"/>
                <w:lang w:eastAsia="ru-RU"/>
              </w:rPr>
              <w:t xml:space="preserve"> класів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1.14</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Виявлення учнів, які потребують підвищеної педагогічної уваги</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1-</w:t>
            </w:r>
            <w:r w:rsidR="001F6194">
              <w:rPr>
                <w:rFonts w:ascii="Times New Roman" w:eastAsia="Times New Roman" w:hAnsi="Times New Roman" w:cs="Times New Roman"/>
                <w:color w:val="000000"/>
                <w:position w:val="-1"/>
                <w:sz w:val="28"/>
                <w:szCs w:val="28"/>
                <w:lang w:eastAsia="ru-RU"/>
              </w:rPr>
              <w:t>9</w:t>
            </w:r>
            <w:r w:rsidRPr="003A49D2">
              <w:rPr>
                <w:rFonts w:ascii="Times New Roman" w:eastAsia="Times New Roman" w:hAnsi="Times New Roman" w:cs="Times New Roman"/>
                <w:color w:val="000000"/>
                <w:position w:val="-1"/>
                <w:sz w:val="28"/>
                <w:szCs w:val="28"/>
                <w:lang w:eastAsia="ru-RU"/>
              </w:rPr>
              <w:t xml:space="preserve"> класів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1.15</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З’ясування мотивів девіантної поведінки учнів. Відвідування уроків в проблемних класах. Заповнення індивідуальних карток на дитину з девіантною поведінкою</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Жовтень </w:t>
            </w:r>
            <w:proofErr w:type="spellStart"/>
            <w:r w:rsidRPr="003A49D2">
              <w:rPr>
                <w:rFonts w:ascii="Times New Roman" w:eastAsia="Times New Roman" w:hAnsi="Times New Roman" w:cs="Times New Roman"/>
                <w:color w:val="000000"/>
                <w:position w:val="-1"/>
                <w:sz w:val="28"/>
                <w:szCs w:val="28"/>
                <w:lang w:eastAsia="ru-RU"/>
              </w:rPr>
              <w:t>-лютий</w:t>
            </w:r>
            <w:proofErr w:type="spellEnd"/>
            <w:r w:rsidRPr="003A49D2">
              <w:rPr>
                <w:rFonts w:ascii="Times New Roman" w:eastAsia="Times New Roman" w:hAnsi="Times New Roman" w:cs="Times New Roman"/>
                <w:color w:val="000000"/>
                <w:position w:val="-1"/>
                <w:sz w:val="28"/>
                <w:szCs w:val="28"/>
                <w:lang w:eastAsia="ru-RU"/>
              </w:rPr>
              <w:t xml:space="preserve">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Соціальний педагог</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1.16</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Психодіагностичні</w:t>
            </w:r>
            <w:proofErr w:type="spellEnd"/>
            <w:r w:rsidRPr="003A49D2">
              <w:rPr>
                <w:rFonts w:ascii="Times New Roman" w:eastAsia="Times New Roman" w:hAnsi="Times New Roman" w:cs="Times New Roman"/>
                <w:color w:val="000000"/>
                <w:position w:val="-1"/>
                <w:sz w:val="28"/>
                <w:szCs w:val="28"/>
                <w:lang w:eastAsia="ru-RU"/>
              </w:rPr>
              <w:t xml:space="preserve"> дослідження на запити адміністрації, учителів, батьків</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w:t>
            </w:r>
            <w:r w:rsidRPr="003A49D2">
              <w:rPr>
                <w:rFonts w:ascii="Times New Roman" w:eastAsia="Times New Roman" w:hAnsi="Times New Roman" w:cs="Times New Roman"/>
                <w:i/>
                <w:color w:val="000000"/>
                <w:position w:val="-1"/>
                <w:sz w:val="28"/>
                <w:szCs w:val="28"/>
                <w:lang w:eastAsia="ru-RU"/>
              </w:rPr>
              <w:t>методики підбираються відповідно до запиту )</w:t>
            </w:r>
          </w:p>
        </w:tc>
        <w:tc>
          <w:tcPr>
            <w:tcW w:w="1843" w:type="dxa"/>
          </w:tcPr>
          <w:p w:rsidR="003A49D2" w:rsidRPr="003A49D2" w:rsidRDefault="0018553C"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Н</w:t>
            </w:r>
            <w:r w:rsidR="003A49D2" w:rsidRPr="003A49D2">
              <w:rPr>
                <w:rFonts w:ascii="Times New Roman" w:eastAsia="Times New Roman" w:hAnsi="Times New Roman" w:cs="Times New Roman"/>
                <w:color w:val="000000"/>
                <w:position w:val="-1"/>
                <w:sz w:val="28"/>
                <w:szCs w:val="28"/>
                <w:lang w:eastAsia="ru-RU"/>
              </w:rPr>
              <w:t>а запит адміністрації</w:t>
            </w:r>
          </w:p>
        </w:tc>
        <w:tc>
          <w:tcPr>
            <w:tcW w:w="2268" w:type="dxa"/>
          </w:tcPr>
          <w:p w:rsidR="003A49D2" w:rsidRPr="003A49D2" w:rsidRDefault="0018553C"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w:t>
            </w:r>
            <w:r w:rsidR="003A49D2" w:rsidRPr="003A49D2">
              <w:rPr>
                <w:rFonts w:ascii="Times New Roman" w:eastAsia="Times New Roman" w:hAnsi="Times New Roman" w:cs="Times New Roman"/>
                <w:color w:val="000000"/>
                <w:position w:val="-1"/>
                <w:sz w:val="28"/>
                <w:szCs w:val="28"/>
                <w:lang w:eastAsia="ru-RU"/>
              </w:rPr>
              <w:t>чні 1-</w:t>
            </w:r>
            <w:r w:rsidR="001F6194">
              <w:rPr>
                <w:rFonts w:ascii="Times New Roman" w:eastAsia="Times New Roman" w:hAnsi="Times New Roman" w:cs="Times New Roman"/>
                <w:color w:val="000000"/>
                <w:position w:val="-1"/>
                <w:sz w:val="28"/>
                <w:szCs w:val="28"/>
                <w:lang w:eastAsia="ru-RU"/>
              </w:rPr>
              <w:t>9</w:t>
            </w:r>
            <w:r w:rsidR="003A49D2" w:rsidRPr="003A49D2">
              <w:rPr>
                <w:rFonts w:ascii="Times New Roman" w:eastAsia="Times New Roman" w:hAnsi="Times New Roman" w:cs="Times New Roman"/>
                <w:color w:val="000000"/>
                <w:position w:val="-1"/>
                <w:sz w:val="28"/>
                <w:szCs w:val="28"/>
                <w:lang w:eastAsia="ru-RU"/>
              </w:rPr>
              <w:t xml:space="preserve"> кл</w:t>
            </w:r>
            <w:r>
              <w:rPr>
                <w:rFonts w:ascii="Times New Roman" w:eastAsia="Times New Roman" w:hAnsi="Times New Roman" w:cs="Times New Roman"/>
                <w:color w:val="000000"/>
                <w:position w:val="-1"/>
                <w:sz w:val="28"/>
                <w:szCs w:val="28"/>
                <w:lang w:eastAsia="ru-RU"/>
              </w:rPr>
              <w:t>асів</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1.17</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Психологічний супровід учнів: переселенців, дітей з інвалідністю </w:t>
            </w:r>
            <w:r w:rsidRPr="003A49D2">
              <w:rPr>
                <w:rFonts w:ascii="Times New Roman" w:eastAsia="Times New Roman" w:hAnsi="Times New Roman" w:cs="Times New Roman"/>
                <w:i/>
                <w:color w:val="000000"/>
                <w:position w:val="-1"/>
                <w:sz w:val="28"/>
                <w:szCs w:val="28"/>
                <w:lang w:eastAsia="ru-RU"/>
              </w:rPr>
              <w:t>(методики підбираються відповідно до запиту</w:t>
            </w:r>
            <w:r w:rsidRPr="003A49D2">
              <w:rPr>
                <w:rFonts w:ascii="Times New Roman" w:eastAsia="Times New Roman" w:hAnsi="Times New Roman" w:cs="Times New Roman"/>
                <w:color w:val="000000"/>
                <w:position w:val="-1"/>
                <w:sz w:val="28"/>
                <w:szCs w:val="28"/>
                <w:lang w:eastAsia="ru-RU"/>
              </w:rPr>
              <w:t>)</w:t>
            </w:r>
          </w:p>
        </w:tc>
        <w:tc>
          <w:tcPr>
            <w:tcW w:w="1843" w:type="dxa"/>
          </w:tcPr>
          <w:p w:rsidR="003A49D2" w:rsidRPr="003A49D2" w:rsidRDefault="0018553C"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З</w:t>
            </w:r>
            <w:r w:rsidR="003A49D2" w:rsidRPr="003A49D2">
              <w:rPr>
                <w:rFonts w:ascii="Times New Roman" w:eastAsia="Times New Roman" w:hAnsi="Times New Roman" w:cs="Times New Roman"/>
                <w:color w:val="000000"/>
                <w:position w:val="-1"/>
                <w:sz w:val="28"/>
                <w:szCs w:val="28"/>
                <w:lang w:eastAsia="ru-RU"/>
              </w:rPr>
              <w:t>а запитом</w:t>
            </w:r>
          </w:p>
        </w:tc>
        <w:tc>
          <w:tcPr>
            <w:tcW w:w="2268" w:type="dxa"/>
          </w:tcPr>
          <w:p w:rsidR="003A49D2" w:rsidRPr="003A49D2" w:rsidRDefault="0018553C"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w:t>
            </w:r>
            <w:r w:rsidR="003A49D2" w:rsidRPr="003A49D2">
              <w:rPr>
                <w:rFonts w:ascii="Times New Roman" w:eastAsia="Times New Roman" w:hAnsi="Times New Roman" w:cs="Times New Roman"/>
                <w:color w:val="000000"/>
                <w:position w:val="-1"/>
                <w:sz w:val="28"/>
                <w:szCs w:val="28"/>
                <w:lang w:eastAsia="ru-RU"/>
              </w:rPr>
              <w:t>чні 1-</w:t>
            </w:r>
            <w:r w:rsidR="001F6194">
              <w:rPr>
                <w:rFonts w:ascii="Times New Roman" w:eastAsia="Times New Roman" w:hAnsi="Times New Roman" w:cs="Times New Roman"/>
                <w:color w:val="000000"/>
                <w:position w:val="-1"/>
                <w:sz w:val="28"/>
                <w:szCs w:val="28"/>
                <w:lang w:eastAsia="ru-RU"/>
              </w:rPr>
              <w:t>9</w:t>
            </w:r>
            <w:r w:rsidR="003A49D2" w:rsidRPr="003A49D2">
              <w:rPr>
                <w:rFonts w:ascii="Times New Roman" w:eastAsia="Times New Roman" w:hAnsi="Times New Roman" w:cs="Times New Roman"/>
                <w:color w:val="000000"/>
                <w:position w:val="-1"/>
                <w:sz w:val="28"/>
                <w:szCs w:val="28"/>
                <w:lang w:eastAsia="ru-RU"/>
              </w:rPr>
              <w:t>класів</w:t>
            </w:r>
          </w:p>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08"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2.</w:t>
            </w:r>
            <w:r w:rsidRPr="003A49D2">
              <w:rPr>
                <w:rFonts w:ascii="Times New Roman" w:eastAsia="Times New Roman" w:hAnsi="Times New Roman" w:cs="Times New Roman"/>
                <w:color w:val="000000"/>
                <w:position w:val="-1"/>
                <w:sz w:val="28"/>
                <w:szCs w:val="28"/>
                <w:lang w:eastAsia="ru-RU"/>
              </w:rPr>
              <w:t xml:space="preserve"> </w:t>
            </w:r>
            <w:r w:rsidRPr="003A49D2">
              <w:rPr>
                <w:rFonts w:ascii="Times New Roman" w:eastAsia="Times New Roman" w:hAnsi="Times New Roman" w:cs="Times New Roman"/>
                <w:b/>
                <w:color w:val="000000"/>
                <w:position w:val="-1"/>
                <w:sz w:val="28"/>
                <w:szCs w:val="28"/>
                <w:lang w:eastAsia="ru-RU"/>
              </w:rPr>
              <w:t>Профілактика</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Участь у загальношкільних рейдах, моніторингах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та в діяльності </w:t>
            </w:r>
            <w:r w:rsidR="00D27148">
              <w:rPr>
                <w:rFonts w:ascii="Times New Roman" w:eastAsia="Times New Roman" w:hAnsi="Times New Roman" w:cs="Times New Roman"/>
                <w:color w:val="000000"/>
                <w:position w:val="-1"/>
                <w:sz w:val="28"/>
                <w:szCs w:val="28"/>
                <w:lang w:eastAsia="ru-RU"/>
              </w:rPr>
              <w:t xml:space="preserve">Ради </w:t>
            </w:r>
            <w:r w:rsidR="00D27148">
              <w:rPr>
                <w:rFonts w:ascii="Times New Roman" w:eastAsia="Times New Roman" w:hAnsi="Times New Roman" w:cs="Times New Roman"/>
                <w:color w:val="000000"/>
                <w:position w:val="-1"/>
                <w:sz w:val="28"/>
                <w:szCs w:val="28"/>
                <w:lang w:eastAsia="ru-RU"/>
              </w:rPr>
              <w:lastRenderedPageBreak/>
              <w:t>профілактики правопорушень</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1 раз на місяць; за потребою</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18553C" w:rsidP="0018553C">
            <w:pPr>
              <w:pBdr>
                <w:top w:val="nil"/>
                <w:left w:val="nil"/>
                <w:bottom w:val="nil"/>
                <w:right w:val="nil"/>
                <w:between w:val="nil"/>
              </w:pBdr>
              <w:suppressAutoHyphens/>
              <w:spacing w:after="0" w:line="240" w:lineRule="auto"/>
              <w:ind w:right="-109"/>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Учні, які вчинили правопорушення</w:t>
            </w:r>
            <w:r w:rsidR="003A49D2" w:rsidRPr="003A49D2">
              <w:rPr>
                <w:rFonts w:ascii="Times New Roman" w:eastAsia="Times New Roman" w:hAnsi="Times New Roman" w:cs="Times New Roman"/>
                <w:color w:val="000000"/>
                <w:position w:val="-1"/>
                <w:sz w:val="28"/>
                <w:szCs w:val="28"/>
                <w:lang w:eastAsia="ru-RU"/>
              </w:rPr>
              <w:t xml:space="preserve">, або перебувають </w:t>
            </w:r>
            <w:r w:rsidR="003A49D2" w:rsidRPr="003A49D2">
              <w:rPr>
                <w:rFonts w:ascii="Times New Roman" w:eastAsia="Times New Roman" w:hAnsi="Times New Roman" w:cs="Times New Roman"/>
                <w:color w:val="000000"/>
                <w:position w:val="-1"/>
                <w:sz w:val="28"/>
                <w:szCs w:val="28"/>
                <w:lang w:eastAsia="ru-RU"/>
              </w:rPr>
              <w:lastRenderedPageBreak/>
              <w:t>на обліку</w:t>
            </w:r>
          </w:p>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2.2</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Ігри для зняття втоми , напруги, депресії»</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Вересень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2-6 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2.3</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«Психологічне розвантаження в умовах війни».</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2.4</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shd w:val="clear" w:color="auto" w:fill="FFFFFF"/>
                <w:lang w:eastAsia="ru-RU"/>
              </w:rPr>
            </w:pPr>
            <w:r w:rsidRPr="003A49D2">
              <w:rPr>
                <w:rFonts w:ascii="Times New Roman" w:eastAsia="Times New Roman" w:hAnsi="Times New Roman" w:cs="Times New Roman"/>
                <w:position w:val="-1"/>
                <w:sz w:val="28"/>
                <w:szCs w:val="28"/>
                <w:shd w:val="clear" w:color="auto" w:fill="FFFFFF"/>
                <w:lang w:eastAsia="ru-RU"/>
              </w:rPr>
              <w:t>10 вересня - Всесвітній день запобігання самогубствам</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shd w:val="clear" w:color="auto" w:fill="FFFFFF"/>
                <w:lang w:eastAsia="ru-RU"/>
              </w:rPr>
            </w:pPr>
            <w:r w:rsidRPr="003A49D2">
              <w:rPr>
                <w:rFonts w:ascii="Times New Roman" w:eastAsia="Times New Roman" w:hAnsi="Times New Roman" w:cs="Times New Roman"/>
                <w:position w:val="-1"/>
                <w:sz w:val="28"/>
                <w:szCs w:val="28"/>
                <w:shd w:val="clear" w:color="auto" w:fill="FFFFFF"/>
                <w:lang w:eastAsia="ru-RU"/>
              </w:rPr>
              <w:t>-</w:t>
            </w:r>
            <w:r w:rsidRPr="003A49D2">
              <w:rPr>
                <w:rFonts w:ascii="Times New Roman" w:eastAsia="Times New Roman" w:hAnsi="Times New Roman" w:cs="Times New Roman"/>
                <w:position w:val="-1"/>
                <w:sz w:val="28"/>
                <w:szCs w:val="28"/>
                <w:lang w:eastAsia="ru-RU"/>
              </w:rPr>
              <w:t xml:space="preserve"> Тренінг «Моє життя – найдорожчий скарб у світі»</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shd w:val="clear" w:color="auto" w:fill="FFFFFF"/>
                <w:lang w:eastAsia="ru-RU"/>
              </w:rPr>
            </w:pPr>
            <w:r w:rsidRPr="003A49D2">
              <w:rPr>
                <w:rFonts w:ascii="Times New Roman" w:eastAsia="Times New Roman" w:hAnsi="Times New Roman" w:cs="Times New Roman"/>
                <w:position w:val="-1"/>
                <w:sz w:val="28"/>
                <w:szCs w:val="28"/>
                <w:shd w:val="clear" w:color="auto" w:fill="FFFFFF"/>
                <w:lang w:eastAsia="ru-RU"/>
              </w:rPr>
              <w:t xml:space="preserve">- </w:t>
            </w:r>
            <w:proofErr w:type="spellStart"/>
            <w:r w:rsidRPr="003A49D2">
              <w:rPr>
                <w:rFonts w:ascii="Times New Roman" w:eastAsia="Times New Roman" w:hAnsi="Times New Roman" w:cs="Times New Roman"/>
                <w:position w:val="-1"/>
                <w:sz w:val="28"/>
                <w:szCs w:val="28"/>
                <w:lang w:eastAsia="ru-RU"/>
              </w:rPr>
              <w:t>Тренінгове</w:t>
            </w:r>
            <w:proofErr w:type="spellEnd"/>
            <w:r w:rsidRPr="003A49D2">
              <w:rPr>
                <w:rFonts w:ascii="Times New Roman" w:eastAsia="Times New Roman" w:hAnsi="Times New Roman" w:cs="Times New Roman"/>
                <w:position w:val="-1"/>
                <w:sz w:val="28"/>
                <w:szCs w:val="28"/>
                <w:lang w:eastAsia="ru-RU"/>
              </w:rPr>
              <w:t xml:space="preserve"> заняття «Суїцид… як йому запобігти»</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position w:val="-1"/>
                <w:sz w:val="28"/>
                <w:szCs w:val="28"/>
                <w:shd w:val="clear" w:color="auto" w:fill="FFFFFF"/>
                <w:lang w:eastAsia="ru-RU"/>
              </w:rPr>
              <w:t xml:space="preserve">- </w:t>
            </w:r>
            <w:proofErr w:type="spellStart"/>
            <w:r w:rsidRPr="003A49D2">
              <w:rPr>
                <w:rFonts w:ascii="Times New Roman" w:eastAsia="Times New Roman" w:hAnsi="Times New Roman" w:cs="Times New Roman"/>
                <w:position w:val="-1"/>
                <w:sz w:val="28"/>
                <w:szCs w:val="28"/>
                <w:shd w:val="clear" w:color="auto" w:fill="FFFFFF"/>
                <w:lang w:eastAsia="ru-RU"/>
              </w:rPr>
              <w:t>Тренінг«Попередження</w:t>
            </w:r>
            <w:proofErr w:type="spellEnd"/>
            <w:r w:rsidRPr="003A49D2">
              <w:rPr>
                <w:rFonts w:ascii="Times New Roman" w:eastAsia="Times New Roman" w:hAnsi="Times New Roman" w:cs="Times New Roman"/>
                <w:position w:val="-1"/>
                <w:sz w:val="28"/>
                <w:szCs w:val="28"/>
                <w:shd w:val="clear" w:color="auto" w:fill="FFFFFF"/>
                <w:lang w:eastAsia="ru-RU"/>
              </w:rPr>
              <w:t xml:space="preserve"> </w:t>
            </w:r>
            <w:proofErr w:type="spellStart"/>
            <w:r w:rsidRPr="003A49D2">
              <w:rPr>
                <w:rFonts w:ascii="Times New Roman" w:eastAsia="Times New Roman" w:hAnsi="Times New Roman" w:cs="Times New Roman"/>
                <w:position w:val="-1"/>
                <w:sz w:val="28"/>
                <w:szCs w:val="28"/>
                <w:shd w:val="clear" w:color="auto" w:fill="FFFFFF"/>
                <w:lang w:eastAsia="ru-RU"/>
              </w:rPr>
              <w:t>суїцидальної</w:t>
            </w:r>
            <w:proofErr w:type="spellEnd"/>
            <w:r w:rsidRPr="003A49D2">
              <w:rPr>
                <w:rFonts w:ascii="Times New Roman" w:eastAsia="Times New Roman" w:hAnsi="Times New Roman" w:cs="Times New Roman"/>
                <w:position w:val="-1"/>
                <w:sz w:val="28"/>
                <w:szCs w:val="28"/>
                <w:shd w:val="clear" w:color="auto" w:fill="FFFFFF"/>
                <w:lang w:eastAsia="ru-RU"/>
              </w:rPr>
              <w:t xml:space="preserve"> поведінки у дітей»</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2.5</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Тиждень протидії булінгу «Стоп </w:t>
            </w:r>
            <w:proofErr w:type="spellStart"/>
            <w:r w:rsidRPr="003A49D2">
              <w:rPr>
                <w:rFonts w:ascii="Times New Roman" w:eastAsia="Times New Roman" w:hAnsi="Times New Roman" w:cs="Times New Roman"/>
                <w:color w:val="000000"/>
                <w:position w:val="-1"/>
                <w:sz w:val="28"/>
                <w:szCs w:val="28"/>
                <w:lang w:eastAsia="ru-RU"/>
              </w:rPr>
              <w:t>булінг</w:t>
            </w:r>
            <w:proofErr w:type="spellEnd"/>
            <w:r w:rsidRPr="003A49D2">
              <w:rPr>
                <w:rFonts w:ascii="Times New Roman" w:eastAsia="Times New Roman" w:hAnsi="Times New Roman" w:cs="Times New Roman"/>
                <w:color w:val="000000"/>
                <w:position w:val="-1"/>
                <w:sz w:val="28"/>
                <w:szCs w:val="28"/>
                <w:lang w:eastAsia="ru-RU"/>
              </w:rPr>
              <w:t>»</w:t>
            </w:r>
          </w:p>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proofErr w:type="spellStart"/>
            <w:r w:rsidRPr="003A49D2">
              <w:rPr>
                <w:rFonts w:ascii="Times New Roman" w:eastAsia="Times New Roman" w:hAnsi="Times New Roman" w:cs="Times New Roman"/>
                <w:color w:val="000000"/>
                <w:position w:val="-1"/>
                <w:sz w:val="28"/>
                <w:szCs w:val="28"/>
                <w:shd w:val="clear" w:color="auto" w:fill="FFFFFF"/>
                <w:lang w:eastAsia="ru-RU"/>
              </w:rPr>
              <w:t>-Перегляд</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w:t>
            </w:r>
            <w:proofErr w:type="spellStart"/>
            <w:r w:rsidRPr="003A49D2">
              <w:rPr>
                <w:rFonts w:ascii="Times New Roman" w:eastAsia="Times New Roman" w:hAnsi="Times New Roman" w:cs="Times New Roman"/>
                <w:color w:val="000000"/>
                <w:position w:val="-1"/>
                <w:sz w:val="28"/>
                <w:szCs w:val="28"/>
                <w:shd w:val="clear" w:color="auto" w:fill="FFFFFF"/>
                <w:lang w:eastAsia="ru-RU"/>
              </w:rPr>
              <w:t>відео-роликів</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w:t>
            </w:r>
            <w:proofErr w:type="spellStart"/>
            <w:r w:rsidRPr="003A49D2">
              <w:rPr>
                <w:rFonts w:ascii="Times New Roman" w:eastAsia="Times New Roman" w:hAnsi="Times New Roman" w:cs="Times New Roman"/>
                <w:color w:val="000000"/>
                <w:position w:val="-1"/>
                <w:sz w:val="28"/>
                <w:szCs w:val="28"/>
                <w:shd w:val="clear" w:color="auto" w:fill="FFFFFF"/>
                <w:lang w:eastAsia="ru-RU"/>
              </w:rPr>
              <w:t>Нік</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w:t>
            </w:r>
            <w:proofErr w:type="spellStart"/>
            <w:r w:rsidRPr="003A49D2">
              <w:rPr>
                <w:rFonts w:ascii="Times New Roman" w:eastAsia="Times New Roman" w:hAnsi="Times New Roman" w:cs="Times New Roman"/>
                <w:color w:val="000000"/>
                <w:position w:val="-1"/>
                <w:sz w:val="28"/>
                <w:szCs w:val="28"/>
                <w:shd w:val="clear" w:color="auto" w:fill="FFFFFF"/>
                <w:lang w:eastAsia="ru-RU"/>
              </w:rPr>
              <w:t>Вуйчич</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про </w:t>
            </w:r>
            <w:proofErr w:type="spellStart"/>
            <w:r w:rsidRPr="003A49D2">
              <w:rPr>
                <w:rFonts w:ascii="Times New Roman" w:eastAsia="Times New Roman" w:hAnsi="Times New Roman" w:cs="Times New Roman"/>
                <w:color w:val="000000"/>
                <w:position w:val="-1"/>
                <w:sz w:val="28"/>
                <w:szCs w:val="28"/>
                <w:shd w:val="clear" w:color="auto" w:fill="FFFFFF"/>
                <w:lang w:eastAsia="ru-RU"/>
              </w:rPr>
              <w:t>булінг</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у школі», «</w:t>
            </w:r>
            <w:proofErr w:type="spellStart"/>
            <w:r w:rsidRPr="003A49D2">
              <w:rPr>
                <w:rFonts w:ascii="Times New Roman" w:eastAsia="Times New Roman" w:hAnsi="Times New Roman" w:cs="Times New Roman"/>
                <w:color w:val="000000"/>
                <w:position w:val="-1"/>
                <w:sz w:val="28"/>
                <w:szCs w:val="28"/>
                <w:shd w:val="clear" w:color="auto" w:fill="FFFFFF"/>
                <w:lang w:eastAsia="ru-RU"/>
              </w:rPr>
              <w:t>Булінг</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у школі та як з ним боротися?»</w:t>
            </w:r>
          </w:p>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r w:rsidRPr="003A49D2">
              <w:rPr>
                <w:rFonts w:ascii="Times New Roman" w:eastAsia="Times New Roman" w:hAnsi="Times New Roman" w:cs="Times New Roman"/>
                <w:color w:val="000000"/>
                <w:position w:val="-1"/>
                <w:sz w:val="28"/>
                <w:szCs w:val="28"/>
                <w:shd w:val="clear" w:color="auto" w:fill="FFFFFF"/>
                <w:lang w:eastAsia="ru-RU"/>
              </w:rPr>
              <w:t xml:space="preserve">- </w:t>
            </w:r>
            <w:proofErr w:type="spellStart"/>
            <w:r w:rsidRPr="003A49D2">
              <w:rPr>
                <w:rFonts w:ascii="Times New Roman" w:eastAsia="Times New Roman" w:hAnsi="Times New Roman" w:cs="Times New Roman"/>
                <w:color w:val="000000"/>
                <w:position w:val="-1"/>
                <w:sz w:val="28"/>
                <w:szCs w:val="28"/>
                <w:shd w:val="clear" w:color="auto" w:fill="FFFFFF"/>
                <w:lang w:eastAsia="ru-RU"/>
              </w:rPr>
              <w:t>Тренінгове</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заняття «Як протистояти тиску та відстоювати власну позицію»</w:t>
            </w:r>
          </w:p>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r w:rsidRPr="003A49D2">
              <w:rPr>
                <w:rFonts w:ascii="Times New Roman" w:eastAsia="Times New Roman" w:hAnsi="Times New Roman" w:cs="Times New Roman"/>
                <w:color w:val="000000"/>
                <w:position w:val="-1"/>
                <w:sz w:val="28"/>
                <w:szCs w:val="28"/>
                <w:shd w:val="clear" w:color="auto" w:fill="FFFFFF"/>
                <w:lang w:eastAsia="ru-RU"/>
              </w:rPr>
              <w:t xml:space="preserve">- </w:t>
            </w:r>
            <w:proofErr w:type="spellStart"/>
            <w:r w:rsidRPr="003A49D2">
              <w:rPr>
                <w:rFonts w:ascii="Times New Roman" w:eastAsia="Times New Roman" w:hAnsi="Times New Roman" w:cs="Times New Roman"/>
                <w:color w:val="000000"/>
                <w:position w:val="-1"/>
                <w:sz w:val="28"/>
                <w:szCs w:val="28"/>
                <w:shd w:val="clear" w:color="auto" w:fill="FFFFFF"/>
                <w:lang w:eastAsia="ru-RU"/>
              </w:rPr>
              <w:t>Тренінгове</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коло «Як навчити дітей безпеці в Інтернеті»</w:t>
            </w:r>
          </w:p>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shd w:val="clear" w:color="auto" w:fill="FFFFFF"/>
                <w:lang w:eastAsia="ru-RU"/>
              </w:rPr>
              <w:t>-перегляд</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та обговорення відеофільму «</w:t>
            </w:r>
            <w:proofErr w:type="spellStart"/>
            <w:r w:rsidRPr="003A49D2">
              <w:rPr>
                <w:rFonts w:ascii="Times New Roman" w:eastAsia="Times New Roman" w:hAnsi="Times New Roman" w:cs="Times New Roman"/>
                <w:color w:val="000000"/>
                <w:position w:val="-1"/>
                <w:sz w:val="28"/>
                <w:szCs w:val="28"/>
                <w:shd w:val="clear" w:color="auto" w:fill="FFFFFF"/>
                <w:lang w:eastAsia="ru-RU"/>
              </w:rPr>
              <w:t>Булінг</w:t>
            </w:r>
            <w:proofErr w:type="spellEnd"/>
            <w:r w:rsidRPr="003A49D2">
              <w:rPr>
                <w:rFonts w:ascii="Times New Roman" w:eastAsia="Times New Roman" w:hAnsi="Times New Roman" w:cs="Times New Roman"/>
                <w:color w:val="000000"/>
                <w:position w:val="-1"/>
                <w:sz w:val="28"/>
                <w:szCs w:val="28"/>
                <w:shd w:val="clear" w:color="auto" w:fill="FFFFFF"/>
                <w:lang w:eastAsia="ru-RU"/>
              </w:rPr>
              <w:t>. Способи самозахисту»</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10-14 Вересня</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Учні навчального закладу </w:t>
            </w:r>
          </w:p>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2.6</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Європейський день боротьби з торгівлею людьми.</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proofErr w:type="spellStart"/>
            <w:r w:rsidRPr="003A49D2">
              <w:rPr>
                <w:rFonts w:ascii="Times New Roman" w:eastAsia="Times New Roman" w:hAnsi="Times New Roman" w:cs="Times New Roman"/>
                <w:color w:val="000000"/>
                <w:sz w:val="28"/>
                <w:szCs w:val="28"/>
              </w:rPr>
              <w:t>-</w:t>
            </w:r>
            <w:r w:rsidRPr="003A49D2">
              <w:rPr>
                <w:rFonts w:ascii="Times New Roman" w:eastAsia="Times New Roman" w:hAnsi="Times New Roman" w:cs="Times New Roman"/>
                <w:color w:val="000000"/>
                <w:sz w:val="28"/>
                <w:szCs w:val="28"/>
                <w:shd w:val="clear" w:color="auto" w:fill="FFFFFF"/>
              </w:rPr>
              <w:t>Година</w:t>
            </w:r>
            <w:proofErr w:type="spellEnd"/>
            <w:r w:rsidRPr="003A49D2">
              <w:rPr>
                <w:rFonts w:ascii="Times New Roman" w:eastAsia="Times New Roman" w:hAnsi="Times New Roman" w:cs="Times New Roman"/>
                <w:color w:val="000000"/>
                <w:sz w:val="28"/>
                <w:szCs w:val="28"/>
                <w:shd w:val="clear" w:color="auto" w:fill="FFFFFF"/>
              </w:rPr>
              <w:t xml:space="preserve"> спілкування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r w:rsidRPr="003A49D2">
              <w:rPr>
                <w:rFonts w:ascii="Times New Roman" w:eastAsia="Times New Roman" w:hAnsi="Times New Roman" w:cs="Times New Roman"/>
                <w:color w:val="000000"/>
                <w:sz w:val="28"/>
                <w:szCs w:val="28"/>
                <w:shd w:val="clear" w:color="auto" w:fill="FFFFFF"/>
              </w:rPr>
              <w:t> «Шляхи протидії торгівлі людьми »</w:t>
            </w:r>
          </w:p>
          <w:p w:rsidR="003A49D2" w:rsidRPr="003A49D2" w:rsidRDefault="003A49D2" w:rsidP="00D27148">
            <w:pPr>
              <w:pBdr>
                <w:top w:val="nil"/>
                <w:left w:val="nil"/>
                <w:bottom w:val="nil"/>
                <w:right w:val="nil"/>
                <w:between w:val="nil"/>
              </w:pBdr>
              <w:suppressAutoHyphens/>
              <w:spacing w:after="0" w:line="240" w:lineRule="auto"/>
              <w:ind w:hanging="2"/>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-перегляд</w:t>
            </w:r>
            <w:proofErr w:type="spellEnd"/>
            <w:r w:rsidRPr="003A49D2">
              <w:rPr>
                <w:rFonts w:ascii="Times New Roman" w:eastAsia="Times New Roman" w:hAnsi="Times New Roman" w:cs="Times New Roman"/>
                <w:color w:val="000000"/>
                <w:position w:val="-1"/>
                <w:sz w:val="28"/>
                <w:szCs w:val="28"/>
                <w:lang w:eastAsia="ru-RU"/>
              </w:rPr>
              <w:t xml:space="preserve"> документального відеофільму “Життя на продаж”</w:t>
            </w:r>
          </w:p>
          <w:p w:rsidR="003A49D2" w:rsidRPr="003A49D2" w:rsidRDefault="003A49D2" w:rsidP="00D27148">
            <w:pPr>
              <w:pBdr>
                <w:top w:val="nil"/>
                <w:left w:val="nil"/>
                <w:bottom w:val="nil"/>
                <w:right w:val="nil"/>
                <w:between w:val="nil"/>
              </w:pBdr>
              <w:suppressAutoHyphens/>
              <w:spacing w:after="0" w:line="240" w:lineRule="auto"/>
              <w:ind w:hanging="2"/>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гра “Рожеві окуляри”</w:t>
            </w:r>
          </w:p>
          <w:p w:rsidR="003A49D2" w:rsidRPr="003A49D2" w:rsidRDefault="003A49D2" w:rsidP="00D27148">
            <w:pPr>
              <w:pBdr>
                <w:top w:val="nil"/>
                <w:left w:val="nil"/>
                <w:bottom w:val="nil"/>
                <w:right w:val="nil"/>
                <w:between w:val="nil"/>
              </w:pBdr>
              <w:suppressAutoHyphens/>
              <w:spacing w:after="0" w:line="240" w:lineRule="auto"/>
              <w:ind w:hanging="2"/>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-заняття</w:t>
            </w:r>
            <w:proofErr w:type="spellEnd"/>
            <w:r w:rsidRPr="003A49D2">
              <w:rPr>
                <w:rFonts w:ascii="Times New Roman" w:eastAsia="Times New Roman" w:hAnsi="Times New Roman" w:cs="Times New Roman"/>
                <w:color w:val="000000"/>
                <w:position w:val="-1"/>
                <w:sz w:val="28"/>
                <w:szCs w:val="28"/>
                <w:lang w:eastAsia="ru-RU"/>
              </w:rPr>
              <w:t xml:space="preserve"> “Небезпечна межа: що треба знати дівчатам при виїзді за кордон”</w:t>
            </w:r>
          </w:p>
          <w:p w:rsidR="003A49D2" w:rsidRPr="003A49D2" w:rsidRDefault="003A49D2" w:rsidP="00D27148">
            <w:pPr>
              <w:pBdr>
                <w:top w:val="nil"/>
                <w:left w:val="nil"/>
                <w:bottom w:val="nil"/>
                <w:right w:val="nil"/>
                <w:between w:val="nil"/>
              </w:pBdr>
              <w:suppressAutoHyphens/>
              <w:spacing w:after="0" w:line="240" w:lineRule="auto"/>
              <w:ind w:hanging="2"/>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перегляд навчального мультиплікаційного фільму “Дві маленькі дівчинки”.</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-поширення</w:t>
            </w:r>
            <w:proofErr w:type="spellEnd"/>
            <w:r w:rsidRPr="003A49D2">
              <w:rPr>
                <w:rFonts w:ascii="Times New Roman" w:eastAsia="Times New Roman" w:hAnsi="Times New Roman" w:cs="Times New Roman"/>
                <w:color w:val="000000"/>
                <w:position w:val="-1"/>
                <w:sz w:val="28"/>
                <w:szCs w:val="28"/>
                <w:lang w:eastAsia="ru-RU"/>
              </w:rPr>
              <w:t xml:space="preserve"> відеоролику із </w:t>
            </w:r>
            <w:r w:rsidRPr="003A49D2">
              <w:rPr>
                <w:rFonts w:ascii="Times New Roman" w:eastAsia="Times New Roman" w:hAnsi="Times New Roman" w:cs="Times New Roman"/>
                <w:color w:val="000000"/>
                <w:position w:val="-1"/>
                <w:sz w:val="28"/>
                <w:szCs w:val="28"/>
                <w:lang w:eastAsia="ru-RU"/>
              </w:rPr>
              <w:lastRenderedPageBreak/>
              <w:t xml:space="preserve">протидії торгівлі людьми «Українці в якості </w:t>
            </w:r>
            <w:proofErr w:type="spellStart"/>
            <w:r w:rsidRPr="003A49D2">
              <w:rPr>
                <w:rFonts w:ascii="Times New Roman" w:eastAsia="Times New Roman" w:hAnsi="Times New Roman" w:cs="Times New Roman"/>
                <w:color w:val="000000"/>
                <w:position w:val="-1"/>
                <w:sz w:val="28"/>
                <w:szCs w:val="28"/>
                <w:lang w:eastAsia="ru-RU"/>
              </w:rPr>
              <w:t>нар</w:t>
            </w:r>
            <w:r w:rsidR="00D27148">
              <w:rPr>
                <w:rFonts w:ascii="Times New Roman" w:eastAsia="Times New Roman" w:hAnsi="Times New Roman" w:cs="Times New Roman"/>
                <w:color w:val="000000"/>
                <w:position w:val="-1"/>
                <w:sz w:val="28"/>
                <w:szCs w:val="28"/>
                <w:lang w:eastAsia="ru-RU"/>
              </w:rPr>
              <w:t>кокур'єрів.Виклики</w:t>
            </w:r>
            <w:proofErr w:type="spellEnd"/>
            <w:r w:rsidR="00D27148">
              <w:rPr>
                <w:rFonts w:ascii="Times New Roman" w:eastAsia="Times New Roman" w:hAnsi="Times New Roman" w:cs="Times New Roman"/>
                <w:color w:val="000000"/>
                <w:position w:val="-1"/>
                <w:sz w:val="28"/>
                <w:szCs w:val="28"/>
                <w:lang w:eastAsia="ru-RU"/>
              </w:rPr>
              <w:t xml:space="preserve"> сьогодення».</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18 жовтня</w:t>
            </w:r>
          </w:p>
        </w:tc>
        <w:tc>
          <w:tcPr>
            <w:tcW w:w="2268" w:type="dxa"/>
          </w:tcPr>
          <w:p w:rsidR="003A49D2" w:rsidRPr="003A49D2" w:rsidRDefault="0018553C"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3A49D2" w:rsidRPr="003A49D2">
              <w:rPr>
                <w:rFonts w:ascii="Times New Roman" w:eastAsia="Times New Roman" w:hAnsi="Times New Roman" w:cs="Times New Roman"/>
                <w:color w:val="000000"/>
                <w:position w:val="-1"/>
                <w:sz w:val="28"/>
                <w:szCs w:val="28"/>
                <w:lang w:eastAsia="ru-RU"/>
              </w:rPr>
              <w:t>7-</w:t>
            </w:r>
            <w:r w:rsidR="001F6194">
              <w:rPr>
                <w:rFonts w:ascii="Times New Roman" w:eastAsia="Times New Roman" w:hAnsi="Times New Roman" w:cs="Times New Roman"/>
                <w:color w:val="000000"/>
                <w:position w:val="-1"/>
                <w:sz w:val="28"/>
                <w:szCs w:val="28"/>
                <w:lang w:eastAsia="ru-RU"/>
              </w:rPr>
              <w:t>9</w:t>
            </w:r>
            <w:r>
              <w:rPr>
                <w:rFonts w:ascii="Times New Roman" w:eastAsia="Times New Roman" w:hAnsi="Times New Roman" w:cs="Times New Roman"/>
                <w:color w:val="000000"/>
                <w:position w:val="-1"/>
                <w:sz w:val="28"/>
                <w:szCs w:val="28"/>
                <w:lang w:eastAsia="ru-RU"/>
              </w:rPr>
              <w:t xml:space="preserve"> 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2.7</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Заняття з елементами тренінгу «Нервове тремтінні та нервове збудження».</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Педагоги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Педагоги</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2.8</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Заняття з елементами тренінгу Толерантність до інших і до себе»</w:t>
            </w:r>
          </w:p>
        </w:tc>
        <w:tc>
          <w:tcPr>
            <w:tcW w:w="1843"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Л</w:t>
            </w:r>
            <w:r w:rsidR="003A49D2" w:rsidRPr="003A49D2">
              <w:rPr>
                <w:rFonts w:ascii="Times New Roman" w:eastAsia="Times New Roman" w:hAnsi="Times New Roman" w:cs="Times New Roman"/>
                <w:color w:val="000000"/>
                <w:position w:val="-1"/>
                <w:sz w:val="28"/>
                <w:szCs w:val="28"/>
                <w:lang w:eastAsia="ru-RU"/>
              </w:rPr>
              <w:t>истопад</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2.9</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Тренінгове</w:t>
            </w:r>
            <w:proofErr w:type="spellEnd"/>
            <w:r w:rsidRPr="003A49D2">
              <w:rPr>
                <w:rFonts w:ascii="Times New Roman" w:eastAsia="Times New Roman" w:hAnsi="Times New Roman" w:cs="Times New Roman"/>
                <w:color w:val="000000"/>
                <w:position w:val="-1"/>
                <w:sz w:val="28"/>
                <w:szCs w:val="28"/>
                <w:lang w:eastAsia="ru-RU"/>
              </w:rPr>
              <w:t xml:space="preserve"> заняття з учнями « Здоровий спосіб життя: курити чи ні»</w:t>
            </w:r>
          </w:p>
        </w:tc>
        <w:tc>
          <w:tcPr>
            <w:tcW w:w="1843"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Л</w:t>
            </w:r>
            <w:r w:rsidR="003A49D2" w:rsidRPr="003A49D2">
              <w:rPr>
                <w:rFonts w:ascii="Times New Roman" w:eastAsia="Times New Roman" w:hAnsi="Times New Roman" w:cs="Times New Roman"/>
                <w:color w:val="000000"/>
                <w:position w:val="-1"/>
                <w:sz w:val="28"/>
                <w:szCs w:val="28"/>
                <w:lang w:eastAsia="ru-RU"/>
              </w:rPr>
              <w:t>истопад</w:t>
            </w:r>
          </w:p>
        </w:tc>
        <w:tc>
          <w:tcPr>
            <w:tcW w:w="2268" w:type="dxa"/>
          </w:tcPr>
          <w:p w:rsidR="003A49D2" w:rsidRPr="003A49D2" w:rsidRDefault="00D437EE"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Учні 5- 9 класів</w:t>
            </w:r>
            <w:r w:rsidR="003A49D2" w:rsidRPr="003A49D2">
              <w:rPr>
                <w:rFonts w:ascii="Times New Roman" w:eastAsia="Times New Roman" w:hAnsi="Times New Roman" w:cs="Times New Roman"/>
                <w:color w:val="000000"/>
                <w:position w:val="-1"/>
                <w:sz w:val="28"/>
                <w:szCs w:val="28"/>
                <w:lang w:eastAsia="ru-RU"/>
              </w:rPr>
              <w:t>, учителі соціальний педагог</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2.10</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Акція « 16 днів проти насильства»</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proofErr w:type="spellStart"/>
            <w:r w:rsidRPr="003A49D2">
              <w:rPr>
                <w:rFonts w:ascii="Times New Roman" w:eastAsia="Times New Roman" w:hAnsi="Times New Roman" w:cs="Times New Roman"/>
                <w:color w:val="000000"/>
                <w:sz w:val="28"/>
                <w:szCs w:val="28"/>
              </w:rPr>
              <w:t>-Година</w:t>
            </w:r>
            <w:proofErr w:type="spellEnd"/>
            <w:r w:rsidRPr="003A49D2">
              <w:rPr>
                <w:rFonts w:ascii="Times New Roman" w:eastAsia="Times New Roman" w:hAnsi="Times New Roman" w:cs="Times New Roman"/>
                <w:color w:val="000000"/>
                <w:sz w:val="28"/>
                <w:szCs w:val="28"/>
              </w:rPr>
              <w:t xml:space="preserve"> спілкування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r w:rsidRPr="003A49D2">
              <w:rPr>
                <w:rFonts w:ascii="Times New Roman" w:eastAsia="Times New Roman" w:hAnsi="Times New Roman" w:cs="Times New Roman"/>
                <w:color w:val="000000"/>
                <w:sz w:val="28"/>
                <w:szCs w:val="28"/>
              </w:rPr>
              <w:t> «Чому виникає агресія?»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proofErr w:type="spellStart"/>
            <w:r w:rsidRPr="003A49D2">
              <w:rPr>
                <w:rFonts w:ascii="Times New Roman" w:eastAsia="Times New Roman" w:hAnsi="Times New Roman" w:cs="Times New Roman"/>
                <w:color w:val="000000"/>
                <w:sz w:val="28"/>
                <w:szCs w:val="28"/>
              </w:rPr>
              <w:t>-</w:t>
            </w:r>
            <w:r w:rsidRPr="003A49D2">
              <w:rPr>
                <w:rFonts w:ascii="Times New Roman" w:eastAsia="Times New Roman" w:hAnsi="Times New Roman" w:cs="Times New Roman"/>
                <w:color w:val="000000"/>
                <w:sz w:val="28"/>
                <w:szCs w:val="28"/>
                <w:shd w:val="clear" w:color="auto" w:fill="FFFFFF"/>
              </w:rPr>
              <w:t>Тренінгове</w:t>
            </w:r>
            <w:proofErr w:type="spellEnd"/>
            <w:r w:rsidRPr="003A49D2">
              <w:rPr>
                <w:rFonts w:ascii="Times New Roman" w:eastAsia="Times New Roman" w:hAnsi="Times New Roman" w:cs="Times New Roman"/>
                <w:color w:val="000000"/>
                <w:sz w:val="28"/>
                <w:szCs w:val="28"/>
                <w:shd w:val="clear" w:color="auto" w:fill="FFFFFF"/>
              </w:rPr>
              <w:t xml:space="preserve"> заняття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r w:rsidRPr="003A49D2">
              <w:rPr>
                <w:rFonts w:ascii="Times New Roman" w:eastAsia="Times New Roman" w:hAnsi="Times New Roman" w:cs="Times New Roman"/>
                <w:color w:val="000000"/>
                <w:sz w:val="28"/>
                <w:szCs w:val="28"/>
                <w:shd w:val="clear" w:color="auto" w:fill="FFFFFF"/>
              </w:rPr>
              <w:t> «Я вмію любити і поважати себе та інших».</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proofErr w:type="spellStart"/>
            <w:r w:rsidRPr="003A49D2">
              <w:rPr>
                <w:rFonts w:ascii="Times New Roman" w:eastAsia="Times New Roman" w:hAnsi="Times New Roman" w:cs="Times New Roman"/>
                <w:color w:val="000000"/>
                <w:position w:val="-1"/>
                <w:sz w:val="28"/>
                <w:szCs w:val="28"/>
                <w:lang w:eastAsia="ru-RU"/>
              </w:rPr>
              <w:t>-</w:t>
            </w:r>
            <w:r w:rsidRPr="003A49D2">
              <w:rPr>
                <w:rFonts w:ascii="Times New Roman" w:eastAsia="Times New Roman" w:hAnsi="Times New Roman" w:cs="Times New Roman"/>
                <w:color w:val="000000"/>
                <w:position w:val="-1"/>
                <w:sz w:val="28"/>
                <w:szCs w:val="28"/>
                <w:shd w:val="clear" w:color="auto" w:fill="FFFFFF"/>
                <w:lang w:eastAsia="ru-RU"/>
              </w:rPr>
              <w:t>Виховна</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година «Мій світ </w:t>
            </w:r>
            <w:proofErr w:type="spellStart"/>
            <w:r w:rsidRPr="003A49D2">
              <w:rPr>
                <w:rFonts w:ascii="Times New Roman" w:eastAsia="Times New Roman" w:hAnsi="Times New Roman" w:cs="Times New Roman"/>
                <w:color w:val="000000"/>
                <w:position w:val="-1"/>
                <w:sz w:val="28"/>
                <w:szCs w:val="28"/>
                <w:shd w:val="clear" w:color="auto" w:fill="FFFFFF"/>
                <w:lang w:eastAsia="ru-RU"/>
              </w:rPr>
              <w:t>улюб</w:t>
            </w:r>
            <w:proofErr w:type="spellEnd"/>
            <w:r w:rsidRPr="003A49D2">
              <w:rPr>
                <w:rFonts w:ascii="Times New Roman" w:eastAsia="Times New Roman" w:hAnsi="Times New Roman" w:cs="Times New Roman"/>
                <w:color w:val="000000"/>
                <w:position w:val="-1"/>
                <w:sz w:val="28"/>
                <w:szCs w:val="28"/>
                <w:shd w:val="clear" w:color="auto" w:fill="FFFFFF"/>
                <w:lang w:eastAsia="ru-RU"/>
              </w:rPr>
              <w:t>лений  без насильства»</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shd w:val="clear" w:color="auto" w:fill="FFFFFF"/>
                <w:lang w:eastAsia="ru-RU"/>
              </w:rPr>
            </w:pPr>
            <w:proofErr w:type="spellStart"/>
            <w:r w:rsidRPr="003A49D2">
              <w:rPr>
                <w:rFonts w:ascii="Times New Roman" w:eastAsia="Times New Roman" w:hAnsi="Times New Roman" w:cs="Times New Roman"/>
                <w:color w:val="000000"/>
                <w:position w:val="-1"/>
                <w:sz w:val="28"/>
                <w:szCs w:val="28"/>
                <w:shd w:val="clear" w:color="auto" w:fill="FFFFFF"/>
                <w:lang w:eastAsia="ru-RU"/>
              </w:rPr>
              <w:t>-Бесіда</w:t>
            </w:r>
            <w:proofErr w:type="spellEnd"/>
            <w:r w:rsidRPr="003A49D2">
              <w:rPr>
                <w:rFonts w:ascii="Times New Roman" w:eastAsia="Times New Roman" w:hAnsi="Times New Roman" w:cs="Times New Roman"/>
                <w:color w:val="000000"/>
                <w:position w:val="-1"/>
                <w:sz w:val="28"/>
                <w:szCs w:val="28"/>
                <w:shd w:val="clear" w:color="auto" w:fill="FFFFFF"/>
                <w:lang w:eastAsia="ru-RU"/>
              </w:rPr>
              <w:t xml:space="preserve"> з елементами тренінгу «Особиста гідність. Безпека життя. Громадянська позиція»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proofErr w:type="spellStart"/>
            <w:r w:rsidRPr="003A49D2">
              <w:rPr>
                <w:rFonts w:ascii="Times New Roman" w:eastAsia="Times New Roman" w:hAnsi="Times New Roman" w:cs="Times New Roman"/>
                <w:color w:val="000000"/>
                <w:sz w:val="28"/>
                <w:szCs w:val="28"/>
                <w:shd w:val="clear" w:color="auto" w:fill="FFFFFF"/>
              </w:rPr>
              <w:t>-</w:t>
            </w:r>
            <w:r w:rsidRPr="003A49D2">
              <w:rPr>
                <w:rFonts w:ascii="Times New Roman" w:eastAsia="Times New Roman" w:hAnsi="Times New Roman" w:cs="Times New Roman"/>
                <w:color w:val="000000"/>
                <w:sz w:val="28"/>
                <w:szCs w:val="28"/>
              </w:rPr>
              <w:t>Година</w:t>
            </w:r>
            <w:proofErr w:type="spellEnd"/>
            <w:r w:rsidRPr="003A49D2">
              <w:rPr>
                <w:rFonts w:ascii="Times New Roman" w:eastAsia="Times New Roman" w:hAnsi="Times New Roman" w:cs="Times New Roman"/>
                <w:color w:val="000000"/>
                <w:sz w:val="28"/>
                <w:szCs w:val="28"/>
              </w:rPr>
              <w:t xml:space="preserve"> спілкування</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r w:rsidRPr="003A49D2">
              <w:rPr>
                <w:rFonts w:ascii="Times New Roman" w:eastAsia="Times New Roman" w:hAnsi="Times New Roman" w:cs="Times New Roman"/>
                <w:color w:val="000000"/>
                <w:sz w:val="28"/>
                <w:szCs w:val="28"/>
              </w:rPr>
              <w:t>«Не смійся з мене, мені болить…»</w:t>
            </w:r>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proofErr w:type="spellStart"/>
            <w:r w:rsidRPr="003A49D2">
              <w:rPr>
                <w:rFonts w:ascii="Times New Roman" w:eastAsia="Times New Roman" w:hAnsi="Times New Roman" w:cs="Times New Roman"/>
                <w:color w:val="000000"/>
                <w:sz w:val="28"/>
                <w:szCs w:val="28"/>
              </w:rPr>
              <w:t>-Дискусія</w:t>
            </w:r>
            <w:proofErr w:type="spellEnd"/>
          </w:p>
          <w:p w:rsidR="003A49D2" w:rsidRPr="003A49D2" w:rsidRDefault="003A49D2" w:rsidP="00D27148">
            <w:pPr>
              <w:shd w:val="clear" w:color="auto" w:fill="FFFFFF"/>
              <w:spacing w:after="0" w:line="240" w:lineRule="auto"/>
              <w:ind w:left="1" w:hanging="3"/>
              <w:rPr>
                <w:rFonts w:ascii="Times New Roman" w:eastAsia="Times New Roman" w:hAnsi="Times New Roman" w:cs="Times New Roman"/>
                <w:color w:val="000000"/>
                <w:sz w:val="28"/>
                <w:szCs w:val="28"/>
              </w:rPr>
            </w:pPr>
            <w:r w:rsidRPr="003A49D2">
              <w:rPr>
                <w:rFonts w:ascii="Times New Roman" w:eastAsia="Times New Roman" w:hAnsi="Times New Roman" w:cs="Times New Roman"/>
                <w:color w:val="000000"/>
                <w:sz w:val="28"/>
                <w:szCs w:val="28"/>
              </w:rPr>
              <w:t xml:space="preserve"> «Чи можуть </w:t>
            </w:r>
            <w:proofErr w:type="spellStart"/>
            <w:r w:rsidRPr="003A49D2">
              <w:rPr>
                <w:rFonts w:ascii="Times New Roman" w:eastAsia="Times New Roman" w:hAnsi="Times New Roman" w:cs="Times New Roman"/>
                <w:color w:val="000000"/>
                <w:sz w:val="28"/>
                <w:szCs w:val="28"/>
              </w:rPr>
              <w:t>інтернет</w:t>
            </w:r>
            <w:proofErr w:type="spellEnd"/>
            <w:r w:rsidRPr="003A49D2">
              <w:rPr>
                <w:rFonts w:ascii="Times New Roman" w:eastAsia="Times New Roman" w:hAnsi="Times New Roman" w:cs="Times New Roman"/>
                <w:color w:val="000000"/>
                <w:sz w:val="28"/>
                <w:szCs w:val="28"/>
              </w:rPr>
              <w:t xml:space="preserve"> і мобільні телефони бути </w:t>
            </w:r>
            <w:proofErr w:type="spellStart"/>
            <w:r w:rsidRPr="003A49D2">
              <w:rPr>
                <w:rFonts w:ascii="Times New Roman" w:eastAsia="Times New Roman" w:hAnsi="Times New Roman" w:cs="Times New Roman"/>
                <w:color w:val="000000"/>
                <w:sz w:val="28"/>
                <w:szCs w:val="28"/>
              </w:rPr>
              <w:t>джерелом</w:t>
            </w:r>
            <w:proofErr w:type="spellEnd"/>
            <w:r w:rsidRPr="003A49D2">
              <w:rPr>
                <w:rFonts w:ascii="Times New Roman" w:eastAsia="Times New Roman" w:hAnsi="Times New Roman" w:cs="Times New Roman"/>
                <w:color w:val="000000"/>
                <w:sz w:val="28"/>
                <w:szCs w:val="28"/>
              </w:rPr>
              <w:t>  насилля»</w:t>
            </w:r>
          </w:p>
          <w:p w:rsidR="003A49D2" w:rsidRPr="003A49D2" w:rsidRDefault="003A49D2" w:rsidP="00D27148">
            <w:pPr>
              <w:shd w:val="clear" w:color="auto" w:fill="FFFFFF"/>
              <w:spacing w:after="0" w:line="240" w:lineRule="auto"/>
              <w:rPr>
                <w:rFonts w:ascii="Times New Roman" w:eastAsia="Times New Roman" w:hAnsi="Times New Roman" w:cs="Times New Roman"/>
                <w:color w:val="000000"/>
                <w:sz w:val="28"/>
                <w:szCs w:val="28"/>
                <w:shd w:val="clear" w:color="auto" w:fill="FFFFFF"/>
              </w:rPr>
            </w:pPr>
            <w:proofErr w:type="spellStart"/>
            <w:r w:rsidRPr="003A49D2">
              <w:rPr>
                <w:rFonts w:ascii="Times New Roman" w:eastAsia="Times New Roman" w:hAnsi="Times New Roman" w:cs="Times New Roman"/>
                <w:color w:val="000000"/>
                <w:sz w:val="28"/>
                <w:szCs w:val="28"/>
                <w:shd w:val="clear" w:color="auto" w:fill="FFFFFF"/>
              </w:rPr>
              <w:t>-Відверте</w:t>
            </w:r>
            <w:proofErr w:type="spellEnd"/>
            <w:r w:rsidRPr="003A49D2">
              <w:rPr>
                <w:rFonts w:ascii="Times New Roman" w:eastAsia="Times New Roman" w:hAnsi="Times New Roman" w:cs="Times New Roman"/>
                <w:color w:val="000000"/>
                <w:sz w:val="28"/>
                <w:szCs w:val="28"/>
                <w:shd w:val="clear" w:color="auto" w:fill="FFFFFF"/>
              </w:rPr>
              <w:t xml:space="preserve"> спілкування «Конфлікти в сім’ї та їх розв’язання»</w:t>
            </w:r>
          </w:p>
          <w:p w:rsidR="003A49D2" w:rsidRPr="003A49D2" w:rsidRDefault="003A49D2" w:rsidP="00D27148">
            <w:pPr>
              <w:shd w:val="clear" w:color="auto" w:fill="FFFFFF"/>
              <w:spacing w:after="0" w:line="240" w:lineRule="auto"/>
              <w:rPr>
                <w:rFonts w:ascii="Times New Roman" w:eastAsia="Times New Roman" w:hAnsi="Times New Roman" w:cs="Times New Roman"/>
                <w:color w:val="000000"/>
                <w:sz w:val="28"/>
                <w:szCs w:val="28"/>
                <w:shd w:val="clear" w:color="auto" w:fill="FFFFFF"/>
              </w:rPr>
            </w:pPr>
            <w:proofErr w:type="spellStart"/>
            <w:r w:rsidRPr="003A49D2">
              <w:rPr>
                <w:rFonts w:ascii="Times New Roman" w:eastAsia="Times New Roman" w:hAnsi="Times New Roman" w:cs="Times New Roman"/>
                <w:color w:val="000000"/>
                <w:sz w:val="28"/>
                <w:szCs w:val="28"/>
                <w:shd w:val="clear" w:color="auto" w:fill="FFFFFF"/>
              </w:rPr>
              <w:t>-заняття</w:t>
            </w:r>
            <w:proofErr w:type="spellEnd"/>
            <w:r w:rsidRPr="003A49D2">
              <w:rPr>
                <w:rFonts w:ascii="Times New Roman" w:eastAsia="Times New Roman" w:hAnsi="Times New Roman" w:cs="Times New Roman"/>
                <w:color w:val="000000"/>
                <w:sz w:val="28"/>
                <w:szCs w:val="28"/>
                <w:shd w:val="clear" w:color="auto" w:fill="FFFFFF"/>
              </w:rPr>
              <w:t xml:space="preserve"> «СНІД не вирок. Жага до життя.» </w:t>
            </w:r>
          </w:p>
          <w:p w:rsidR="003A49D2" w:rsidRPr="003A49D2" w:rsidRDefault="003A49D2" w:rsidP="00D27148">
            <w:pPr>
              <w:shd w:val="clear" w:color="auto" w:fill="FFFFFF"/>
              <w:spacing w:after="0" w:line="240" w:lineRule="auto"/>
              <w:rPr>
                <w:rFonts w:ascii="Times New Roman" w:eastAsia="Times New Roman" w:hAnsi="Times New Roman" w:cs="Times New Roman"/>
                <w:color w:val="000000"/>
                <w:sz w:val="28"/>
                <w:szCs w:val="28"/>
                <w:shd w:val="clear" w:color="auto" w:fill="FFFFFF"/>
              </w:rPr>
            </w:pPr>
            <w:proofErr w:type="spellStart"/>
            <w:r w:rsidRPr="003A49D2">
              <w:rPr>
                <w:rFonts w:ascii="Times New Roman" w:eastAsia="Times New Roman" w:hAnsi="Times New Roman" w:cs="Times New Roman"/>
                <w:color w:val="000000"/>
                <w:sz w:val="28"/>
                <w:szCs w:val="28"/>
                <w:shd w:val="clear" w:color="auto" w:fill="FFFFFF"/>
              </w:rPr>
              <w:t>-Перегляд  ві</w:t>
            </w:r>
            <w:proofErr w:type="spellEnd"/>
            <w:r w:rsidRPr="003A49D2">
              <w:rPr>
                <w:rFonts w:ascii="Times New Roman" w:eastAsia="Times New Roman" w:hAnsi="Times New Roman" w:cs="Times New Roman"/>
                <w:color w:val="000000"/>
                <w:sz w:val="28"/>
                <w:szCs w:val="28"/>
                <w:shd w:val="clear" w:color="auto" w:fill="FFFFFF"/>
              </w:rPr>
              <w:t>деороликів на тему: «Ми проти насильства»</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Листопад-грудень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навчального закладу ,</w:t>
            </w:r>
          </w:p>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батьки,</w:t>
            </w:r>
          </w:p>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вчителі</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2.11</w:t>
            </w:r>
          </w:p>
        </w:tc>
        <w:tc>
          <w:tcPr>
            <w:tcW w:w="3954" w:type="dxa"/>
            <w:gridSpan w:val="2"/>
          </w:tcPr>
          <w:p w:rsidR="003A49D2" w:rsidRPr="003A49D2" w:rsidRDefault="001F6194"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Заняття </w:t>
            </w:r>
            <w:r w:rsidR="003A49D2" w:rsidRPr="003A49D2">
              <w:rPr>
                <w:rFonts w:ascii="Times New Roman" w:eastAsia="Times New Roman" w:hAnsi="Times New Roman" w:cs="Times New Roman"/>
                <w:color w:val="000000"/>
                <w:position w:val="-1"/>
                <w:sz w:val="28"/>
                <w:szCs w:val="28"/>
                <w:lang w:eastAsia="ru-RU"/>
              </w:rPr>
              <w:t>«Хоч і я маленький, але маю право».</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Грудень </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1-4 класів</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2.12</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Ознайомлення дітей з їх соціальними правами та обов’язками</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lastRenderedPageBreak/>
              <w:t>-Заняття</w:t>
            </w:r>
            <w:proofErr w:type="spellEnd"/>
            <w:r w:rsidRPr="003A49D2">
              <w:rPr>
                <w:rFonts w:ascii="Times New Roman" w:eastAsia="Times New Roman" w:hAnsi="Times New Roman" w:cs="Times New Roman"/>
                <w:color w:val="000000"/>
                <w:position w:val="-1"/>
                <w:sz w:val="28"/>
                <w:szCs w:val="28"/>
                <w:lang w:eastAsia="ru-RU"/>
              </w:rPr>
              <w:t xml:space="preserve"> «Права дітей».</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-Перегляд</w:t>
            </w:r>
            <w:proofErr w:type="spellEnd"/>
            <w:r w:rsidRPr="003A49D2">
              <w:rPr>
                <w:rFonts w:ascii="Times New Roman" w:eastAsia="Times New Roman" w:hAnsi="Times New Roman" w:cs="Times New Roman"/>
                <w:color w:val="000000"/>
                <w:position w:val="-1"/>
                <w:sz w:val="28"/>
                <w:szCs w:val="28"/>
                <w:lang w:eastAsia="ru-RU"/>
              </w:rPr>
              <w:t xml:space="preserve"> мультфільмів « Права дитини в Україні».</w:t>
            </w:r>
          </w:p>
        </w:tc>
        <w:tc>
          <w:tcPr>
            <w:tcW w:w="1843"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Г</w:t>
            </w:r>
            <w:r w:rsidR="003A49D2" w:rsidRPr="003A49D2">
              <w:rPr>
                <w:rFonts w:ascii="Times New Roman" w:eastAsia="Times New Roman" w:hAnsi="Times New Roman" w:cs="Times New Roman"/>
                <w:color w:val="000000"/>
                <w:position w:val="-1"/>
                <w:sz w:val="28"/>
                <w:szCs w:val="28"/>
                <w:lang w:eastAsia="ru-RU"/>
              </w:rPr>
              <w:t>рудень</w:t>
            </w:r>
          </w:p>
        </w:tc>
        <w:tc>
          <w:tcPr>
            <w:tcW w:w="2268"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Учні 1-4 класів</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lastRenderedPageBreak/>
              <w:t>2.13</w:t>
            </w:r>
          </w:p>
        </w:tc>
        <w:tc>
          <w:tcPr>
            <w:tcW w:w="3954" w:type="dxa"/>
            <w:gridSpan w:val="2"/>
          </w:tcPr>
          <w:p w:rsidR="003A49D2" w:rsidRPr="003A49D2" w:rsidRDefault="003A49D2" w:rsidP="00D271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Заняття </w:t>
            </w:r>
            <w:r w:rsidR="00D27148">
              <w:rPr>
                <w:rFonts w:ascii="Times New Roman" w:eastAsia="Times New Roman" w:hAnsi="Times New Roman" w:cs="Times New Roman"/>
                <w:color w:val="000000"/>
                <w:position w:val="-1"/>
                <w:sz w:val="28"/>
                <w:szCs w:val="28"/>
                <w:lang w:eastAsia="ru-RU"/>
              </w:rPr>
              <w:t>«Інтернет - за і проти»</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Лютий </w:t>
            </w:r>
          </w:p>
        </w:tc>
        <w:tc>
          <w:tcPr>
            <w:tcW w:w="2268"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3A49D2" w:rsidRPr="003A49D2">
              <w:rPr>
                <w:rFonts w:ascii="Times New Roman" w:eastAsia="Times New Roman" w:hAnsi="Times New Roman" w:cs="Times New Roman"/>
                <w:color w:val="000000"/>
                <w:position w:val="-1"/>
                <w:sz w:val="28"/>
                <w:szCs w:val="28"/>
                <w:lang w:eastAsia="ru-RU"/>
              </w:rPr>
              <w:t>5-</w:t>
            </w:r>
            <w:r w:rsidR="001F6194">
              <w:rPr>
                <w:rFonts w:ascii="Times New Roman" w:eastAsia="Times New Roman" w:hAnsi="Times New Roman" w:cs="Times New Roman"/>
                <w:color w:val="000000"/>
                <w:position w:val="-1"/>
                <w:sz w:val="28"/>
                <w:szCs w:val="28"/>
                <w:lang w:eastAsia="ru-RU"/>
              </w:rPr>
              <w:t>9</w:t>
            </w:r>
            <w:r>
              <w:rPr>
                <w:rFonts w:ascii="Times New Roman" w:eastAsia="Times New Roman" w:hAnsi="Times New Roman" w:cs="Times New Roman"/>
                <w:color w:val="000000"/>
                <w:position w:val="-1"/>
                <w:sz w:val="28"/>
                <w:szCs w:val="28"/>
                <w:lang w:eastAsia="ru-RU"/>
              </w:rPr>
              <w:t xml:space="preserve"> класів</w:t>
            </w:r>
            <w:r w:rsidR="003A49D2" w:rsidRPr="003A49D2">
              <w:rPr>
                <w:rFonts w:ascii="Times New Roman" w:eastAsia="Times New Roman" w:hAnsi="Times New Roman" w:cs="Times New Roman"/>
                <w:color w:val="000000"/>
                <w:position w:val="-1"/>
                <w:sz w:val="28"/>
                <w:szCs w:val="28"/>
                <w:lang w:eastAsia="ru-RU"/>
              </w:rPr>
              <w:t xml:space="preserve"> </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2.14</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Заняття з елементами </w:t>
            </w:r>
            <w:proofErr w:type="spellStart"/>
            <w:r w:rsidRPr="003A49D2">
              <w:rPr>
                <w:rFonts w:ascii="Times New Roman" w:eastAsia="Times New Roman" w:hAnsi="Times New Roman" w:cs="Times New Roman"/>
                <w:color w:val="000000"/>
                <w:position w:val="-1"/>
                <w:sz w:val="28"/>
                <w:szCs w:val="28"/>
                <w:lang w:eastAsia="ru-RU"/>
              </w:rPr>
              <w:t>казко</w:t>
            </w:r>
            <w:proofErr w:type="spellEnd"/>
            <w:r w:rsidRPr="003A49D2">
              <w:rPr>
                <w:rFonts w:ascii="Times New Roman" w:eastAsia="Times New Roman" w:hAnsi="Times New Roman" w:cs="Times New Roman"/>
                <w:color w:val="000000"/>
                <w:position w:val="-1"/>
                <w:sz w:val="28"/>
                <w:szCs w:val="28"/>
                <w:lang w:eastAsia="ru-RU"/>
              </w:rPr>
              <w:t xml:space="preserve"> терапії « Космічна подорож до планети «Комп'ютери»».</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Лютий </w:t>
            </w:r>
          </w:p>
        </w:tc>
        <w:tc>
          <w:tcPr>
            <w:tcW w:w="2268"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w:t>
            </w:r>
            <w:r w:rsidR="003A49D2" w:rsidRPr="003A49D2">
              <w:rPr>
                <w:rFonts w:ascii="Times New Roman" w:eastAsia="Times New Roman" w:hAnsi="Times New Roman" w:cs="Times New Roman"/>
                <w:color w:val="000000"/>
                <w:position w:val="-1"/>
                <w:sz w:val="28"/>
                <w:szCs w:val="28"/>
                <w:lang w:eastAsia="ru-RU"/>
              </w:rPr>
              <w:t>чні 1-4 класів</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2.15</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Профілактика правопорушень серед неповнолітніх</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3A49D2" w:rsidRPr="003A49D2">
              <w:rPr>
                <w:rFonts w:ascii="Times New Roman" w:eastAsia="Times New Roman" w:hAnsi="Times New Roman" w:cs="Times New Roman"/>
                <w:color w:val="000000"/>
                <w:position w:val="-1"/>
                <w:sz w:val="28"/>
                <w:szCs w:val="28"/>
                <w:lang w:eastAsia="ru-RU"/>
              </w:rPr>
              <w:t>5-</w:t>
            </w:r>
            <w:r w:rsidR="001F6194">
              <w:rPr>
                <w:rFonts w:ascii="Times New Roman" w:eastAsia="Times New Roman" w:hAnsi="Times New Roman" w:cs="Times New Roman"/>
                <w:color w:val="000000"/>
                <w:position w:val="-1"/>
                <w:sz w:val="28"/>
                <w:szCs w:val="28"/>
                <w:lang w:eastAsia="ru-RU"/>
              </w:rPr>
              <w:t>9</w:t>
            </w:r>
            <w:r>
              <w:rPr>
                <w:rFonts w:ascii="Times New Roman" w:eastAsia="Times New Roman" w:hAnsi="Times New Roman" w:cs="Times New Roman"/>
                <w:color w:val="000000"/>
                <w:position w:val="-1"/>
                <w:sz w:val="28"/>
                <w:szCs w:val="28"/>
                <w:lang w:eastAsia="ru-RU"/>
              </w:rPr>
              <w:t xml:space="preserve"> класів</w:t>
            </w:r>
            <w:r w:rsidR="003A49D2" w:rsidRPr="003A49D2">
              <w:rPr>
                <w:rFonts w:ascii="Times New Roman" w:eastAsia="Times New Roman" w:hAnsi="Times New Roman" w:cs="Times New Roman"/>
                <w:color w:val="000000"/>
                <w:position w:val="-1"/>
                <w:sz w:val="28"/>
                <w:szCs w:val="28"/>
                <w:lang w:eastAsia="ru-RU"/>
              </w:rPr>
              <w:t xml:space="preserve"> </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2.16</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right="126"/>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Заняття «Від миру вдома до миру в світі».</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Лютий</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Учасники освітнього процесу </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2.17</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Заходи щодо профілактики, алкоголю,тютюну</w:t>
            </w:r>
            <w:r w:rsidR="00D27148">
              <w:rPr>
                <w:rFonts w:ascii="Times New Roman" w:eastAsia="Times New Roman" w:hAnsi="Times New Roman" w:cs="Times New Roman"/>
                <w:color w:val="000000"/>
                <w:position w:val="-1"/>
                <w:sz w:val="28"/>
                <w:szCs w:val="28"/>
                <w:lang w:eastAsia="ru-RU"/>
              </w:rPr>
              <w:t xml:space="preserve"> та інших психотропних речовин.</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Лютий</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D437EE"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Учні </w:t>
            </w:r>
            <w:r w:rsidR="003A49D2" w:rsidRPr="003A49D2">
              <w:rPr>
                <w:rFonts w:ascii="Times New Roman" w:eastAsia="Times New Roman" w:hAnsi="Times New Roman" w:cs="Times New Roman"/>
                <w:color w:val="000000"/>
                <w:position w:val="-1"/>
                <w:sz w:val="28"/>
                <w:szCs w:val="28"/>
                <w:lang w:eastAsia="ru-RU"/>
              </w:rPr>
              <w:t>5-</w:t>
            </w:r>
            <w:r w:rsidR="001F6194">
              <w:rPr>
                <w:rFonts w:ascii="Times New Roman" w:eastAsia="Times New Roman" w:hAnsi="Times New Roman" w:cs="Times New Roman"/>
                <w:color w:val="000000"/>
                <w:position w:val="-1"/>
                <w:sz w:val="28"/>
                <w:szCs w:val="28"/>
                <w:lang w:eastAsia="ru-RU"/>
              </w:rPr>
              <w:t>9</w:t>
            </w:r>
            <w:r>
              <w:rPr>
                <w:rFonts w:ascii="Times New Roman" w:eastAsia="Times New Roman" w:hAnsi="Times New Roman" w:cs="Times New Roman"/>
                <w:color w:val="000000"/>
                <w:position w:val="-1"/>
                <w:sz w:val="28"/>
                <w:szCs w:val="28"/>
                <w:lang w:eastAsia="ru-RU"/>
              </w:rPr>
              <w:t xml:space="preserve"> класів</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D27148"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2.18</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Блок тренінгів «Адаптація підлітка» Стойка О.О. «Соціальний працівник» №17, 2008</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right="126"/>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Листопад</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right="126"/>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5 класів</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3.Навчальна діяльність</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1F6194" w:rsidTr="0018553C">
        <w:trPr>
          <w:trHeight w:val="61"/>
        </w:trPr>
        <w:tc>
          <w:tcPr>
            <w:tcW w:w="832" w:type="dxa"/>
          </w:tcPr>
          <w:p w:rsidR="003A49D2" w:rsidRPr="001F6194"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1F6194">
              <w:rPr>
                <w:rFonts w:ascii="Times New Roman" w:eastAsia="Times New Roman" w:hAnsi="Times New Roman" w:cs="Times New Roman"/>
                <w:color w:val="000000"/>
                <w:position w:val="-1"/>
                <w:sz w:val="28"/>
                <w:szCs w:val="28"/>
                <w:lang w:eastAsia="ru-RU"/>
              </w:rPr>
              <w:t>3.1</w:t>
            </w:r>
          </w:p>
        </w:tc>
        <w:tc>
          <w:tcPr>
            <w:tcW w:w="3954" w:type="dxa"/>
            <w:gridSpan w:val="2"/>
          </w:tcPr>
          <w:p w:rsidR="003A49D2" w:rsidRPr="001F6194"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1F6194">
              <w:rPr>
                <w:rFonts w:ascii="Times New Roman" w:eastAsia="Times New Roman" w:hAnsi="Times New Roman" w:cs="Times New Roman"/>
                <w:color w:val="000000"/>
                <w:position w:val="-1"/>
                <w:sz w:val="28"/>
                <w:szCs w:val="28"/>
                <w:shd w:val="clear" w:color="auto" w:fill="FFFFFF"/>
                <w:lang w:eastAsia="ru-RU"/>
              </w:rPr>
              <w:t>Програма факультативного профорієнтаційного SCORM-курсу з вибору професії без гендерних стереотипів для учнів 7 – 11-х класів закладів загальної середньої освіти</w:t>
            </w:r>
          </w:p>
        </w:tc>
        <w:tc>
          <w:tcPr>
            <w:tcW w:w="1843" w:type="dxa"/>
          </w:tcPr>
          <w:p w:rsidR="003A49D2" w:rsidRPr="001F6194"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1F6194">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1F6194"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1F6194">
              <w:rPr>
                <w:rFonts w:ascii="Times New Roman" w:eastAsia="Times New Roman" w:hAnsi="Times New Roman" w:cs="Times New Roman"/>
                <w:color w:val="000000"/>
                <w:position w:val="-1"/>
                <w:sz w:val="28"/>
                <w:szCs w:val="28"/>
                <w:lang w:eastAsia="ru-RU"/>
              </w:rPr>
              <w:t xml:space="preserve"> Учні 7-8 кл</w:t>
            </w:r>
            <w:r w:rsidR="00B742E3">
              <w:rPr>
                <w:rFonts w:ascii="Times New Roman" w:eastAsia="Times New Roman" w:hAnsi="Times New Roman" w:cs="Times New Roman"/>
                <w:color w:val="000000"/>
                <w:position w:val="-1"/>
                <w:sz w:val="28"/>
                <w:szCs w:val="28"/>
                <w:lang w:eastAsia="ru-RU"/>
              </w:rPr>
              <w:t>асів</w:t>
            </w:r>
            <w:r w:rsidRPr="001F6194">
              <w:rPr>
                <w:rFonts w:ascii="Times New Roman" w:eastAsia="Times New Roman" w:hAnsi="Times New Roman" w:cs="Times New Roman"/>
                <w:color w:val="000000"/>
                <w:position w:val="-1"/>
                <w:sz w:val="28"/>
                <w:szCs w:val="28"/>
                <w:lang w:eastAsia="ru-RU"/>
              </w:rPr>
              <w:t xml:space="preserve"> </w:t>
            </w:r>
          </w:p>
        </w:tc>
        <w:tc>
          <w:tcPr>
            <w:tcW w:w="1701" w:type="dxa"/>
          </w:tcPr>
          <w:p w:rsidR="003A49D2" w:rsidRPr="001F6194"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3.2</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Формування правової культури серед учнів. Ознайомлення учнів з Конвенцією ООН про права дитини.</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Жовтень </w:t>
            </w:r>
          </w:p>
        </w:tc>
        <w:tc>
          <w:tcPr>
            <w:tcW w:w="2268" w:type="dxa"/>
          </w:tcPr>
          <w:p w:rsidR="003A49D2" w:rsidRPr="003A49D2" w:rsidRDefault="003A49D2" w:rsidP="00B742E3">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3.3</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Майстер-клас «Формування емоційної стійкості педагога».</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Листопад</w:t>
            </w:r>
          </w:p>
        </w:tc>
        <w:tc>
          <w:tcPr>
            <w:tcW w:w="2268" w:type="dxa"/>
          </w:tcPr>
          <w:p w:rsidR="003A49D2" w:rsidRPr="003A49D2" w:rsidRDefault="003A49D2" w:rsidP="00B742E3">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3.4</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Гурток «Вирішення конфліктів мирним шляхом. Базові навички медіації»</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1 раз на тиждень </w:t>
            </w:r>
          </w:p>
        </w:tc>
        <w:tc>
          <w:tcPr>
            <w:tcW w:w="2268" w:type="dxa"/>
          </w:tcPr>
          <w:p w:rsidR="003A49D2" w:rsidRPr="003A49D2" w:rsidRDefault="00B742E3" w:rsidP="00B742E3">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Учні 9 класу</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4.Консультування</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4.1</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b/>
                <w:i/>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Надання рекомендацій вчителям щодо соціальної паспортизації класів</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Вересень, лютий </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Класні керівники</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4.2</w:t>
            </w:r>
          </w:p>
        </w:tc>
        <w:tc>
          <w:tcPr>
            <w:tcW w:w="3954"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Консультації дітей – вимушених переселенців, дітей, постраждалих </w:t>
            </w:r>
            <w:r w:rsidRPr="003A49D2">
              <w:rPr>
                <w:rFonts w:ascii="Times New Roman" w:eastAsia="Times New Roman" w:hAnsi="Times New Roman" w:cs="Times New Roman"/>
                <w:color w:val="000000"/>
                <w:position w:val="-1"/>
                <w:sz w:val="28"/>
                <w:szCs w:val="28"/>
                <w:lang w:eastAsia="ru-RU"/>
              </w:rPr>
              <w:lastRenderedPageBreak/>
              <w:t>унаслідок військових дій та їх батьків щодо розвитку самооцінки, соціа</w:t>
            </w:r>
            <w:r w:rsidR="00D27148">
              <w:rPr>
                <w:rFonts w:ascii="Times New Roman" w:eastAsia="Times New Roman" w:hAnsi="Times New Roman" w:cs="Times New Roman"/>
                <w:color w:val="000000"/>
                <w:position w:val="-1"/>
                <w:sz w:val="28"/>
                <w:szCs w:val="28"/>
                <w:lang w:eastAsia="ru-RU"/>
              </w:rPr>
              <w:t>лізації, розвитку товариськості</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За потребою</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Учні </w:t>
            </w:r>
            <w:r w:rsidR="001F6194">
              <w:rPr>
                <w:rFonts w:ascii="Times New Roman" w:eastAsia="Times New Roman" w:hAnsi="Times New Roman" w:cs="Times New Roman"/>
                <w:color w:val="000000"/>
                <w:position w:val="-1"/>
                <w:sz w:val="28"/>
                <w:szCs w:val="28"/>
                <w:lang w:eastAsia="ru-RU"/>
              </w:rPr>
              <w:t>гімназії</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4.3</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Консультативні </w:t>
            </w:r>
            <w:r w:rsidR="001F6194">
              <w:rPr>
                <w:rFonts w:ascii="Times New Roman" w:eastAsia="Times New Roman" w:hAnsi="Times New Roman" w:cs="Times New Roman"/>
                <w:color w:val="000000"/>
                <w:position w:val="-1"/>
                <w:sz w:val="28"/>
                <w:szCs w:val="28"/>
                <w:lang w:eastAsia="ru-RU"/>
              </w:rPr>
              <w:t>бесіди з учнями «групи ризику».</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цих категорій</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4.4</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Індивідуальні консультації з питань охорони дитинства, дотримання соціальних гарантій учням та сім’ям пільгових категорій, особливостей та алгоритму роботи з учнями та батьками із проблемних сімей.</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навчального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Учасники освітнього процесу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4.5</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Індивідуальні та групові консультації </w:t>
            </w:r>
            <w:r w:rsidR="001F6194">
              <w:rPr>
                <w:rFonts w:ascii="Times New Roman" w:eastAsia="Times New Roman" w:hAnsi="Times New Roman" w:cs="Times New Roman"/>
                <w:color w:val="000000"/>
                <w:position w:val="-1"/>
                <w:sz w:val="28"/>
                <w:szCs w:val="28"/>
                <w:lang w:eastAsia="ru-RU"/>
              </w:rPr>
              <w:t>для батьків і педагогів на тему</w:t>
            </w:r>
            <w:r w:rsidRPr="003A49D2">
              <w:rPr>
                <w:rFonts w:ascii="Times New Roman" w:eastAsia="Times New Roman" w:hAnsi="Times New Roman" w:cs="Times New Roman"/>
                <w:color w:val="000000"/>
                <w:position w:val="-1"/>
                <w:sz w:val="28"/>
                <w:szCs w:val="28"/>
                <w:lang w:eastAsia="ru-RU"/>
              </w:rPr>
              <w:t>: «Навчання під час війни».</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Батьки, педагоги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4.6</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Зустріч - консультування вчителів з професійних проблем:</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w:t>
            </w:r>
            <w:proofErr w:type="spellStart"/>
            <w:r w:rsidRPr="003A49D2">
              <w:rPr>
                <w:rFonts w:ascii="Times New Roman" w:eastAsia="Times New Roman" w:hAnsi="Times New Roman" w:cs="Times New Roman"/>
                <w:color w:val="000000"/>
                <w:position w:val="-1"/>
                <w:sz w:val="28"/>
                <w:szCs w:val="28"/>
                <w:lang w:eastAsia="ru-RU"/>
              </w:rPr>
              <w:t>-проблем</w:t>
            </w:r>
            <w:proofErr w:type="spellEnd"/>
            <w:r w:rsidRPr="003A49D2">
              <w:rPr>
                <w:rFonts w:ascii="Times New Roman" w:eastAsia="Times New Roman" w:hAnsi="Times New Roman" w:cs="Times New Roman"/>
                <w:color w:val="000000"/>
                <w:position w:val="-1"/>
                <w:sz w:val="28"/>
                <w:szCs w:val="28"/>
                <w:lang w:eastAsia="ru-RU"/>
              </w:rPr>
              <w:t xml:space="preserve"> адаптації учнів до нових умов навчання та виховання;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-причини</w:t>
            </w:r>
            <w:proofErr w:type="spellEnd"/>
            <w:r w:rsidRPr="003A49D2">
              <w:rPr>
                <w:rFonts w:ascii="Times New Roman" w:eastAsia="Times New Roman" w:hAnsi="Times New Roman" w:cs="Times New Roman"/>
                <w:color w:val="000000"/>
                <w:position w:val="-1"/>
                <w:sz w:val="28"/>
                <w:szCs w:val="28"/>
                <w:lang w:eastAsia="ru-RU"/>
              </w:rPr>
              <w:t xml:space="preserve"> шкільної неуспішності;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мотивація навчання;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вихід з конфліктних ситуацій.</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1F6194" w:rsidP="00D27148">
            <w:pPr>
              <w:pBdr>
                <w:top w:val="nil"/>
                <w:left w:val="nil"/>
                <w:bottom w:val="nil"/>
                <w:right w:val="nil"/>
                <w:between w:val="nil"/>
              </w:pBdr>
              <w:suppressAutoHyphens/>
              <w:spacing w:after="0" w:line="240" w:lineRule="auto"/>
              <w:ind w:right="-121"/>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П</w:t>
            </w:r>
            <w:r w:rsidR="003A49D2" w:rsidRPr="003A49D2">
              <w:rPr>
                <w:rFonts w:ascii="Times New Roman" w:eastAsia="Times New Roman" w:hAnsi="Times New Roman" w:cs="Times New Roman"/>
                <w:color w:val="000000"/>
                <w:position w:val="-1"/>
                <w:sz w:val="28"/>
                <w:szCs w:val="28"/>
                <w:lang w:eastAsia="ru-RU"/>
              </w:rPr>
              <w:t>едагоги</w:t>
            </w:r>
          </w:p>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4.7</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Групове психологічне консультування учнів з проблем: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-адаптації</w:t>
            </w:r>
            <w:proofErr w:type="spellEnd"/>
            <w:r w:rsidRPr="003A49D2">
              <w:rPr>
                <w:rFonts w:ascii="Times New Roman" w:eastAsia="Times New Roman" w:hAnsi="Times New Roman" w:cs="Times New Roman"/>
                <w:color w:val="000000"/>
                <w:position w:val="-1"/>
                <w:sz w:val="28"/>
                <w:szCs w:val="28"/>
                <w:lang w:eastAsia="ru-RU"/>
              </w:rPr>
              <w:t xml:space="preserve"> до но</w:t>
            </w:r>
            <w:r w:rsidR="001F6194">
              <w:rPr>
                <w:rFonts w:ascii="Times New Roman" w:eastAsia="Times New Roman" w:hAnsi="Times New Roman" w:cs="Times New Roman"/>
                <w:color w:val="000000"/>
                <w:position w:val="-1"/>
                <w:sz w:val="28"/>
                <w:szCs w:val="28"/>
                <w:lang w:eastAsia="ru-RU"/>
              </w:rPr>
              <w:t>вих умов навчання та виховання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девіантної поведінки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схильності до суїциду;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переходу в старшу школу; </w:t>
            </w:r>
          </w:p>
          <w:p w:rsidR="003A49D2" w:rsidRPr="003A49D2" w:rsidRDefault="00EA3E95"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 </w:t>
            </w:r>
            <w:proofErr w:type="spellStart"/>
            <w:r>
              <w:rPr>
                <w:rFonts w:ascii="Times New Roman" w:eastAsia="Times New Roman" w:hAnsi="Times New Roman" w:cs="Times New Roman"/>
                <w:color w:val="000000"/>
                <w:position w:val="-1"/>
                <w:sz w:val="28"/>
                <w:szCs w:val="28"/>
                <w:lang w:eastAsia="ru-RU"/>
              </w:rPr>
              <w:t>профконсульту</w:t>
            </w:r>
            <w:r w:rsidR="003A49D2" w:rsidRPr="003A49D2">
              <w:rPr>
                <w:rFonts w:ascii="Times New Roman" w:eastAsia="Times New Roman" w:hAnsi="Times New Roman" w:cs="Times New Roman"/>
                <w:color w:val="000000"/>
                <w:position w:val="-1"/>
                <w:sz w:val="28"/>
                <w:szCs w:val="28"/>
                <w:lang w:eastAsia="ru-RU"/>
              </w:rPr>
              <w:t>вання</w:t>
            </w:r>
            <w:proofErr w:type="spellEnd"/>
            <w:r w:rsidR="003A49D2" w:rsidRPr="003A49D2">
              <w:rPr>
                <w:rFonts w:ascii="Times New Roman" w:eastAsia="Times New Roman" w:hAnsi="Times New Roman" w:cs="Times New Roman"/>
                <w:color w:val="000000"/>
                <w:position w:val="-1"/>
                <w:sz w:val="28"/>
                <w:szCs w:val="28"/>
                <w:lang w:eastAsia="ru-RU"/>
              </w:rPr>
              <w:t>;</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залежності (наркотичної, комп’ютерної, телевізійної)</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 передекзаменаційний стрес;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особливості підліткового віку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w:t>
            </w:r>
            <w:proofErr w:type="spellStart"/>
            <w:r w:rsidRPr="003A49D2">
              <w:rPr>
                <w:rFonts w:ascii="Times New Roman" w:eastAsia="Times New Roman" w:hAnsi="Times New Roman" w:cs="Times New Roman"/>
                <w:color w:val="000000"/>
                <w:position w:val="-1"/>
                <w:sz w:val="28"/>
                <w:szCs w:val="28"/>
                <w:lang w:eastAsia="ru-RU"/>
              </w:rPr>
              <w:t>міжособисті</w:t>
            </w:r>
            <w:proofErr w:type="spellEnd"/>
            <w:r w:rsidRPr="003A49D2">
              <w:rPr>
                <w:rFonts w:ascii="Times New Roman" w:eastAsia="Times New Roman" w:hAnsi="Times New Roman" w:cs="Times New Roman"/>
                <w:color w:val="000000"/>
                <w:position w:val="-1"/>
                <w:sz w:val="28"/>
                <w:szCs w:val="28"/>
                <w:lang w:eastAsia="ru-RU"/>
              </w:rPr>
              <w:t xml:space="preserve">, шкільні, </w:t>
            </w:r>
            <w:proofErr w:type="spellStart"/>
            <w:r w:rsidRPr="003A49D2">
              <w:rPr>
                <w:rFonts w:ascii="Times New Roman" w:eastAsia="Times New Roman" w:hAnsi="Times New Roman" w:cs="Times New Roman"/>
                <w:color w:val="000000"/>
                <w:position w:val="-1"/>
                <w:sz w:val="28"/>
                <w:szCs w:val="28"/>
                <w:lang w:eastAsia="ru-RU"/>
              </w:rPr>
              <w:t>самооціночні</w:t>
            </w:r>
            <w:proofErr w:type="spellEnd"/>
            <w:r w:rsidRPr="003A49D2">
              <w:rPr>
                <w:rFonts w:ascii="Times New Roman" w:eastAsia="Times New Roman" w:hAnsi="Times New Roman" w:cs="Times New Roman"/>
                <w:color w:val="000000"/>
                <w:position w:val="-1"/>
                <w:sz w:val="28"/>
                <w:szCs w:val="28"/>
                <w:lang w:eastAsia="ru-RU"/>
              </w:rPr>
              <w:t xml:space="preserve"> проблеми учнів;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-взаємини</w:t>
            </w:r>
            <w:proofErr w:type="spellEnd"/>
            <w:r w:rsidRPr="003A49D2">
              <w:rPr>
                <w:rFonts w:ascii="Times New Roman" w:eastAsia="Times New Roman" w:hAnsi="Times New Roman" w:cs="Times New Roman"/>
                <w:color w:val="000000"/>
                <w:position w:val="-1"/>
                <w:sz w:val="28"/>
                <w:szCs w:val="28"/>
                <w:lang w:eastAsia="ru-RU"/>
              </w:rPr>
              <w:t xml:space="preserve"> в системі «батьки</w:t>
            </w:r>
            <w:r w:rsidR="00EA3E95">
              <w:rPr>
                <w:rFonts w:ascii="Times New Roman" w:eastAsia="Times New Roman" w:hAnsi="Times New Roman" w:cs="Times New Roman"/>
                <w:color w:val="000000"/>
                <w:position w:val="-1"/>
                <w:sz w:val="28"/>
                <w:szCs w:val="28"/>
                <w:lang w:eastAsia="ru-RU"/>
              </w:rPr>
              <w:t>-</w:t>
            </w:r>
            <w:r w:rsidRPr="003A49D2">
              <w:rPr>
                <w:rFonts w:ascii="Times New Roman" w:eastAsia="Times New Roman" w:hAnsi="Times New Roman" w:cs="Times New Roman"/>
                <w:color w:val="000000"/>
                <w:position w:val="-1"/>
                <w:sz w:val="28"/>
                <w:szCs w:val="28"/>
                <w:lang w:eastAsia="ru-RU"/>
              </w:rPr>
              <w:t xml:space="preserve">діти»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 взаємини в системі «педагоги-діти».</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Учні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4.8</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Консультування батьків з питань виховання та навчання дітей: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труднощі адаптаційного періоду;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готовності дитини до навчання в нових умовах;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-проблеми</w:t>
            </w:r>
            <w:proofErr w:type="spellEnd"/>
            <w:r w:rsidRPr="003A49D2">
              <w:rPr>
                <w:rFonts w:ascii="Times New Roman" w:eastAsia="Times New Roman" w:hAnsi="Times New Roman" w:cs="Times New Roman"/>
                <w:color w:val="000000"/>
                <w:position w:val="-1"/>
                <w:sz w:val="28"/>
                <w:szCs w:val="28"/>
                <w:lang w:eastAsia="ru-RU"/>
              </w:rPr>
              <w:t xml:space="preserve"> в навчанні;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труднощі взаємостосунків з дітьми;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жорстокості та насильства в сімейному та дитячому середовищі;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-професійний</w:t>
            </w:r>
            <w:proofErr w:type="spellEnd"/>
            <w:r w:rsidRPr="003A49D2">
              <w:rPr>
                <w:rFonts w:ascii="Times New Roman" w:eastAsia="Times New Roman" w:hAnsi="Times New Roman" w:cs="Times New Roman"/>
                <w:color w:val="000000"/>
                <w:position w:val="-1"/>
                <w:sz w:val="28"/>
                <w:szCs w:val="28"/>
                <w:lang w:eastAsia="ru-RU"/>
              </w:rPr>
              <w:t xml:space="preserve"> вибір;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-дозвілля</w:t>
            </w:r>
            <w:proofErr w:type="spellEnd"/>
            <w:r w:rsidRPr="003A49D2">
              <w:rPr>
                <w:rFonts w:ascii="Times New Roman" w:eastAsia="Times New Roman" w:hAnsi="Times New Roman" w:cs="Times New Roman"/>
                <w:color w:val="000000"/>
                <w:position w:val="-1"/>
                <w:sz w:val="28"/>
                <w:szCs w:val="28"/>
                <w:lang w:eastAsia="ru-RU"/>
              </w:rPr>
              <w:t xml:space="preserve"> дітей;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-схильності</w:t>
            </w:r>
            <w:proofErr w:type="spellEnd"/>
            <w:r w:rsidRPr="003A49D2">
              <w:rPr>
                <w:rFonts w:ascii="Times New Roman" w:eastAsia="Times New Roman" w:hAnsi="Times New Roman" w:cs="Times New Roman"/>
                <w:color w:val="000000"/>
                <w:position w:val="-1"/>
                <w:sz w:val="28"/>
                <w:szCs w:val="28"/>
                <w:lang w:eastAsia="ru-RU"/>
              </w:rPr>
              <w:t xml:space="preserve">, здібності дітей;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-культура</w:t>
            </w:r>
            <w:proofErr w:type="spellEnd"/>
            <w:r w:rsidRPr="003A49D2">
              <w:rPr>
                <w:rFonts w:ascii="Times New Roman" w:eastAsia="Times New Roman" w:hAnsi="Times New Roman" w:cs="Times New Roman"/>
                <w:color w:val="000000"/>
                <w:position w:val="-1"/>
                <w:sz w:val="28"/>
                <w:szCs w:val="28"/>
                <w:lang w:eastAsia="ru-RU"/>
              </w:rPr>
              <w:t xml:space="preserve"> поведінки;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передекзаменаційний стрес;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складних життєвих ситуацій;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-дитячих</w:t>
            </w:r>
            <w:proofErr w:type="spellEnd"/>
            <w:r w:rsidRPr="003A49D2">
              <w:rPr>
                <w:rFonts w:ascii="Times New Roman" w:eastAsia="Times New Roman" w:hAnsi="Times New Roman" w:cs="Times New Roman"/>
                <w:color w:val="000000"/>
                <w:position w:val="-1"/>
                <w:sz w:val="28"/>
                <w:szCs w:val="28"/>
                <w:lang w:eastAsia="ru-RU"/>
              </w:rPr>
              <w:t xml:space="preserve"> страхів;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roofErr w:type="spellStart"/>
            <w:r w:rsidRPr="003A49D2">
              <w:rPr>
                <w:rFonts w:ascii="Times New Roman" w:eastAsia="Times New Roman" w:hAnsi="Times New Roman" w:cs="Times New Roman"/>
                <w:color w:val="000000"/>
                <w:position w:val="-1"/>
                <w:sz w:val="28"/>
                <w:szCs w:val="28"/>
                <w:lang w:eastAsia="ru-RU"/>
              </w:rPr>
              <w:t>-дитячої</w:t>
            </w:r>
            <w:proofErr w:type="spellEnd"/>
            <w:r w:rsidRPr="003A49D2">
              <w:rPr>
                <w:rFonts w:ascii="Times New Roman" w:eastAsia="Times New Roman" w:hAnsi="Times New Roman" w:cs="Times New Roman"/>
                <w:color w:val="000000"/>
                <w:position w:val="-1"/>
                <w:sz w:val="28"/>
                <w:szCs w:val="28"/>
                <w:lang w:eastAsia="ru-RU"/>
              </w:rPr>
              <w:t xml:space="preserve"> залежності; </w:t>
            </w:r>
          </w:p>
          <w:p w:rsidR="003A49D2" w:rsidRPr="003A49D2" w:rsidRDefault="00D27148"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дитячого суїциду.</w:t>
            </w:r>
          </w:p>
        </w:tc>
        <w:tc>
          <w:tcPr>
            <w:tcW w:w="1843" w:type="dxa"/>
          </w:tcPr>
          <w:p w:rsidR="003A49D2" w:rsidRPr="003A49D2" w:rsidRDefault="001F6194" w:rsidP="00D27148">
            <w:pPr>
              <w:pBdr>
                <w:top w:val="nil"/>
                <w:left w:val="nil"/>
                <w:bottom w:val="nil"/>
                <w:right w:val="nil"/>
                <w:between w:val="nil"/>
              </w:pBdr>
              <w:suppressAutoHyphens/>
              <w:spacing w:after="0" w:line="240" w:lineRule="auto"/>
              <w:ind w:right="-121"/>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З</w:t>
            </w:r>
            <w:r w:rsidR="003A49D2" w:rsidRPr="003A49D2">
              <w:rPr>
                <w:rFonts w:ascii="Times New Roman" w:eastAsia="Times New Roman" w:hAnsi="Times New Roman" w:cs="Times New Roman"/>
                <w:color w:val="000000"/>
                <w:position w:val="-1"/>
                <w:sz w:val="28"/>
                <w:szCs w:val="28"/>
                <w:lang w:eastAsia="ru-RU"/>
              </w:rPr>
              <w:t>а запитом</w:t>
            </w:r>
          </w:p>
        </w:tc>
        <w:tc>
          <w:tcPr>
            <w:tcW w:w="2268" w:type="dxa"/>
          </w:tcPr>
          <w:p w:rsidR="003A49D2" w:rsidRPr="003A49D2" w:rsidRDefault="001F6194" w:rsidP="00D27148">
            <w:pPr>
              <w:pBdr>
                <w:top w:val="nil"/>
                <w:left w:val="nil"/>
                <w:bottom w:val="nil"/>
                <w:right w:val="nil"/>
                <w:between w:val="nil"/>
              </w:pBdr>
              <w:suppressAutoHyphens/>
              <w:spacing w:after="0" w:line="240" w:lineRule="auto"/>
              <w:ind w:right="-121"/>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Б</w:t>
            </w:r>
            <w:r w:rsidR="003A49D2" w:rsidRPr="003A49D2">
              <w:rPr>
                <w:rFonts w:ascii="Times New Roman" w:eastAsia="Times New Roman" w:hAnsi="Times New Roman" w:cs="Times New Roman"/>
                <w:color w:val="000000"/>
                <w:position w:val="-1"/>
                <w:sz w:val="28"/>
                <w:szCs w:val="28"/>
                <w:lang w:eastAsia="ru-RU"/>
              </w:rPr>
              <w:t>атьки учнів</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4.9</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1F6194"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Педагогічні працівники гімназії</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4.10</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Консультативні бесіди за результатами діагностики.</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Вчителі, батьки, учні</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5.Зв'язки з громадськістю</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5.1</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Виявлення та підтримка учнів, які потребуют</w:t>
            </w:r>
            <w:r w:rsidR="00EA3E95">
              <w:rPr>
                <w:rFonts w:ascii="Times New Roman" w:eastAsia="Times New Roman" w:hAnsi="Times New Roman" w:cs="Times New Roman"/>
                <w:color w:val="000000"/>
                <w:position w:val="-1"/>
                <w:sz w:val="28"/>
                <w:szCs w:val="28"/>
                <w:lang w:eastAsia="ru-RU"/>
              </w:rPr>
              <w:t>ь соціального захисту</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які</w:t>
            </w:r>
            <w:r w:rsidR="00EA3E95">
              <w:rPr>
                <w:rFonts w:ascii="Times New Roman" w:eastAsia="Times New Roman" w:hAnsi="Times New Roman" w:cs="Times New Roman"/>
                <w:color w:val="000000"/>
                <w:position w:val="-1"/>
                <w:sz w:val="28"/>
                <w:szCs w:val="28"/>
                <w:lang w:eastAsia="ru-RU"/>
              </w:rPr>
              <w:t xml:space="preserve"> потребують соціального захисту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5.2</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Уточнення даних про служби</w:t>
            </w:r>
            <w:r w:rsidR="00EA3E95" w:rsidRPr="0018553C">
              <w:rPr>
                <w:rFonts w:ascii="Times New Roman" w:eastAsia="Times New Roman" w:hAnsi="Times New Roman" w:cs="Times New Roman"/>
                <w:color w:val="000000"/>
                <w:position w:val="-1"/>
                <w:sz w:val="28"/>
                <w:szCs w:val="28"/>
                <w:lang w:val="ru-RU" w:eastAsia="ru-RU"/>
              </w:rPr>
              <w:t xml:space="preserve"> </w:t>
            </w:r>
            <w:r w:rsidR="00EA3E95">
              <w:rPr>
                <w:rFonts w:ascii="Times New Roman" w:eastAsia="Times New Roman" w:hAnsi="Times New Roman" w:cs="Times New Roman"/>
                <w:color w:val="000000"/>
                <w:position w:val="-1"/>
                <w:sz w:val="28"/>
                <w:szCs w:val="28"/>
                <w:lang w:eastAsia="ru-RU"/>
              </w:rPr>
              <w:t>у справах дітей</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Вересень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Соціальний педагог</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5.4</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Забезпечення норм охорони та захисту прав дітей та підлітків, представлення їх</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інтересів у різноманітних інстанціях.</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 потребою</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Учні </w:t>
            </w:r>
            <w:r w:rsidR="00EA3E95">
              <w:rPr>
                <w:rFonts w:ascii="Times New Roman" w:eastAsia="Times New Roman" w:hAnsi="Times New Roman" w:cs="Times New Roman"/>
                <w:color w:val="000000"/>
                <w:position w:val="-1"/>
                <w:sz w:val="28"/>
                <w:szCs w:val="28"/>
                <w:lang w:eastAsia="ru-RU"/>
              </w:rPr>
              <w:t>гімназії</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5.5</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Листування і відповіді на запити установ</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На запит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Установи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5.6</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Організація безкоштовного харчування учнів  пільгових категорій</w:t>
            </w:r>
            <w:r w:rsidR="00D27148">
              <w:rPr>
                <w:rFonts w:ascii="Times New Roman" w:eastAsia="Times New Roman" w:hAnsi="Times New Roman" w:cs="Times New Roman"/>
                <w:color w:val="000000"/>
                <w:position w:val="-1"/>
                <w:sz w:val="28"/>
                <w:szCs w:val="28"/>
                <w:lang w:eastAsia="ru-RU"/>
              </w:rPr>
              <w:t xml:space="preserve"> (згідно діючого законодавства)</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пільгових категорій</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5.7</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Відвідування вдома учнів, які знаходяться на обліку внутрішньо </w:t>
            </w:r>
            <w:r w:rsidR="00EA3E95">
              <w:rPr>
                <w:rFonts w:ascii="Times New Roman" w:eastAsia="Times New Roman" w:hAnsi="Times New Roman" w:cs="Times New Roman"/>
                <w:color w:val="000000"/>
                <w:position w:val="-1"/>
                <w:sz w:val="28"/>
                <w:szCs w:val="28"/>
                <w:lang w:eastAsia="ru-RU"/>
              </w:rPr>
              <w:t>шкільному, ССД, КМСД та ін.</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 за запитом</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«групи ризику»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897" w:type="dxa"/>
            <w:gridSpan w:val="5"/>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right="126"/>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6.Просвіта</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6.1</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Попередження та профілактика негативних явищ в учнівському та сімейному середовищі, в т.ч. жорстокого поводження, правопорушень, вживання психотропних речовин, торгівлі людьми (дітьми), порушення прав людини (дитини), а саме:</w:t>
            </w:r>
          </w:p>
          <w:p w:rsidR="003A49D2" w:rsidRPr="003A49D2" w:rsidRDefault="00D27148"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Виставка малюнків « Я маю </w:t>
            </w:r>
            <w:r w:rsidR="003A49D2" w:rsidRPr="003A49D2">
              <w:rPr>
                <w:rFonts w:ascii="Times New Roman" w:eastAsia="Times New Roman" w:hAnsi="Times New Roman" w:cs="Times New Roman"/>
                <w:color w:val="000000"/>
                <w:position w:val="-1"/>
                <w:sz w:val="28"/>
                <w:szCs w:val="28"/>
                <w:lang w:eastAsia="ru-RU"/>
              </w:rPr>
              <w:t>право…»(</w:t>
            </w:r>
            <w:proofErr w:type="spellStart"/>
            <w:r w:rsidR="003A49D2" w:rsidRPr="003A49D2">
              <w:rPr>
                <w:rFonts w:ascii="Times New Roman" w:eastAsia="Times New Roman" w:hAnsi="Times New Roman" w:cs="Times New Roman"/>
                <w:color w:val="000000"/>
                <w:position w:val="-1"/>
                <w:sz w:val="28"/>
                <w:szCs w:val="28"/>
                <w:lang w:eastAsia="ru-RU"/>
              </w:rPr>
              <w:t>ознайомленн</w:t>
            </w:r>
            <w:proofErr w:type="spellEnd"/>
            <w:r w:rsidR="003A49D2" w:rsidRPr="003A49D2">
              <w:rPr>
                <w:rFonts w:ascii="Times New Roman" w:eastAsia="Times New Roman" w:hAnsi="Times New Roman" w:cs="Times New Roman"/>
                <w:color w:val="000000"/>
                <w:position w:val="-1"/>
                <w:sz w:val="28"/>
                <w:szCs w:val="28"/>
                <w:lang w:eastAsia="ru-RU"/>
              </w:rPr>
              <w:t xml:space="preserve"> я з Конвенцією ООН про права дитини);перегляд відеоролику « Я маю право на права».</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Учасники освітнього процесу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6.2</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інформування з проблем торгівлі людьми;</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 – інформування з питань запобігання та протидії домашньому насильстві в умовах воєнного стану в Україні; </w:t>
            </w:r>
          </w:p>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формування у здобувачів освіти націонал</w:t>
            </w:r>
            <w:r w:rsidR="00D27148">
              <w:rPr>
                <w:rFonts w:ascii="Times New Roman" w:eastAsia="Times New Roman" w:hAnsi="Times New Roman" w:cs="Times New Roman"/>
                <w:color w:val="000000"/>
                <w:position w:val="-1"/>
                <w:sz w:val="28"/>
                <w:szCs w:val="28"/>
                <w:lang w:eastAsia="ru-RU"/>
              </w:rPr>
              <w:t>ьних та європейських цінностей;</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навчального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Учасники </w:t>
            </w:r>
            <w:r w:rsidR="00EA3E95">
              <w:rPr>
                <w:rFonts w:ascii="Times New Roman" w:eastAsia="Times New Roman" w:hAnsi="Times New Roman" w:cs="Times New Roman"/>
                <w:color w:val="000000"/>
                <w:position w:val="-1"/>
                <w:sz w:val="28"/>
                <w:szCs w:val="28"/>
                <w:lang w:eastAsia="ru-RU"/>
              </w:rPr>
              <w:t>освітнього</w:t>
            </w:r>
            <w:r w:rsidRPr="003A49D2">
              <w:rPr>
                <w:rFonts w:ascii="Times New Roman" w:eastAsia="Times New Roman" w:hAnsi="Times New Roman" w:cs="Times New Roman"/>
                <w:color w:val="000000"/>
                <w:position w:val="-1"/>
                <w:sz w:val="28"/>
                <w:szCs w:val="28"/>
                <w:lang w:eastAsia="ru-RU"/>
              </w:rPr>
              <w:t xml:space="preserve">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6.3</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Просвіта батьків:</w:t>
            </w:r>
          </w:p>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Виступи на  батьківських зборах (повідомлення результатів психологічних досліджень, надання рекомендацій) </w:t>
            </w:r>
          </w:p>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«Адаптація першокласника», «Адаптація п'ятикласника»,</w:t>
            </w:r>
          </w:p>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«Профорієнтація».</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Батьки</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 запитом</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983"/>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6.4</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Акція « 16 днів роти насильства» ( за окремим планом);</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Листопад Грудень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41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6.5</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Заняття для родин військовослужбовців «Правила щасливої родини»</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За запитом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Батьки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103"/>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6.6</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«Тривога – це не для нас».</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604"/>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6.7</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Бесіда « Про адміністративну відповідальність батьків за порушення прав дитини».</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навчального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Батьки, соціальний педагог</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102"/>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6.8</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 Профілактика та подолання тривожних станів».</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Жовтень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25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6.9</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 Вирішуємо конфлікти мирним шляхом».</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Лютий</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Педагоги</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493"/>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6.10</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для педагог</w:t>
            </w:r>
            <w:r w:rsidR="00EA3E95">
              <w:rPr>
                <w:rFonts w:ascii="Times New Roman" w:eastAsia="Times New Roman" w:hAnsi="Times New Roman" w:cs="Times New Roman"/>
                <w:color w:val="000000"/>
                <w:position w:val="-1"/>
                <w:sz w:val="28"/>
                <w:szCs w:val="28"/>
                <w:lang w:eastAsia="ru-RU"/>
              </w:rPr>
              <w:t>ів «</w:t>
            </w:r>
            <w:r w:rsidRPr="003A49D2">
              <w:rPr>
                <w:rFonts w:ascii="Times New Roman" w:eastAsia="Times New Roman" w:hAnsi="Times New Roman" w:cs="Times New Roman"/>
                <w:color w:val="000000"/>
                <w:position w:val="-1"/>
                <w:sz w:val="28"/>
                <w:szCs w:val="28"/>
                <w:lang w:eastAsia="ru-RU"/>
              </w:rPr>
              <w:t>Як допомогти вчителю зберегти своє здоров’я та подолати стрес».</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 потреби 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Педагоги</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031"/>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6.11</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Тренінг «Тривожність здобувачів освіти - проблема сьогодення».</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Учасники освітнього процесу</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555"/>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6.11</w:t>
            </w:r>
          </w:p>
        </w:tc>
        <w:tc>
          <w:tcPr>
            <w:tcW w:w="3954" w:type="dxa"/>
            <w:gridSpan w:val="2"/>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Участь у семінарах, конференціях,  </w:t>
            </w:r>
            <w:r w:rsidR="00EA3E95">
              <w:rPr>
                <w:rFonts w:ascii="Times New Roman" w:eastAsia="Times New Roman" w:hAnsi="Times New Roman" w:cs="Times New Roman"/>
                <w:color w:val="000000"/>
                <w:position w:val="-1"/>
                <w:sz w:val="28"/>
                <w:szCs w:val="28"/>
                <w:lang w:eastAsia="ru-RU"/>
              </w:rPr>
              <w:t>засіданнях ТГ</w:t>
            </w:r>
            <w:r w:rsidRPr="003A49D2">
              <w:rPr>
                <w:rFonts w:ascii="Times New Roman" w:eastAsia="Times New Roman" w:hAnsi="Times New Roman" w:cs="Times New Roman"/>
                <w:color w:val="000000"/>
                <w:position w:val="-1"/>
                <w:sz w:val="28"/>
                <w:szCs w:val="28"/>
                <w:lang w:eastAsia="ru-RU"/>
              </w:rPr>
              <w:t xml:space="preserve">, проектах професійного розвитку </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СП</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702"/>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6.12</w:t>
            </w:r>
          </w:p>
        </w:tc>
        <w:tc>
          <w:tcPr>
            <w:tcW w:w="3954" w:type="dxa"/>
            <w:gridSpan w:val="2"/>
          </w:tcPr>
          <w:p w:rsidR="003A49D2" w:rsidRPr="003A49D2" w:rsidRDefault="003A49D2" w:rsidP="00D27148">
            <w:pPr>
              <w:spacing w:after="0" w:line="240" w:lineRule="auto"/>
              <w:ind w:left="1" w:hanging="3"/>
              <w:rPr>
                <w:rFonts w:ascii="TimesNewRomanPSMT" w:eastAsia="Times New Roman" w:hAnsi="TimesNewRomanPSMT" w:cs="Times New Roman"/>
                <w:color w:val="000000"/>
                <w:sz w:val="28"/>
                <w:szCs w:val="28"/>
              </w:rPr>
            </w:pPr>
            <w:r w:rsidRPr="003A49D2">
              <w:rPr>
                <w:rFonts w:ascii="TimesNewRomanPSMT" w:eastAsia="Times New Roman" w:hAnsi="TimesNewRomanPSMT" w:cs="Times New Roman"/>
                <w:color w:val="000000"/>
                <w:sz w:val="28"/>
                <w:szCs w:val="28"/>
              </w:rPr>
              <w:t xml:space="preserve">Години спілкування з дітьми для попередження </w:t>
            </w:r>
            <w:proofErr w:type="spellStart"/>
            <w:r w:rsidRPr="003A49D2">
              <w:rPr>
                <w:rFonts w:ascii="TimesNewRomanPSMT" w:eastAsia="Times New Roman" w:hAnsi="TimesNewRomanPSMT" w:cs="Times New Roman"/>
                <w:color w:val="000000"/>
                <w:sz w:val="28"/>
                <w:szCs w:val="28"/>
              </w:rPr>
              <w:t>їх</w:t>
            </w:r>
            <w:proofErr w:type="spellEnd"/>
            <w:r w:rsidRPr="003A49D2">
              <w:rPr>
                <w:rFonts w:ascii="TimesNewRomanPSMT" w:eastAsia="Times New Roman" w:hAnsi="TimesNewRomanPSMT" w:cs="Times New Roman"/>
                <w:color w:val="000000"/>
                <w:sz w:val="28"/>
                <w:szCs w:val="28"/>
              </w:rPr>
              <w:t xml:space="preserve"> втягнення до неформальних угрупувань, небезпечних для життя </w:t>
            </w:r>
            <w:proofErr w:type="spellStart"/>
            <w:r w:rsidRPr="003A49D2">
              <w:rPr>
                <w:rFonts w:ascii="TimesNewRomanPSMT" w:eastAsia="Times New Roman" w:hAnsi="TimesNewRomanPSMT" w:cs="Times New Roman"/>
                <w:color w:val="000000"/>
                <w:sz w:val="28"/>
                <w:szCs w:val="28"/>
              </w:rPr>
              <w:t>квестів</w:t>
            </w:r>
            <w:proofErr w:type="spellEnd"/>
            <w:r w:rsidRPr="003A49D2">
              <w:rPr>
                <w:rFonts w:ascii="TimesNewRomanPSMT" w:eastAsia="Times New Roman" w:hAnsi="TimesNewRomanPSMT" w:cs="Times New Roman"/>
                <w:color w:val="000000"/>
                <w:sz w:val="28"/>
                <w:szCs w:val="28"/>
              </w:rPr>
              <w:t xml:space="preserve">, ігор </w:t>
            </w:r>
          </w:p>
          <w:p w:rsidR="003A49D2" w:rsidRPr="003A49D2" w:rsidRDefault="003A49D2" w:rsidP="00D27148">
            <w:pPr>
              <w:spacing w:after="0" w:line="240" w:lineRule="auto"/>
              <w:ind w:left="1" w:hanging="3"/>
              <w:rPr>
                <w:rFonts w:ascii="Times New Roman" w:eastAsia="Times New Roman" w:hAnsi="Times New Roman" w:cs="Times New Roman"/>
                <w:color w:val="000000"/>
                <w:sz w:val="24"/>
                <w:szCs w:val="24"/>
              </w:rPr>
            </w:pPr>
            <w:r w:rsidRPr="003A49D2">
              <w:rPr>
                <w:rFonts w:ascii="TimesNewRomanPSMT" w:eastAsia="Times New Roman" w:hAnsi="TimesNewRomanPSMT" w:cs="Times New Roman"/>
                <w:color w:val="000000"/>
                <w:sz w:val="28"/>
                <w:szCs w:val="28"/>
              </w:rPr>
              <w:t xml:space="preserve">(«А з чим ти стикаєшся в Інтернеті?» </w:t>
            </w:r>
          </w:p>
          <w:p w:rsidR="003A49D2" w:rsidRPr="00D27148" w:rsidRDefault="003A49D2" w:rsidP="00D27148">
            <w:pPr>
              <w:spacing w:after="0" w:line="240" w:lineRule="auto"/>
              <w:ind w:left="1" w:hanging="3"/>
              <w:rPr>
                <w:rFonts w:ascii="Times New Roman" w:eastAsia="Times New Roman" w:hAnsi="Times New Roman" w:cs="Times New Roman"/>
                <w:color w:val="000000"/>
                <w:sz w:val="24"/>
                <w:szCs w:val="24"/>
              </w:rPr>
            </w:pPr>
            <w:proofErr w:type="spellStart"/>
            <w:r w:rsidRPr="003A49D2">
              <w:rPr>
                <w:rFonts w:ascii="TimesNewRomanPSMT" w:eastAsia="Times New Roman" w:hAnsi="TimesNewRomanPSMT" w:cs="Times New Roman"/>
                <w:color w:val="000000"/>
                <w:sz w:val="28"/>
                <w:szCs w:val="28"/>
              </w:rPr>
              <w:t>навчальний</w:t>
            </w:r>
            <w:proofErr w:type="spellEnd"/>
            <w:r w:rsidRPr="003A49D2">
              <w:rPr>
                <w:rFonts w:ascii="TimesNewRomanPSMT" w:eastAsia="Times New Roman" w:hAnsi="TimesNewRomanPSMT" w:cs="Times New Roman"/>
                <w:color w:val="000000"/>
                <w:sz w:val="28"/>
                <w:szCs w:val="28"/>
              </w:rPr>
              <w:t xml:space="preserve"> </w:t>
            </w:r>
            <w:proofErr w:type="spellStart"/>
            <w:r w:rsidRPr="003A49D2">
              <w:rPr>
                <w:rFonts w:ascii="TimesNewRomanPSMT" w:eastAsia="Times New Roman" w:hAnsi="TimesNewRomanPSMT" w:cs="Times New Roman"/>
                <w:color w:val="000000"/>
                <w:sz w:val="28"/>
                <w:szCs w:val="28"/>
              </w:rPr>
              <w:t>аніма</w:t>
            </w:r>
            <w:r w:rsidR="00D27148">
              <w:rPr>
                <w:rFonts w:ascii="TimesNewRomanPSMT" w:eastAsia="Times New Roman" w:hAnsi="TimesNewRomanPSMT" w:cs="Times New Roman"/>
                <w:color w:val="000000"/>
                <w:sz w:val="28"/>
                <w:szCs w:val="28"/>
              </w:rPr>
              <w:t>ційний</w:t>
            </w:r>
            <w:proofErr w:type="spellEnd"/>
            <w:r w:rsidR="00D27148">
              <w:rPr>
                <w:rFonts w:ascii="TimesNewRomanPSMT" w:eastAsia="Times New Roman" w:hAnsi="TimesNewRomanPSMT" w:cs="Times New Roman"/>
                <w:color w:val="000000"/>
                <w:sz w:val="28"/>
                <w:szCs w:val="28"/>
              </w:rPr>
              <w:t xml:space="preserve"> ролик «</w:t>
            </w:r>
            <w:proofErr w:type="spellStart"/>
            <w:r w:rsidR="00D27148">
              <w:rPr>
                <w:rFonts w:ascii="TimesNewRomanPSMT" w:eastAsia="Times New Roman" w:hAnsi="TimesNewRomanPSMT" w:cs="Times New Roman"/>
                <w:color w:val="000000"/>
                <w:sz w:val="28"/>
                <w:szCs w:val="28"/>
              </w:rPr>
              <w:t>Цінуй</w:t>
            </w:r>
            <w:proofErr w:type="spellEnd"/>
            <w:r w:rsidR="00D27148">
              <w:rPr>
                <w:rFonts w:ascii="TimesNewRomanPSMT" w:eastAsia="Times New Roman" w:hAnsi="TimesNewRomanPSMT" w:cs="Times New Roman"/>
                <w:color w:val="000000"/>
                <w:sz w:val="28"/>
                <w:szCs w:val="28"/>
              </w:rPr>
              <w:t xml:space="preserve"> життя!» </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Протягом року </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5-</w:t>
            </w:r>
            <w:r w:rsidR="00EA3E95">
              <w:rPr>
                <w:rFonts w:ascii="Times New Roman" w:eastAsia="Times New Roman" w:hAnsi="Times New Roman" w:cs="Times New Roman"/>
                <w:color w:val="000000"/>
                <w:position w:val="-1"/>
                <w:sz w:val="28"/>
                <w:szCs w:val="28"/>
                <w:lang w:eastAsia="ru-RU"/>
              </w:rPr>
              <w:t>9</w:t>
            </w:r>
            <w:r w:rsidRPr="003A49D2">
              <w:rPr>
                <w:rFonts w:ascii="Times New Roman" w:eastAsia="Times New Roman" w:hAnsi="Times New Roman" w:cs="Times New Roman"/>
                <w:color w:val="000000"/>
                <w:position w:val="-1"/>
                <w:sz w:val="28"/>
                <w:szCs w:val="28"/>
                <w:lang w:eastAsia="ru-RU"/>
              </w:rPr>
              <w:t xml:space="preserve"> кл </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886"/>
        </w:trPr>
        <w:tc>
          <w:tcPr>
            <w:tcW w:w="832"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lastRenderedPageBreak/>
              <w:t>6.13</w:t>
            </w:r>
          </w:p>
        </w:tc>
        <w:tc>
          <w:tcPr>
            <w:tcW w:w="3954" w:type="dxa"/>
            <w:gridSpan w:val="2"/>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Проведення заходів в рамках тижня психологічної служби </w:t>
            </w:r>
            <w:r w:rsidR="00EA3E95">
              <w:rPr>
                <w:rFonts w:ascii="Times New Roman" w:eastAsia="Times New Roman" w:hAnsi="Times New Roman" w:cs="Times New Roman"/>
                <w:color w:val="000000"/>
                <w:position w:val="-1"/>
                <w:sz w:val="28"/>
                <w:szCs w:val="28"/>
                <w:lang w:eastAsia="ru-RU"/>
              </w:rPr>
              <w:t>гімназії: (</w:t>
            </w:r>
            <w:r w:rsidRPr="003A49D2">
              <w:rPr>
                <w:rFonts w:ascii="Times New Roman" w:eastAsia="Times New Roman" w:hAnsi="Times New Roman" w:cs="Times New Roman"/>
                <w:color w:val="000000"/>
                <w:position w:val="-1"/>
                <w:sz w:val="28"/>
                <w:szCs w:val="28"/>
                <w:lang w:eastAsia="ru-RU"/>
              </w:rPr>
              <w:t>за окремим планом)</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Квітень</w:t>
            </w: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Учні 1- 9класів</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50922" w:rsidRPr="003A49D2" w:rsidTr="00DC4F9E">
        <w:trPr>
          <w:trHeight w:val="61"/>
        </w:trPr>
        <w:tc>
          <w:tcPr>
            <w:tcW w:w="10598" w:type="dxa"/>
            <w:gridSpan w:val="6"/>
          </w:tcPr>
          <w:p w:rsidR="00F50922" w:rsidRPr="003A49D2" w:rsidRDefault="00F5092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b/>
                <w:color w:val="000000"/>
                <w:position w:val="-1"/>
                <w:sz w:val="28"/>
                <w:szCs w:val="28"/>
                <w:lang w:eastAsia="ru-RU"/>
              </w:rPr>
              <w:t>7.Інше (організаційно-методична, соціально-захисна функції)</w:t>
            </w: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7.1</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Складання аналітичного звіту соціально-психологічної служби за рік</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Травень</w:t>
            </w:r>
          </w:p>
        </w:tc>
        <w:tc>
          <w:tcPr>
            <w:tcW w:w="2268" w:type="dxa"/>
            <w:vMerge w:val="restart"/>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Соціальний педагог</w:t>
            </w:r>
            <w:r w:rsidR="00EA3E95">
              <w:rPr>
                <w:rFonts w:ascii="Times New Roman" w:eastAsia="Times New Roman" w:hAnsi="Times New Roman" w:cs="Times New Roman"/>
                <w:color w:val="000000"/>
                <w:position w:val="-1"/>
                <w:sz w:val="28"/>
                <w:szCs w:val="28"/>
                <w:lang w:eastAsia="ru-RU"/>
              </w:rPr>
              <w:t xml:space="preserve"> та практичний психолог</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7.2</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Складання плану роботи на рік</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tc>
        <w:tc>
          <w:tcPr>
            <w:tcW w:w="2268" w:type="dxa"/>
            <w:vMerge/>
          </w:tcPr>
          <w:p w:rsidR="003A49D2" w:rsidRPr="003A49D2" w:rsidRDefault="003A49D2" w:rsidP="00D27148">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7.3</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Робота з поточною звітністю</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 планом подачі звітності</w:t>
            </w:r>
          </w:p>
        </w:tc>
        <w:tc>
          <w:tcPr>
            <w:tcW w:w="2268" w:type="dxa"/>
            <w:vMerge/>
          </w:tcPr>
          <w:p w:rsidR="003A49D2" w:rsidRPr="003A49D2" w:rsidRDefault="003A49D2" w:rsidP="00D27148">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7.4</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Ведення обов'язкової документації соціального педагога</w:t>
            </w:r>
            <w:r w:rsidR="00EA3E95">
              <w:rPr>
                <w:rFonts w:ascii="Times New Roman" w:eastAsia="Times New Roman" w:hAnsi="Times New Roman" w:cs="Times New Roman"/>
                <w:color w:val="000000"/>
                <w:position w:val="-1"/>
                <w:sz w:val="28"/>
                <w:szCs w:val="28"/>
                <w:lang w:eastAsia="ru-RU"/>
              </w:rPr>
              <w:t xml:space="preserve"> та практичного психолога</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Постійно</w:t>
            </w:r>
          </w:p>
        </w:tc>
        <w:tc>
          <w:tcPr>
            <w:tcW w:w="2268" w:type="dxa"/>
            <w:vMerge/>
          </w:tcPr>
          <w:p w:rsidR="003A49D2" w:rsidRPr="003A49D2" w:rsidRDefault="003A49D2" w:rsidP="00D27148">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7.5</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Складання соціальних паспортів класів</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tc>
        <w:tc>
          <w:tcPr>
            <w:tcW w:w="2268"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Соціальний педагог, класний керівник</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7.6</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Складання та поповнення банку даних дітей незахищених категорій</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 потребою</w:t>
            </w:r>
          </w:p>
        </w:tc>
        <w:tc>
          <w:tcPr>
            <w:tcW w:w="2268" w:type="dxa"/>
            <w:vMerge w:val="restart"/>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Соціальний педагог</w:t>
            </w:r>
            <w:r w:rsidR="00EA3E95">
              <w:rPr>
                <w:rFonts w:ascii="Times New Roman" w:eastAsia="Times New Roman" w:hAnsi="Times New Roman" w:cs="Times New Roman"/>
                <w:color w:val="000000"/>
                <w:position w:val="-1"/>
                <w:sz w:val="28"/>
                <w:szCs w:val="28"/>
                <w:lang w:eastAsia="ru-RU"/>
              </w:rPr>
              <w:t xml:space="preserve"> та практичний психолог</w:t>
            </w: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7.7</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Складання банку даних учнів-переселенців</w:t>
            </w:r>
          </w:p>
        </w:tc>
        <w:tc>
          <w:tcPr>
            <w:tcW w:w="1843" w:type="dxa"/>
          </w:tcPr>
          <w:p w:rsidR="003A49D2" w:rsidRPr="003A49D2" w:rsidRDefault="003A49D2" w:rsidP="00F50922">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Вересень,</w:t>
            </w:r>
          </w:p>
          <w:p w:rsidR="003A49D2" w:rsidRPr="003A49D2" w:rsidRDefault="003A49D2" w:rsidP="00F50922">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tc>
        <w:tc>
          <w:tcPr>
            <w:tcW w:w="2268" w:type="dxa"/>
            <w:vMerge/>
          </w:tcPr>
          <w:p w:rsidR="003A49D2" w:rsidRPr="003A49D2" w:rsidRDefault="003A49D2" w:rsidP="00D27148">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cantSplit/>
          <w:trHeight w:val="61"/>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7.8</w:t>
            </w:r>
          </w:p>
        </w:tc>
        <w:tc>
          <w:tcPr>
            <w:tcW w:w="3825"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Підготовка матеріалів до експертизи СП інструментарію</w:t>
            </w:r>
          </w:p>
        </w:tc>
        <w:tc>
          <w:tcPr>
            <w:tcW w:w="1843"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Листопад</w:t>
            </w:r>
          </w:p>
        </w:tc>
        <w:tc>
          <w:tcPr>
            <w:tcW w:w="2268" w:type="dxa"/>
            <w:vMerge/>
          </w:tcPr>
          <w:p w:rsidR="003A49D2" w:rsidRPr="003A49D2" w:rsidRDefault="003A49D2" w:rsidP="00D27148">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701" w:type="dxa"/>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419"/>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7.9</w:t>
            </w:r>
          </w:p>
        </w:tc>
        <w:tc>
          <w:tcPr>
            <w:tcW w:w="3825" w:type="dxa"/>
          </w:tcPr>
          <w:p w:rsidR="003A49D2" w:rsidRPr="00D27148"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Залучення дітей, які потребують особливої педагогічної уваги до у</w:t>
            </w:r>
            <w:r w:rsidR="00EA3E95">
              <w:rPr>
                <w:rFonts w:ascii="Times New Roman" w:eastAsia="Times New Roman" w:hAnsi="Times New Roman" w:cs="Times New Roman"/>
                <w:color w:val="000000"/>
                <w:position w:val="-1"/>
                <w:sz w:val="28"/>
                <w:szCs w:val="28"/>
                <w:lang w:eastAsia="ru-RU"/>
              </w:rPr>
              <w:t>часті у суспільному житті закладу</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Протягом року</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Діти, які потребую</w:t>
            </w:r>
            <w:r w:rsidR="00EA3E95">
              <w:rPr>
                <w:rFonts w:ascii="Times New Roman" w:eastAsia="Times New Roman" w:hAnsi="Times New Roman" w:cs="Times New Roman"/>
                <w:color w:val="000000"/>
                <w:position w:val="-1"/>
                <w:sz w:val="28"/>
                <w:szCs w:val="28"/>
                <w:lang w:eastAsia="ru-RU"/>
              </w:rPr>
              <w:t>ть особливої педагогічної уваги</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3A49D2" w:rsidRPr="003A49D2" w:rsidTr="0018553C">
        <w:trPr>
          <w:trHeight w:val="1687"/>
        </w:trPr>
        <w:tc>
          <w:tcPr>
            <w:tcW w:w="961" w:type="dxa"/>
            <w:gridSpan w:val="2"/>
          </w:tcPr>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7.10</w:t>
            </w:r>
          </w:p>
        </w:tc>
        <w:tc>
          <w:tcPr>
            <w:tcW w:w="3825" w:type="dxa"/>
          </w:tcPr>
          <w:p w:rsidR="003A49D2" w:rsidRPr="003A49D2" w:rsidRDefault="003A49D2" w:rsidP="00D27148">
            <w:pPr>
              <w:pBdr>
                <w:top w:val="nil"/>
                <w:left w:val="nil"/>
                <w:bottom w:val="nil"/>
                <w:right w:val="nil"/>
                <w:between w:val="nil"/>
              </w:pBdr>
              <w:tabs>
                <w:tab w:val="left" w:pos="41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 xml:space="preserve">Залучення учнів, які потребують особливої уваги до роботи у гуртках </w:t>
            </w:r>
          </w:p>
        </w:tc>
        <w:tc>
          <w:tcPr>
            <w:tcW w:w="1843" w:type="dxa"/>
          </w:tcPr>
          <w:p w:rsidR="003A49D2" w:rsidRPr="003A49D2" w:rsidRDefault="003A49D2" w:rsidP="00D27148">
            <w:pPr>
              <w:pBdr>
                <w:top w:val="nil"/>
                <w:left w:val="nil"/>
                <w:bottom w:val="nil"/>
                <w:right w:val="nil"/>
                <w:between w:val="nil"/>
              </w:pBdr>
              <w:suppressAutoHyphens/>
              <w:spacing w:after="0" w:line="240" w:lineRule="auto"/>
              <w:ind w:leftChars="-1" w:left="1" w:right="-12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Жовтень</w:t>
            </w:r>
          </w:p>
          <w:p w:rsidR="003A49D2" w:rsidRPr="003A49D2" w:rsidRDefault="003A49D2" w:rsidP="00D27148">
            <w:pPr>
              <w:widowControl w:val="0"/>
              <w:pBdr>
                <w:top w:val="nil"/>
                <w:left w:val="nil"/>
                <w:bottom w:val="nil"/>
                <w:right w:val="nil"/>
                <w:between w:val="nil"/>
              </w:pBdr>
              <w:shd w:val="clear" w:color="auto" w:fill="FFFFFF"/>
              <w:tabs>
                <w:tab w:val="left" w:pos="5270"/>
                <w:tab w:val="left" w:pos="6230"/>
              </w:tabs>
              <w:suppressAutoHyphens/>
              <w:spacing w:after="0" w:line="240" w:lineRule="auto"/>
              <w:ind w:leftChars="-1" w:left="1" w:right="126"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68"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3A49D2">
              <w:rPr>
                <w:rFonts w:ascii="Times New Roman" w:eastAsia="Times New Roman" w:hAnsi="Times New Roman" w:cs="Times New Roman"/>
                <w:color w:val="000000"/>
                <w:position w:val="-1"/>
                <w:sz w:val="28"/>
                <w:szCs w:val="28"/>
                <w:lang w:eastAsia="ru-RU"/>
              </w:rPr>
              <w:t>Діти, які потребую</w:t>
            </w:r>
            <w:r w:rsidR="00D27148">
              <w:rPr>
                <w:rFonts w:ascii="Times New Roman" w:eastAsia="Times New Roman" w:hAnsi="Times New Roman" w:cs="Times New Roman"/>
                <w:color w:val="000000"/>
                <w:position w:val="-1"/>
                <w:sz w:val="28"/>
                <w:szCs w:val="28"/>
                <w:lang w:eastAsia="ru-RU"/>
              </w:rPr>
              <w:t>ть особливої педагогічної уваги</w:t>
            </w:r>
          </w:p>
        </w:tc>
        <w:tc>
          <w:tcPr>
            <w:tcW w:w="1701" w:type="dxa"/>
          </w:tcPr>
          <w:p w:rsidR="003A49D2" w:rsidRPr="003A49D2" w:rsidRDefault="003A49D2" w:rsidP="00D27148">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bl>
    <w:p w:rsidR="003A49D2" w:rsidRPr="003A49D2" w:rsidRDefault="003A49D2" w:rsidP="00D27148">
      <w:pPr>
        <w:pBdr>
          <w:top w:val="nil"/>
          <w:left w:val="nil"/>
          <w:bottom w:val="nil"/>
          <w:right w:val="nil"/>
          <w:between w:val="nil"/>
        </w:pBd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A49D2" w:rsidRPr="003A49D2" w:rsidRDefault="003A49D2" w:rsidP="00D2714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6E25DE" w:rsidRPr="006E25DE" w:rsidRDefault="003A49D2" w:rsidP="00F50922">
      <w:pPr>
        <w:pBdr>
          <w:top w:val="nil"/>
          <w:left w:val="nil"/>
          <w:bottom w:val="nil"/>
          <w:right w:val="nil"/>
          <w:between w:val="nil"/>
        </w:pBdr>
        <w:suppressAutoHyphens/>
        <w:spacing w:after="0"/>
        <w:ind w:left="-709"/>
        <w:textDirection w:val="btLr"/>
        <w:textAlignment w:val="top"/>
        <w:outlineLvl w:val="0"/>
        <w:rPr>
          <w:rFonts w:ascii="Times New Roman" w:eastAsia="Times New Roman" w:hAnsi="Times New Roman" w:cs="Times New Roman"/>
          <w:color w:val="000000"/>
          <w:position w:val="-1"/>
          <w:sz w:val="28"/>
          <w:szCs w:val="28"/>
          <w:lang w:eastAsia="ru-RU"/>
        </w:rPr>
      </w:pPr>
      <w:r w:rsidRPr="00D27148">
        <w:rPr>
          <w:rFonts w:ascii="Times New Roman" w:eastAsia="Times New Roman" w:hAnsi="Times New Roman" w:cs="Times New Roman"/>
          <w:color w:val="000000"/>
          <w:position w:val="-1"/>
          <w:sz w:val="28"/>
          <w:szCs w:val="28"/>
          <w:lang w:eastAsia="ru-RU"/>
        </w:rPr>
        <w:t>Соціальний педагог</w:t>
      </w:r>
      <w:r w:rsidR="00EA3E95" w:rsidRPr="00D27148">
        <w:rPr>
          <w:rFonts w:ascii="Times New Roman" w:eastAsia="Times New Roman" w:hAnsi="Times New Roman" w:cs="Times New Roman"/>
          <w:color w:val="000000"/>
          <w:position w:val="-1"/>
          <w:sz w:val="28"/>
          <w:szCs w:val="28"/>
          <w:lang w:eastAsia="ru-RU"/>
        </w:rPr>
        <w:t xml:space="preserve"> та практичний психолог ________________</w:t>
      </w:r>
      <w:r w:rsidR="00D27148">
        <w:rPr>
          <w:rFonts w:ascii="Times New Roman" w:eastAsia="Times New Roman" w:hAnsi="Times New Roman" w:cs="Times New Roman"/>
          <w:color w:val="000000"/>
          <w:position w:val="-1"/>
          <w:sz w:val="28"/>
          <w:szCs w:val="28"/>
          <w:lang w:eastAsia="ru-RU"/>
        </w:rPr>
        <w:t xml:space="preserve">  </w:t>
      </w:r>
      <w:r w:rsidR="00EA3E95" w:rsidRPr="00D27148">
        <w:rPr>
          <w:rFonts w:ascii="Times New Roman" w:eastAsia="Times New Roman" w:hAnsi="Times New Roman" w:cs="Times New Roman"/>
          <w:color w:val="000000"/>
          <w:position w:val="-1"/>
          <w:sz w:val="28"/>
          <w:szCs w:val="28"/>
          <w:lang w:eastAsia="ru-RU"/>
        </w:rPr>
        <w:t>Марія ШАРАБУРЯК</w:t>
      </w:r>
      <w:r w:rsidR="001445D5">
        <w:rPr>
          <w:rFonts w:ascii="Times New Roman" w:eastAsia="Times New Roman" w:hAnsi="Times New Roman" w:cs="Times New Roman"/>
          <w:color w:val="000000"/>
          <w:position w:val="-1"/>
          <w:sz w:val="28"/>
          <w:szCs w:val="28"/>
          <w:lang w:eastAsia="ru-RU"/>
        </w:rPr>
        <w:t xml:space="preserve"> </w:t>
      </w:r>
      <w:r w:rsidR="00786B49">
        <w:rPr>
          <w:rFonts w:ascii="Times New Roman" w:eastAsia="Times New Roman" w:hAnsi="Times New Roman" w:cs="Times New Roman"/>
          <w:color w:val="000000"/>
          <w:position w:val="-1"/>
          <w:sz w:val="28"/>
          <w:szCs w:val="28"/>
          <w:lang w:eastAsia="ru-RU"/>
        </w:rPr>
        <w:t xml:space="preserve"> </w:t>
      </w:r>
    </w:p>
    <w:p w:rsidR="006E25DE" w:rsidRPr="006E25DE" w:rsidRDefault="006E25DE"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6E25DE" w:rsidRPr="006E25DE" w:rsidRDefault="006E25DE" w:rsidP="006E25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F546E8" w:rsidRDefault="00F546E8"/>
    <w:sectPr w:rsidR="00F546E8" w:rsidSect="00B5725E">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9E" w:rsidRDefault="00DC4F9E" w:rsidP="00DC4F9E">
      <w:pPr>
        <w:spacing w:after="0" w:line="240" w:lineRule="auto"/>
      </w:pPr>
      <w:r>
        <w:separator/>
      </w:r>
    </w:p>
  </w:endnote>
  <w:endnote w:type="continuationSeparator" w:id="0">
    <w:p w:rsidR="00DC4F9E" w:rsidRDefault="00DC4F9E" w:rsidP="00DC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9E" w:rsidRDefault="00DC4F9E" w:rsidP="00DC4F9E">
      <w:pPr>
        <w:spacing w:after="0" w:line="240" w:lineRule="auto"/>
      </w:pPr>
      <w:r>
        <w:separator/>
      </w:r>
    </w:p>
  </w:footnote>
  <w:footnote w:type="continuationSeparator" w:id="0">
    <w:p w:rsidR="00DC4F9E" w:rsidRDefault="00DC4F9E" w:rsidP="00DC4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101"/>
    <w:multiLevelType w:val="hybridMultilevel"/>
    <w:tmpl w:val="6BAC1D6C"/>
    <w:lvl w:ilvl="0" w:tplc="04220001">
      <w:start w:val="1"/>
      <w:numFmt w:val="bullet"/>
      <w:lvlText w:val=""/>
      <w:lvlJc w:val="left"/>
      <w:pPr>
        <w:ind w:left="2070" w:hanging="360"/>
      </w:pPr>
      <w:rPr>
        <w:rFonts w:ascii="Symbol" w:hAnsi="Symbol" w:hint="default"/>
      </w:rPr>
    </w:lvl>
    <w:lvl w:ilvl="1" w:tplc="04220003" w:tentative="1">
      <w:start w:val="1"/>
      <w:numFmt w:val="bullet"/>
      <w:lvlText w:val="o"/>
      <w:lvlJc w:val="left"/>
      <w:pPr>
        <w:ind w:left="2790" w:hanging="360"/>
      </w:pPr>
      <w:rPr>
        <w:rFonts w:ascii="Courier New" w:hAnsi="Courier New" w:cs="Courier New" w:hint="default"/>
      </w:rPr>
    </w:lvl>
    <w:lvl w:ilvl="2" w:tplc="04220005" w:tentative="1">
      <w:start w:val="1"/>
      <w:numFmt w:val="bullet"/>
      <w:lvlText w:val=""/>
      <w:lvlJc w:val="left"/>
      <w:pPr>
        <w:ind w:left="3510" w:hanging="360"/>
      </w:pPr>
      <w:rPr>
        <w:rFonts w:ascii="Wingdings" w:hAnsi="Wingdings" w:hint="default"/>
      </w:rPr>
    </w:lvl>
    <w:lvl w:ilvl="3" w:tplc="04220001" w:tentative="1">
      <w:start w:val="1"/>
      <w:numFmt w:val="bullet"/>
      <w:lvlText w:val=""/>
      <w:lvlJc w:val="left"/>
      <w:pPr>
        <w:ind w:left="4230" w:hanging="360"/>
      </w:pPr>
      <w:rPr>
        <w:rFonts w:ascii="Symbol" w:hAnsi="Symbol" w:hint="default"/>
      </w:rPr>
    </w:lvl>
    <w:lvl w:ilvl="4" w:tplc="04220003" w:tentative="1">
      <w:start w:val="1"/>
      <w:numFmt w:val="bullet"/>
      <w:lvlText w:val="o"/>
      <w:lvlJc w:val="left"/>
      <w:pPr>
        <w:ind w:left="4950" w:hanging="360"/>
      </w:pPr>
      <w:rPr>
        <w:rFonts w:ascii="Courier New" w:hAnsi="Courier New" w:cs="Courier New" w:hint="default"/>
      </w:rPr>
    </w:lvl>
    <w:lvl w:ilvl="5" w:tplc="04220005" w:tentative="1">
      <w:start w:val="1"/>
      <w:numFmt w:val="bullet"/>
      <w:lvlText w:val=""/>
      <w:lvlJc w:val="left"/>
      <w:pPr>
        <w:ind w:left="5670" w:hanging="360"/>
      </w:pPr>
      <w:rPr>
        <w:rFonts w:ascii="Wingdings" w:hAnsi="Wingdings" w:hint="default"/>
      </w:rPr>
    </w:lvl>
    <w:lvl w:ilvl="6" w:tplc="04220001" w:tentative="1">
      <w:start w:val="1"/>
      <w:numFmt w:val="bullet"/>
      <w:lvlText w:val=""/>
      <w:lvlJc w:val="left"/>
      <w:pPr>
        <w:ind w:left="6390" w:hanging="360"/>
      </w:pPr>
      <w:rPr>
        <w:rFonts w:ascii="Symbol" w:hAnsi="Symbol" w:hint="default"/>
      </w:rPr>
    </w:lvl>
    <w:lvl w:ilvl="7" w:tplc="04220003" w:tentative="1">
      <w:start w:val="1"/>
      <w:numFmt w:val="bullet"/>
      <w:lvlText w:val="o"/>
      <w:lvlJc w:val="left"/>
      <w:pPr>
        <w:ind w:left="7110" w:hanging="360"/>
      </w:pPr>
      <w:rPr>
        <w:rFonts w:ascii="Courier New" w:hAnsi="Courier New" w:cs="Courier New" w:hint="default"/>
      </w:rPr>
    </w:lvl>
    <w:lvl w:ilvl="8" w:tplc="04220005" w:tentative="1">
      <w:start w:val="1"/>
      <w:numFmt w:val="bullet"/>
      <w:lvlText w:val=""/>
      <w:lvlJc w:val="left"/>
      <w:pPr>
        <w:ind w:left="7830" w:hanging="360"/>
      </w:pPr>
      <w:rPr>
        <w:rFonts w:ascii="Wingdings" w:hAnsi="Wingdings" w:hint="default"/>
      </w:rPr>
    </w:lvl>
  </w:abstractNum>
  <w:abstractNum w:abstractNumId="1">
    <w:nsid w:val="172814E8"/>
    <w:multiLevelType w:val="hybridMultilevel"/>
    <w:tmpl w:val="53323B74"/>
    <w:lvl w:ilvl="0" w:tplc="486E3582">
      <w:numFmt w:val="bullet"/>
      <w:lvlText w:val="•"/>
      <w:lvlJc w:val="left"/>
      <w:pPr>
        <w:ind w:left="2919" w:hanging="1575"/>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F01B99"/>
    <w:multiLevelType w:val="hybridMultilevel"/>
    <w:tmpl w:val="90885750"/>
    <w:lvl w:ilvl="0" w:tplc="4C5CFA00">
      <w:numFmt w:val="bullet"/>
      <w:lvlText w:val=""/>
      <w:lvlJc w:val="left"/>
      <w:pPr>
        <w:ind w:left="924" w:hanging="360"/>
      </w:pPr>
      <w:rPr>
        <w:rFonts w:ascii="Symbol" w:eastAsia="Times New Roman" w:hAnsi="Symbol" w:cs="Times New Roman"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abstractNum w:abstractNumId="3">
    <w:nsid w:val="73F14303"/>
    <w:multiLevelType w:val="multilevel"/>
    <w:tmpl w:val="175C8AB4"/>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4">
    <w:nsid w:val="7A7D5408"/>
    <w:multiLevelType w:val="hybridMultilevel"/>
    <w:tmpl w:val="CAE8BF86"/>
    <w:lvl w:ilvl="0" w:tplc="65D4DC9A">
      <w:numFmt w:val="bullet"/>
      <w:lvlText w:val="•"/>
      <w:lvlJc w:val="left"/>
      <w:pPr>
        <w:ind w:left="2919" w:hanging="1575"/>
      </w:pPr>
      <w:rPr>
        <w:rFonts w:ascii="Times New Roman" w:eastAsia="Times New Roman" w:hAnsi="Times New Roman" w:cs="Times New Roman" w:hint="default"/>
      </w:rPr>
    </w:lvl>
    <w:lvl w:ilvl="1" w:tplc="04220003" w:tentative="1">
      <w:start w:val="1"/>
      <w:numFmt w:val="bullet"/>
      <w:lvlText w:val="o"/>
      <w:lvlJc w:val="left"/>
      <w:pPr>
        <w:ind w:left="2424" w:hanging="360"/>
      </w:pPr>
      <w:rPr>
        <w:rFonts w:ascii="Courier New" w:hAnsi="Courier New" w:cs="Courier New" w:hint="default"/>
      </w:rPr>
    </w:lvl>
    <w:lvl w:ilvl="2" w:tplc="04220005" w:tentative="1">
      <w:start w:val="1"/>
      <w:numFmt w:val="bullet"/>
      <w:lvlText w:val=""/>
      <w:lvlJc w:val="left"/>
      <w:pPr>
        <w:ind w:left="3144" w:hanging="360"/>
      </w:pPr>
      <w:rPr>
        <w:rFonts w:ascii="Wingdings" w:hAnsi="Wingdings" w:hint="default"/>
      </w:rPr>
    </w:lvl>
    <w:lvl w:ilvl="3" w:tplc="04220001" w:tentative="1">
      <w:start w:val="1"/>
      <w:numFmt w:val="bullet"/>
      <w:lvlText w:val=""/>
      <w:lvlJc w:val="left"/>
      <w:pPr>
        <w:ind w:left="3864" w:hanging="360"/>
      </w:pPr>
      <w:rPr>
        <w:rFonts w:ascii="Symbol" w:hAnsi="Symbol" w:hint="default"/>
      </w:rPr>
    </w:lvl>
    <w:lvl w:ilvl="4" w:tplc="04220003" w:tentative="1">
      <w:start w:val="1"/>
      <w:numFmt w:val="bullet"/>
      <w:lvlText w:val="o"/>
      <w:lvlJc w:val="left"/>
      <w:pPr>
        <w:ind w:left="4584" w:hanging="360"/>
      </w:pPr>
      <w:rPr>
        <w:rFonts w:ascii="Courier New" w:hAnsi="Courier New" w:cs="Courier New" w:hint="default"/>
      </w:rPr>
    </w:lvl>
    <w:lvl w:ilvl="5" w:tplc="04220005" w:tentative="1">
      <w:start w:val="1"/>
      <w:numFmt w:val="bullet"/>
      <w:lvlText w:val=""/>
      <w:lvlJc w:val="left"/>
      <w:pPr>
        <w:ind w:left="5304" w:hanging="360"/>
      </w:pPr>
      <w:rPr>
        <w:rFonts w:ascii="Wingdings" w:hAnsi="Wingdings" w:hint="default"/>
      </w:rPr>
    </w:lvl>
    <w:lvl w:ilvl="6" w:tplc="04220001" w:tentative="1">
      <w:start w:val="1"/>
      <w:numFmt w:val="bullet"/>
      <w:lvlText w:val=""/>
      <w:lvlJc w:val="left"/>
      <w:pPr>
        <w:ind w:left="6024" w:hanging="360"/>
      </w:pPr>
      <w:rPr>
        <w:rFonts w:ascii="Symbol" w:hAnsi="Symbol" w:hint="default"/>
      </w:rPr>
    </w:lvl>
    <w:lvl w:ilvl="7" w:tplc="04220003" w:tentative="1">
      <w:start w:val="1"/>
      <w:numFmt w:val="bullet"/>
      <w:lvlText w:val="o"/>
      <w:lvlJc w:val="left"/>
      <w:pPr>
        <w:ind w:left="6744" w:hanging="360"/>
      </w:pPr>
      <w:rPr>
        <w:rFonts w:ascii="Courier New" w:hAnsi="Courier New" w:cs="Courier New" w:hint="default"/>
      </w:rPr>
    </w:lvl>
    <w:lvl w:ilvl="8" w:tplc="04220005" w:tentative="1">
      <w:start w:val="1"/>
      <w:numFmt w:val="bullet"/>
      <w:lvlText w:val=""/>
      <w:lvlJc w:val="left"/>
      <w:pPr>
        <w:ind w:left="7464"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71"/>
    <w:rsid w:val="00006B34"/>
    <w:rsid w:val="001445D5"/>
    <w:rsid w:val="0018553C"/>
    <w:rsid w:val="001F6194"/>
    <w:rsid w:val="0026273F"/>
    <w:rsid w:val="003A49D2"/>
    <w:rsid w:val="00426684"/>
    <w:rsid w:val="0063452B"/>
    <w:rsid w:val="006E25DE"/>
    <w:rsid w:val="00786B49"/>
    <w:rsid w:val="00B5725E"/>
    <w:rsid w:val="00B742E3"/>
    <w:rsid w:val="00BE7E71"/>
    <w:rsid w:val="00C1244B"/>
    <w:rsid w:val="00D27148"/>
    <w:rsid w:val="00D437EE"/>
    <w:rsid w:val="00DC4F9E"/>
    <w:rsid w:val="00E8216E"/>
    <w:rsid w:val="00EA3E95"/>
    <w:rsid w:val="00EB28FD"/>
    <w:rsid w:val="00F50922"/>
    <w:rsid w:val="00F54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FD"/>
    <w:pPr>
      <w:ind w:left="720"/>
      <w:contextualSpacing/>
    </w:pPr>
  </w:style>
  <w:style w:type="paragraph" w:styleId="a4">
    <w:name w:val="Balloon Text"/>
    <w:basedOn w:val="a"/>
    <w:link w:val="a5"/>
    <w:uiPriority w:val="99"/>
    <w:semiHidden/>
    <w:unhideWhenUsed/>
    <w:rsid w:val="001445D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445D5"/>
    <w:rPr>
      <w:rFonts w:ascii="Segoe UI" w:hAnsi="Segoe UI" w:cs="Segoe UI"/>
      <w:sz w:val="18"/>
      <w:szCs w:val="18"/>
    </w:rPr>
  </w:style>
  <w:style w:type="paragraph" w:styleId="a6">
    <w:name w:val="header"/>
    <w:basedOn w:val="a"/>
    <w:link w:val="a7"/>
    <w:uiPriority w:val="99"/>
    <w:unhideWhenUsed/>
    <w:rsid w:val="00E8216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8216E"/>
  </w:style>
  <w:style w:type="paragraph" w:styleId="a8">
    <w:name w:val="footer"/>
    <w:basedOn w:val="a"/>
    <w:link w:val="a9"/>
    <w:uiPriority w:val="99"/>
    <w:unhideWhenUsed/>
    <w:rsid w:val="00E8216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8216E"/>
  </w:style>
  <w:style w:type="table" w:styleId="aa">
    <w:name w:val="Table Grid"/>
    <w:basedOn w:val="a1"/>
    <w:uiPriority w:val="39"/>
    <w:rsid w:val="00E8216E"/>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FD"/>
    <w:pPr>
      <w:ind w:left="720"/>
      <w:contextualSpacing/>
    </w:pPr>
  </w:style>
  <w:style w:type="paragraph" w:styleId="a4">
    <w:name w:val="Balloon Text"/>
    <w:basedOn w:val="a"/>
    <w:link w:val="a5"/>
    <w:uiPriority w:val="99"/>
    <w:semiHidden/>
    <w:unhideWhenUsed/>
    <w:rsid w:val="001445D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445D5"/>
    <w:rPr>
      <w:rFonts w:ascii="Segoe UI" w:hAnsi="Segoe UI" w:cs="Segoe UI"/>
      <w:sz w:val="18"/>
      <w:szCs w:val="18"/>
    </w:rPr>
  </w:style>
  <w:style w:type="paragraph" w:styleId="a6">
    <w:name w:val="header"/>
    <w:basedOn w:val="a"/>
    <w:link w:val="a7"/>
    <w:uiPriority w:val="99"/>
    <w:unhideWhenUsed/>
    <w:rsid w:val="00E8216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8216E"/>
  </w:style>
  <w:style w:type="paragraph" w:styleId="a8">
    <w:name w:val="footer"/>
    <w:basedOn w:val="a"/>
    <w:link w:val="a9"/>
    <w:uiPriority w:val="99"/>
    <w:unhideWhenUsed/>
    <w:rsid w:val="00E8216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8216E"/>
  </w:style>
  <w:style w:type="table" w:styleId="aa">
    <w:name w:val="Table Grid"/>
    <w:basedOn w:val="a1"/>
    <w:uiPriority w:val="39"/>
    <w:rsid w:val="00E8216E"/>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558-14" TargetMode="External"/><Relationship Id="rId18" Type="http://schemas.openxmlformats.org/officeDocument/2006/relationships/hyperlink" Target="https://imzo.gov.ua/2019/02/08/nakaz-mon-vid-07-02-2019-146-pro-stvorennia-robochoi-hrupy-z-rozroblennia-normatyvno-pravovykh-aktiv-shchodo-zabezpechennia-diial-nosti-psykholohichnoi-sluzhby-u-systemi-osvity-ukrain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mzo.gov.ua/2019/07/02/lyst-mon-vid-27-06-2019-1-9-414-deiaki-pytannia-shchodo-stvorennia-u-2019-2020-n-r-bezpechnoho-osvitn-oho-seredovyshcha-formuvannia-v-ditey-ta-uchnivs-koi-molodi-tsinnisnykh-zhyttievykh-navychok/" TargetMode="External"/><Relationship Id="rId7" Type="http://schemas.openxmlformats.org/officeDocument/2006/relationships/endnotes" Target="endnotes.xml"/><Relationship Id="rId12" Type="http://schemas.openxmlformats.org/officeDocument/2006/relationships/hyperlink" Target="https://zakon.rada.gov.ua/laws/show/2866-15" TargetMode="External"/><Relationship Id="rId17" Type="http://schemas.openxmlformats.org/officeDocument/2006/relationships/hyperlink" Target="https://imzo.gov.ua/2018/05/25/nakaz-mon-vid-21-05-2018-509-pro-zatverdzhennya-polozhennya-pro-psyholohichnu-sluzhbu-u-systemi-osvity-ukrajiny/" TargetMode="External"/><Relationship Id="rId25" Type="http://schemas.openxmlformats.org/officeDocument/2006/relationships/hyperlink" Target="https://imzo.gov.ua/2018/05/15/lyst-imzo-vid-15-05-2018-22-1-10-1529-pro-kursy-pidvyschennya-kvalifikatsiji-praktychnyh-psyholohiv-ta-sotsialnyh-pedahohiv/" TargetMode="External"/><Relationship Id="rId2" Type="http://schemas.openxmlformats.org/officeDocument/2006/relationships/styles" Target="styles.xml"/><Relationship Id="rId16" Type="http://schemas.openxmlformats.org/officeDocument/2006/relationships/hyperlink" Target="https://zakon.rada.gov.ua/laws/show/2657-19" TargetMode="External"/><Relationship Id="rId20" Type="http://schemas.openxmlformats.org/officeDocument/2006/relationships/hyperlink" Target="https://imzo.gov.ua/2019/07/19/lyst-mon-vid-18-07-2019-1-9-462-pro-priorytetni-napriamy-roboty-psykholohichnoi-sluzhbi-u-systemi-osvity-na-2019-2020-n-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229-19" TargetMode="External"/><Relationship Id="rId24" Type="http://schemas.openxmlformats.org/officeDocument/2006/relationships/hyperlink" Target="https://imzo.gov.ua/2018/05/21/lyst-mon-vid-18-05-2018-1-11-5480-metodychni-rekomendatsiji-schodo-zapobihannya-ta-protydiji-nasylstvu/" TargetMode="External"/><Relationship Id="rId5" Type="http://schemas.openxmlformats.org/officeDocument/2006/relationships/webSettings" Target="webSettings.xml"/><Relationship Id="rId15" Type="http://schemas.openxmlformats.org/officeDocument/2006/relationships/hyperlink" Target="https://zakon.rada.gov.ua/laws/show/966-15" TargetMode="External"/><Relationship Id="rId23" Type="http://schemas.openxmlformats.org/officeDocument/2006/relationships/hyperlink" Target="https://imzo.gov.ua/2018/10/31/lyst-imzo-vid-30-10-2018-1-9-656-pro-perelik-diahnostychnykh-metodyk-shchodo-vyiavlennia-ta-protydii-domashn-omu-nasyl-stvu-vidnosno-ditey/" TargetMode="External"/><Relationship Id="rId10" Type="http://schemas.openxmlformats.org/officeDocument/2006/relationships/hyperlink" Target="https://zakon.rada.gov.ua/laws/show/651-14" TargetMode="External"/><Relationship Id="rId19"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402-14" TargetMode="External"/><Relationship Id="rId22" Type="http://schemas.openxmlformats.org/officeDocument/2006/relationships/hyperlink" Target="https://imzo.gov.ua/2019/07/25/lyst-mon-vid-24-07-2019-1-9-477-pro-typovu-dokumentatsiiu-pratsivnykiv-psykholohichnoi-sluzhby-u-systemi-osvity-ukrain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17</Pages>
  <Words>18259</Words>
  <Characters>10408</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dc:creator>
  <cp:keywords/>
  <dc:description/>
  <cp:lastModifiedBy>Марія</cp:lastModifiedBy>
  <cp:revision>13</cp:revision>
  <cp:lastPrinted>2024-09-24T19:16:00Z</cp:lastPrinted>
  <dcterms:created xsi:type="dcterms:W3CDTF">2024-09-24T10:29:00Z</dcterms:created>
  <dcterms:modified xsi:type="dcterms:W3CDTF">2024-11-27T14:11:00Z</dcterms:modified>
</cp:coreProperties>
</file>