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3B" w:rsidRPr="003C0A3B" w:rsidRDefault="003C0A3B" w:rsidP="003C0A3B">
      <w:pPr>
        <w:shd w:val="clear" w:color="auto" w:fill="FF0000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3C0A3B">
        <w:rPr>
          <w:rFonts w:ascii="Times New Roman" w:hAnsi="Times New Roman" w:cs="Times New Roman"/>
          <w:sz w:val="56"/>
          <w:szCs w:val="56"/>
        </w:rPr>
        <w:t>Гіперопіка</w:t>
      </w:r>
      <w:proofErr w:type="spellEnd"/>
      <w:r w:rsidRPr="003C0A3B">
        <w:rPr>
          <w:rFonts w:ascii="Times New Roman" w:hAnsi="Times New Roman" w:cs="Times New Roman"/>
          <w:sz w:val="56"/>
          <w:szCs w:val="56"/>
        </w:rPr>
        <w:t>: вплив на життя дитини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noProof/>
          <w:sz w:val="32"/>
          <w:szCs w:val="32"/>
          <w:lang w:eastAsia="uk-UA"/>
        </w:rPr>
        <w:drawing>
          <wp:inline distT="0" distB="0" distL="0" distR="0" wp14:anchorId="19406DD9" wp14:editId="5C8C5AEC">
            <wp:extent cx="6120765" cy="4102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0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>Батьки, в своїй безмірній любові до дітей, часто не помічають, що обмежують право дитини на власну думку, на вибір інтересів, на прояв емоцій, спілкування та інше.  В результаті, діти стають невпевненими і пригніченими або занадто активними і вимагають до себе безперервної уваги.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>Як переконатися в тому, що турбота - це розумний комплекс дій, орієнтованих на благополуччя дитини, а не проекція на дітей власних психологічних проблем?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🧏 Проявів </w:t>
      </w:r>
      <w:proofErr w:type="spellStart"/>
      <w:r w:rsidRPr="003C0A3B">
        <w:rPr>
          <w:rFonts w:ascii="Times New Roman" w:hAnsi="Times New Roman" w:cs="Times New Roman"/>
          <w:sz w:val="32"/>
          <w:szCs w:val="32"/>
        </w:rPr>
        <w:t>гіперопіки</w:t>
      </w:r>
      <w:proofErr w:type="spellEnd"/>
      <w:r w:rsidRPr="003C0A3B">
        <w:rPr>
          <w:rFonts w:ascii="Times New Roman" w:hAnsi="Times New Roman" w:cs="Times New Roman"/>
          <w:sz w:val="32"/>
          <w:szCs w:val="32"/>
        </w:rPr>
        <w:t xml:space="preserve"> існує безліч.  Вони знаходять своє вираження в авторитарному стилі виховання або в надмірному заохоченні, в </w:t>
      </w:r>
      <w:proofErr w:type="spellStart"/>
      <w:r w:rsidRPr="003C0A3B">
        <w:rPr>
          <w:rFonts w:ascii="Times New Roman" w:hAnsi="Times New Roman" w:cs="Times New Roman"/>
          <w:sz w:val="32"/>
          <w:szCs w:val="32"/>
        </w:rPr>
        <w:t>вимозі</w:t>
      </w:r>
      <w:proofErr w:type="spellEnd"/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C0A3B">
        <w:rPr>
          <w:rFonts w:ascii="Times New Roman" w:hAnsi="Times New Roman" w:cs="Times New Roman"/>
          <w:sz w:val="32"/>
          <w:szCs w:val="32"/>
        </w:rPr>
        <w:t>супердосягнень</w:t>
      </w:r>
      <w:proofErr w:type="spellEnd"/>
      <w:r w:rsidRPr="003C0A3B">
        <w:rPr>
          <w:rFonts w:ascii="Times New Roman" w:hAnsi="Times New Roman" w:cs="Times New Roman"/>
          <w:sz w:val="32"/>
          <w:szCs w:val="32"/>
        </w:rPr>
        <w:t xml:space="preserve"> або в придушенні ініціативи і </w:t>
      </w:r>
      <w:proofErr w:type="spellStart"/>
      <w:r w:rsidRPr="003C0A3B">
        <w:rPr>
          <w:rFonts w:ascii="Times New Roman" w:hAnsi="Times New Roman" w:cs="Times New Roman"/>
          <w:sz w:val="32"/>
          <w:szCs w:val="32"/>
        </w:rPr>
        <w:t>т.д</w:t>
      </w:r>
      <w:proofErr w:type="spellEnd"/>
      <w:r w:rsidRPr="003C0A3B">
        <w:rPr>
          <w:rFonts w:ascii="Times New Roman" w:hAnsi="Times New Roman" w:cs="Times New Roman"/>
          <w:sz w:val="32"/>
          <w:szCs w:val="32"/>
        </w:rPr>
        <w:t>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Проаналізуйте свої підходи.  Якщо на наступні питання ви відповісте «так», існує велика ймовірність, що ви опікуєтеся дитиною занадто сильно.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вважаєте, що ваша думка єдино правильна, адже вона ґрунтується на життєвому досвіді?  І вимагаєте від дитини беззаперечної згоди?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купуєте будь-яку іграшку, яку побажала дитина?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купуєте одяг для дитини в престижному </w:t>
      </w:r>
      <w:proofErr w:type="spellStart"/>
      <w:r w:rsidRPr="003C0A3B">
        <w:rPr>
          <w:rFonts w:ascii="Times New Roman" w:hAnsi="Times New Roman" w:cs="Times New Roman"/>
          <w:sz w:val="32"/>
          <w:szCs w:val="32"/>
        </w:rPr>
        <w:t>бутику</w:t>
      </w:r>
      <w:proofErr w:type="spellEnd"/>
      <w:r w:rsidRPr="003C0A3B">
        <w:rPr>
          <w:rFonts w:ascii="Times New Roman" w:hAnsi="Times New Roman" w:cs="Times New Roman"/>
          <w:sz w:val="32"/>
          <w:szCs w:val="32"/>
        </w:rPr>
        <w:t>, щоб він/вона виглядав/ла в класі крутіше всіх?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не дозволяєте синові або дочці спілкуватися з однолітками або іншими людьми, які викликають у вас неприйняття, але обґрунтувати свою позицію не можете?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забороняєте дитині в присутності гостей голосно сміятися, висловлювати свою думку, виходити з-за столу без дозволу?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На прогулянці ви дозволяєте сину чи дочці відходити не далі ніж на відстань витягнутої руки?  Або забороняєте дитині-підлітку самостійно переміщатися по місту?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підслуховує за дверима, що робить дитина або про що говорить з однолітками?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люто критикуєте вчинки дитини?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не припускаєте, щоб оцінки були нижчими максимально можливих?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часто відвідуєте школу і постійно спілкуєтеся з педагогами?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не дозволяєте дитині виконувати прибирання або інші домашні справи?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</w:t>
      </w:r>
      <w:r w:rsidRPr="003C0A3B">
        <w:rPr>
          <w:rFonts w:ascii="Segoe UI Symbol" w:hAnsi="Segoe UI Symbol" w:cs="Segoe UI Symbol"/>
          <w:sz w:val="32"/>
          <w:szCs w:val="32"/>
        </w:rPr>
        <w:t>❌</w:t>
      </w:r>
      <w:r w:rsidRPr="003C0A3B">
        <w:rPr>
          <w:rFonts w:ascii="Times New Roman" w:hAnsi="Times New Roman" w:cs="Times New Roman"/>
          <w:sz w:val="32"/>
          <w:szCs w:val="32"/>
        </w:rPr>
        <w:t xml:space="preserve"> Ви кожен раз робите уроки разом з ним / з нею?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🧏 Дитина - це особистість.  І вона має право приймати власні рішення.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🧏 Тотальний контроль загрожує тим, що дитина може страждати від емоційної пригніченості, відчувати невпевненість і труднощі в соціальній адаптації.  Надмірна опіка, що виражається в заохоченні будь-яких примх, призводить до завищеної самооцінки і нездатності адекватно сприймати обставини.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lastRenderedPageBreak/>
        <w:t xml:space="preserve"> Діти повинні проявляти свою самостійність, а батьки - тільки коригувати їхні вчинки, не притискаючи права на вибір і власну думку.</w:t>
      </w:r>
    </w:p>
    <w:p w:rsidR="003C0A3B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>З питань комунікації з дітьми або інших кризових ситуацій у вашій родині, будь ласка, звертайтеся за професійною консультацію!</w:t>
      </w:r>
    </w:p>
    <w:p w:rsidR="009F0475" w:rsidRPr="003C0A3B" w:rsidRDefault="003C0A3B" w:rsidP="003C0A3B">
      <w:pPr>
        <w:rPr>
          <w:rFonts w:ascii="Times New Roman" w:hAnsi="Times New Roman" w:cs="Times New Roman"/>
          <w:sz w:val="32"/>
          <w:szCs w:val="32"/>
        </w:rPr>
      </w:pPr>
      <w:r w:rsidRPr="003C0A3B">
        <w:rPr>
          <w:rFonts w:ascii="Times New Roman" w:hAnsi="Times New Roman" w:cs="Times New Roman"/>
          <w:sz w:val="32"/>
          <w:szCs w:val="32"/>
        </w:rPr>
        <w:t xml:space="preserve"> Бережіть і виховуйте дітей правильно! </w:t>
      </w:r>
    </w:p>
    <w:sectPr w:rsidR="009F0475" w:rsidRPr="003C0A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3B"/>
    <w:rsid w:val="003C0A3B"/>
    <w:rsid w:val="009E4CC2"/>
    <w:rsid w:val="00E5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836"/>
  <w15:chartTrackingRefBased/>
  <w15:docId w15:val="{86B4143E-3464-452E-8156-6DDDC6F4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2022-04-25T10:58:00Z</dcterms:created>
  <dcterms:modified xsi:type="dcterms:W3CDTF">2022-04-25T11:03:00Z</dcterms:modified>
</cp:coreProperties>
</file>