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8D" w:rsidRPr="008E1F8D" w:rsidRDefault="008E1F8D" w:rsidP="008E1F8D">
      <w:pPr>
        <w:shd w:val="clear" w:color="auto" w:fill="E7E8E2"/>
        <w:spacing w:before="82" w:after="0" w:line="240" w:lineRule="auto"/>
        <w:ind w:firstLine="409"/>
        <w:jc w:val="center"/>
        <w:rPr>
          <w:rFonts w:ascii="Verdana" w:eastAsia="Times New Roman" w:hAnsi="Verdana" w:cs="Times New Roman"/>
          <w:color w:val="000000"/>
          <w:sz w:val="16"/>
          <w:szCs w:val="16"/>
        </w:rPr>
      </w:pPr>
      <w:bookmarkStart w:id="0" w:name="_GoBack"/>
      <w:bookmarkEnd w:id="0"/>
      <w:r w:rsidRPr="008E1F8D">
        <w:rPr>
          <w:rFonts w:ascii="Verdana" w:eastAsia="Times New Roman" w:hAnsi="Verdana" w:cs="Times New Roman"/>
          <w:color w:val="000000"/>
          <w:sz w:val="18"/>
          <w:szCs w:val="18"/>
        </w:rPr>
        <w:t>МІНІСТЕРСТВО ОСВІТИ І НАУКИ УКРАЇНИ</w:t>
      </w:r>
    </w:p>
    <w:p w:rsidR="008E1F8D" w:rsidRPr="008E1F8D" w:rsidRDefault="008E1F8D" w:rsidP="008E1F8D">
      <w:pPr>
        <w:shd w:val="clear" w:color="auto" w:fill="E7E8E2"/>
        <w:spacing w:before="82" w:after="0" w:line="240" w:lineRule="auto"/>
        <w:ind w:firstLine="409"/>
        <w:jc w:val="center"/>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НАКАЗ</w:t>
      </w:r>
    </w:p>
    <w:p w:rsidR="008E1F8D" w:rsidRPr="008E1F8D" w:rsidRDefault="008E1F8D" w:rsidP="008E1F8D">
      <w:pPr>
        <w:shd w:val="clear" w:color="auto" w:fill="E7E8E2"/>
        <w:spacing w:before="82"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від 07 квітня 2005 року                                                          № 204</w:t>
      </w:r>
    </w:p>
    <w:p w:rsidR="008E1F8D" w:rsidRPr="008E1F8D" w:rsidRDefault="008E1F8D" w:rsidP="008E1F8D">
      <w:pPr>
        <w:shd w:val="clear" w:color="auto" w:fill="E7E8E2"/>
        <w:spacing w:after="0" w:line="240" w:lineRule="auto"/>
        <w:ind w:firstLine="409"/>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 </w:t>
      </w:r>
    </w:p>
    <w:p w:rsidR="008E1F8D" w:rsidRPr="008E1F8D" w:rsidRDefault="008E1F8D" w:rsidP="008E1F8D">
      <w:pPr>
        <w:shd w:val="clear" w:color="auto" w:fill="E7E8E2"/>
        <w:spacing w:after="0" w:line="240" w:lineRule="auto"/>
        <w:ind w:firstLine="409"/>
        <w:rPr>
          <w:rFonts w:ascii="Verdana" w:eastAsia="Times New Roman" w:hAnsi="Verdana" w:cs="Times New Roman"/>
          <w:color w:val="000000"/>
          <w:sz w:val="16"/>
          <w:szCs w:val="16"/>
        </w:rPr>
      </w:pPr>
      <w:r>
        <w:rPr>
          <w:rFonts w:ascii="Verdana" w:eastAsia="Times New Roman" w:hAnsi="Verdana" w:cs="Times New Roman"/>
          <w:b/>
          <w:bCs/>
          <w:color w:val="000000"/>
          <w:sz w:val="18"/>
        </w:rPr>
        <w:t xml:space="preserve">Про </w:t>
      </w:r>
      <w:r w:rsidRPr="008E1F8D">
        <w:rPr>
          <w:rFonts w:ascii="Verdana" w:eastAsia="Times New Roman" w:hAnsi="Verdana" w:cs="Times New Roman"/>
          <w:b/>
          <w:bCs/>
          <w:color w:val="000000"/>
          <w:sz w:val="18"/>
        </w:rPr>
        <w:t>прийом дітей до 1 класу</w:t>
      </w:r>
      <w:r w:rsidRPr="008E1F8D">
        <w:rPr>
          <w:rFonts w:ascii="Verdana" w:eastAsia="Times New Roman" w:hAnsi="Verdana" w:cs="Times New Roman"/>
          <w:b/>
          <w:bCs/>
          <w:color w:val="000000"/>
          <w:sz w:val="18"/>
          <w:szCs w:val="18"/>
        </w:rPr>
        <w:br/>
      </w:r>
      <w:r w:rsidRPr="008E1F8D">
        <w:rPr>
          <w:rFonts w:ascii="Verdana" w:eastAsia="Times New Roman" w:hAnsi="Verdana" w:cs="Times New Roman"/>
          <w:b/>
          <w:bCs/>
          <w:color w:val="000000"/>
          <w:sz w:val="18"/>
        </w:rPr>
        <w:t>загальноосвітніх навчальних закладів</w:t>
      </w:r>
    </w:p>
    <w:p w:rsidR="008E1F8D" w:rsidRPr="008E1F8D" w:rsidRDefault="008E1F8D" w:rsidP="008E1F8D">
      <w:pPr>
        <w:shd w:val="clear" w:color="auto" w:fill="E7E8E2"/>
        <w:spacing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 </w:t>
      </w:r>
    </w:p>
    <w:p w:rsidR="008E1F8D" w:rsidRPr="008E1F8D" w:rsidRDefault="008E1F8D" w:rsidP="008E1F8D">
      <w:pPr>
        <w:shd w:val="clear" w:color="auto" w:fill="E7E8E2"/>
        <w:spacing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На виконання п. 2 ст. 18, п. 1 ст. 20 Закону України "</w:t>
      </w:r>
      <w:hyperlink r:id="rId5" w:history="1">
        <w:r w:rsidRPr="008E1F8D">
          <w:rPr>
            <w:rFonts w:ascii="Verdana" w:eastAsia="Times New Roman" w:hAnsi="Verdana" w:cs="Times New Roman"/>
            <w:color w:val="2628C1"/>
            <w:sz w:val="18"/>
          </w:rPr>
          <w:t>Про загальну середню освіту</w:t>
        </w:r>
      </w:hyperlink>
      <w:r w:rsidRPr="008E1F8D">
        <w:rPr>
          <w:rFonts w:ascii="Verdana" w:eastAsia="Times New Roman" w:hAnsi="Verdana" w:cs="Times New Roman"/>
          <w:color w:val="000000"/>
          <w:sz w:val="18"/>
          <w:szCs w:val="18"/>
        </w:rPr>
        <w:t>" з метою забезпечення права на освіту та належної організації і проведення прийому дітей до 1 класу наказую:</w:t>
      </w:r>
    </w:p>
    <w:p w:rsidR="008E1F8D" w:rsidRPr="008E1F8D" w:rsidRDefault="008E1F8D" w:rsidP="008E1F8D">
      <w:pPr>
        <w:shd w:val="clear" w:color="auto" w:fill="E7E8E2"/>
        <w:spacing w:before="82"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1. До 1 класу загальноосвітнього навчального закладу зараховувати дітей, як правило, з 6 років.</w:t>
      </w:r>
    </w:p>
    <w:p w:rsidR="008E1F8D" w:rsidRPr="008E1F8D" w:rsidRDefault="008E1F8D" w:rsidP="008E1F8D">
      <w:pPr>
        <w:shd w:val="clear" w:color="auto" w:fill="E7E8E2"/>
        <w:spacing w:before="82"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 xml:space="preserve">2. Прийом дітей до 1 класу загальноосвітнього навчального закладу (крім спеціалізованого) здійснювати на </w:t>
      </w:r>
      <w:proofErr w:type="spellStart"/>
      <w:r w:rsidRPr="008E1F8D">
        <w:rPr>
          <w:rFonts w:ascii="Verdana" w:eastAsia="Times New Roman" w:hAnsi="Verdana" w:cs="Times New Roman"/>
          <w:color w:val="000000"/>
          <w:sz w:val="18"/>
          <w:szCs w:val="18"/>
        </w:rPr>
        <w:t>безконкурсній</w:t>
      </w:r>
      <w:proofErr w:type="spellEnd"/>
      <w:r w:rsidRPr="008E1F8D">
        <w:rPr>
          <w:rFonts w:ascii="Verdana" w:eastAsia="Times New Roman" w:hAnsi="Verdana" w:cs="Times New Roman"/>
          <w:color w:val="000000"/>
          <w:sz w:val="18"/>
          <w:szCs w:val="18"/>
        </w:rPr>
        <w:t xml:space="preserve"> основі, як правило, відповідно до території обслуговування.</w:t>
      </w:r>
    </w:p>
    <w:p w:rsidR="008E1F8D" w:rsidRPr="008E1F8D" w:rsidRDefault="008E1F8D" w:rsidP="008E1F8D">
      <w:pPr>
        <w:shd w:val="clear" w:color="auto" w:fill="E7E8E2"/>
        <w:spacing w:before="82"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3. Для зарахування дитини до 1 класу батьки або особи, які їх замінюють, подають заяву на ім'я директора загальноосвітнього навчального закладу, копію свідоцтва про народження дитини та медичну картку встановленого зразка.</w:t>
      </w:r>
    </w:p>
    <w:p w:rsidR="008E1F8D" w:rsidRPr="008E1F8D" w:rsidRDefault="008E1F8D" w:rsidP="008E1F8D">
      <w:pPr>
        <w:shd w:val="clear" w:color="auto" w:fill="E7E8E2"/>
        <w:spacing w:before="82"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4. Не допускається збирання додаткових даних про дитину та її батьків або осіб, які їх замінюють, зокрема довідок з місця роботи, проживання, про заробітну плату батьків, будь-яких даних, що свідчать про розвиток дитини та її готовність до систематичного навчання в школі.</w:t>
      </w:r>
    </w:p>
    <w:p w:rsidR="008E1F8D" w:rsidRPr="008E1F8D" w:rsidRDefault="008E1F8D" w:rsidP="008E1F8D">
      <w:pPr>
        <w:shd w:val="clear" w:color="auto" w:fill="E7E8E2"/>
        <w:spacing w:before="82"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5. При прийомі дитини до 1 класу є неприпустимими проведення тестувань, співбесід, екзаменів тощо з перевірки її знань щодо засвоєння навчально-виховної програми дошкільного навчального закладу.</w:t>
      </w:r>
    </w:p>
    <w:p w:rsidR="008E1F8D" w:rsidRPr="008E1F8D" w:rsidRDefault="008E1F8D" w:rsidP="008E1F8D">
      <w:pPr>
        <w:shd w:val="clear" w:color="auto" w:fill="E7E8E2"/>
        <w:spacing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6. Прийом дітей до 1 класу спеціалізованого навчального закладу здійснюється відповідно до Інструкції про порядок конкурсного приймання дітей (учнів, вихованців) до гімназій, ліцеїв, спеціалізованих шкіл (шкіл-інтернатів), затвердженої наказом Міністерства освіти і науки України від 19.06.2003 р.</w:t>
      </w:r>
      <w:r w:rsidRPr="008E1F8D">
        <w:rPr>
          <w:rFonts w:ascii="Verdana" w:eastAsia="Times New Roman" w:hAnsi="Verdana" w:cs="Times New Roman"/>
          <w:color w:val="000000"/>
          <w:sz w:val="18"/>
        </w:rPr>
        <w:t> </w:t>
      </w:r>
      <w:hyperlink r:id="rId6" w:history="1">
        <w:r w:rsidRPr="008E1F8D">
          <w:rPr>
            <w:rFonts w:ascii="Verdana" w:eastAsia="Times New Roman" w:hAnsi="Verdana" w:cs="Times New Roman"/>
            <w:color w:val="2628C1"/>
            <w:sz w:val="18"/>
          </w:rPr>
          <w:t>№ 389</w:t>
        </w:r>
      </w:hyperlink>
      <w:r w:rsidRPr="008E1F8D">
        <w:rPr>
          <w:rFonts w:ascii="Verdana" w:eastAsia="Times New Roman" w:hAnsi="Verdana" w:cs="Times New Roman"/>
          <w:color w:val="000000"/>
          <w:sz w:val="18"/>
          <w:szCs w:val="18"/>
        </w:rPr>
        <w:t>, зареєстрованої в Міністерстві юстиції України 04.07.2003 р. за № 547/7868).</w:t>
      </w:r>
    </w:p>
    <w:p w:rsidR="008E1F8D" w:rsidRPr="008E1F8D" w:rsidRDefault="008E1F8D" w:rsidP="008E1F8D">
      <w:pPr>
        <w:shd w:val="clear" w:color="auto" w:fill="E7E8E2"/>
        <w:spacing w:before="82"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7. Наказ про зарахування дитини до 1 класу загальноосвітнього навчального закладу видає директор на основі поданих документів, як правило, до початку навчального року.</w:t>
      </w:r>
    </w:p>
    <w:p w:rsidR="008E1F8D" w:rsidRPr="008E1F8D" w:rsidRDefault="008E1F8D" w:rsidP="008E1F8D">
      <w:pPr>
        <w:shd w:val="clear" w:color="auto" w:fill="E7E8E2"/>
        <w:spacing w:before="82"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8. Відповідно до Інструкції з ведення ділової документації у загальноосвітніх навчальних закладах на кожного учня-першокласника оформляється особова справа.</w:t>
      </w:r>
    </w:p>
    <w:p w:rsidR="008E1F8D" w:rsidRPr="008E1F8D" w:rsidRDefault="008E1F8D" w:rsidP="008E1F8D">
      <w:pPr>
        <w:shd w:val="clear" w:color="auto" w:fill="E7E8E2"/>
        <w:spacing w:before="82"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9. Визнати таким, що втратив чинність, наказ Міністерства освіти і науки України "Про прийом дітей до 1 класу загальноосвітніх навчальних закладів" від 06.05.2001 року № 365.</w:t>
      </w:r>
    </w:p>
    <w:p w:rsidR="008E1F8D" w:rsidRPr="008E1F8D" w:rsidRDefault="008E1F8D" w:rsidP="008E1F8D">
      <w:pPr>
        <w:shd w:val="clear" w:color="auto" w:fill="E7E8E2"/>
        <w:spacing w:before="82"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10. Опублікувати цей наказ в Інформаційному збірнику Міністерства освіти і науки України.</w:t>
      </w:r>
    </w:p>
    <w:p w:rsidR="008E1F8D" w:rsidRPr="008E1F8D" w:rsidRDefault="008E1F8D" w:rsidP="008E1F8D">
      <w:pPr>
        <w:shd w:val="clear" w:color="auto" w:fill="E7E8E2"/>
        <w:spacing w:before="82"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11.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довести наказ до відома місцевих органів управління освітою, керівників загальноосвітніх навчальних закладів і забезпечити виконання його вимог.</w:t>
      </w:r>
    </w:p>
    <w:p w:rsidR="008E1F8D" w:rsidRPr="008E1F8D" w:rsidRDefault="008E1F8D" w:rsidP="008E1F8D">
      <w:pPr>
        <w:shd w:val="clear" w:color="auto" w:fill="E7E8E2"/>
        <w:spacing w:before="82"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 xml:space="preserve">12. Контроль за виконанням наказу покласти на заступника міністра </w:t>
      </w:r>
      <w:proofErr w:type="spellStart"/>
      <w:r w:rsidRPr="008E1F8D">
        <w:rPr>
          <w:rFonts w:ascii="Verdana" w:eastAsia="Times New Roman" w:hAnsi="Verdana" w:cs="Times New Roman"/>
          <w:color w:val="000000"/>
          <w:sz w:val="18"/>
          <w:szCs w:val="18"/>
        </w:rPr>
        <w:t>Огнев'юка</w:t>
      </w:r>
      <w:proofErr w:type="spellEnd"/>
      <w:r w:rsidRPr="008E1F8D">
        <w:rPr>
          <w:rFonts w:ascii="Verdana" w:eastAsia="Times New Roman" w:hAnsi="Verdana" w:cs="Times New Roman"/>
          <w:color w:val="000000"/>
          <w:sz w:val="18"/>
          <w:szCs w:val="18"/>
        </w:rPr>
        <w:t xml:space="preserve"> В.О.</w:t>
      </w:r>
    </w:p>
    <w:p w:rsidR="008E1F8D" w:rsidRPr="008E1F8D" w:rsidRDefault="008E1F8D" w:rsidP="008E1F8D">
      <w:pPr>
        <w:shd w:val="clear" w:color="auto" w:fill="E7E8E2"/>
        <w:spacing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 </w:t>
      </w:r>
    </w:p>
    <w:p w:rsidR="008E1F8D" w:rsidRPr="008E1F8D" w:rsidRDefault="008E1F8D" w:rsidP="008E1F8D">
      <w:pPr>
        <w:shd w:val="clear" w:color="auto" w:fill="E7E8E2"/>
        <w:spacing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 </w:t>
      </w:r>
    </w:p>
    <w:p w:rsidR="008E1F8D" w:rsidRPr="008E1F8D" w:rsidRDefault="008E1F8D" w:rsidP="008E1F8D">
      <w:pPr>
        <w:shd w:val="clear" w:color="auto" w:fill="E7E8E2"/>
        <w:spacing w:before="82" w:after="0" w:line="240" w:lineRule="auto"/>
        <w:ind w:firstLine="4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Міністр                                                                                      С.М. Ніколаєнко</w:t>
      </w:r>
    </w:p>
    <w:p w:rsidR="008E1F8D" w:rsidRPr="008E1F8D" w:rsidRDefault="008E1F8D" w:rsidP="008E1F8D">
      <w:pPr>
        <w:spacing w:before="100" w:beforeAutospacing="1" w:after="0" w:line="240" w:lineRule="auto"/>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 </w:t>
      </w:r>
      <w:r w:rsidRPr="008E1F8D">
        <w:rPr>
          <w:rFonts w:ascii="Verdana" w:eastAsia="Times New Roman" w:hAnsi="Verdana" w:cs="Times New Roman"/>
          <w:b/>
          <w:bCs/>
          <w:color w:val="434343"/>
          <w:spacing w:val="4"/>
          <w:sz w:val="18"/>
          <w:szCs w:val="18"/>
        </w:rPr>
        <w:t>Особливості приймання дітей до перших класів</w:t>
      </w:r>
    </w:p>
    <w:p w:rsidR="008E1F8D" w:rsidRDefault="008E1F8D" w:rsidP="008E1F8D">
      <w:pPr>
        <w:shd w:val="clear" w:color="auto" w:fill="FFFFFF"/>
        <w:spacing w:after="0" w:line="240" w:lineRule="atLeast"/>
        <w:ind w:left="5" w:right="38" w:firstLine="446"/>
        <w:rPr>
          <w:rFonts w:ascii="Verdana" w:eastAsia="Times New Roman" w:hAnsi="Verdana" w:cs="Times New Roman"/>
          <w:b/>
          <w:bCs/>
          <w:color w:val="434343"/>
          <w:spacing w:val="4"/>
          <w:sz w:val="18"/>
          <w:szCs w:val="18"/>
        </w:rPr>
      </w:pPr>
      <w:r w:rsidRPr="008E1F8D">
        <w:rPr>
          <w:rFonts w:ascii="Verdana" w:eastAsia="Times New Roman" w:hAnsi="Verdana" w:cs="Times New Roman"/>
          <w:b/>
          <w:bCs/>
          <w:color w:val="434343"/>
          <w:spacing w:val="4"/>
          <w:sz w:val="18"/>
          <w:szCs w:val="18"/>
        </w:rPr>
        <w:t>загальноосвітніх навчальних закладів</w:t>
      </w:r>
    </w:p>
    <w:p w:rsidR="008E1F8D" w:rsidRPr="008E1F8D" w:rsidRDefault="008E1F8D" w:rsidP="008E1F8D">
      <w:pPr>
        <w:shd w:val="clear" w:color="auto" w:fill="FFFFFF"/>
        <w:spacing w:after="0" w:line="240" w:lineRule="atLeast"/>
        <w:ind w:left="5" w:right="38" w:firstLine="446"/>
        <w:rPr>
          <w:rFonts w:ascii="Verdana" w:eastAsia="Times New Roman" w:hAnsi="Verdana" w:cs="Times New Roman"/>
          <w:color w:val="000000"/>
          <w:sz w:val="16"/>
          <w:szCs w:val="16"/>
        </w:rPr>
      </w:pPr>
    </w:p>
    <w:p w:rsidR="008E1F8D" w:rsidRPr="008E1F8D" w:rsidRDefault="008E1F8D" w:rsidP="008E1F8D">
      <w:pPr>
        <w:shd w:val="clear" w:color="auto" w:fill="FFFFFF"/>
        <w:spacing w:after="0" w:line="240" w:lineRule="atLeast"/>
        <w:ind w:left="5" w:right="38" w:firstLine="446"/>
        <w:rPr>
          <w:rFonts w:ascii="Verdana" w:eastAsia="Times New Roman" w:hAnsi="Verdana" w:cs="Times New Roman"/>
          <w:color w:val="000000"/>
          <w:sz w:val="16"/>
          <w:szCs w:val="16"/>
        </w:rPr>
      </w:pPr>
      <w:r w:rsidRPr="008E1F8D">
        <w:rPr>
          <w:rFonts w:ascii="Verdana" w:eastAsia="Times New Roman" w:hAnsi="Verdana" w:cs="Times New Roman"/>
          <w:b/>
          <w:bCs/>
          <w:color w:val="000000"/>
          <w:spacing w:val="-7"/>
          <w:sz w:val="18"/>
          <w:szCs w:val="18"/>
        </w:rPr>
        <w:t>Вік майбутніх першокласників</w:t>
      </w:r>
    </w:p>
    <w:p w:rsidR="008E1F8D" w:rsidRPr="008E1F8D" w:rsidRDefault="008E1F8D" w:rsidP="008E1F8D">
      <w:pPr>
        <w:shd w:val="clear" w:color="auto" w:fill="FFFFFF"/>
        <w:spacing w:before="58" w:after="0" w:line="235" w:lineRule="atLeast"/>
        <w:ind w:right="24" w:firstLine="451"/>
        <w:jc w:val="both"/>
        <w:rPr>
          <w:rFonts w:ascii="Verdana" w:eastAsia="Times New Roman" w:hAnsi="Verdana" w:cs="Times New Roman"/>
          <w:color w:val="000000"/>
          <w:sz w:val="16"/>
          <w:szCs w:val="16"/>
        </w:rPr>
      </w:pPr>
      <w:r w:rsidRPr="008E1F8D">
        <w:rPr>
          <w:rFonts w:ascii="Verdana" w:eastAsia="Times New Roman" w:hAnsi="Verdana" w:cs="Times New Roman"/>
          <w:color w:val="000000"/>
          <w:spacing w:val="2"/>
          <w:sz w:val="18"/>
          <w:szCs w:val="18"/>
        </w:rPr>
        <w:t>Вік майбутніх першокласників регламентовано статтею 20 Зако</w:t>
      </w:r>
      <w:r w:rsidRPr="008E1F8D">
        <w:rPr>
          <w:rFonts w:ascii="Verdana" w:eastAsia="Times New Roman" w:hAnsi="Verdana" w:cs="Times New Roman"/>
          <w:color w:val="000000"/>
          <w:spacing w:val="2"/>
          <w:sz w:val="18"/>
          <w:szCs w:val="18"/>
        </w:rPr>
        <w:softHyphen/>
      </w:r>
      <w:r w:rsidRPr="008E1F8D">
        <w:rPr>
          <w:rFonts w:ascii="Verdana" w:eastAsia="Times New Roman" w:hAnsi="Verdana" w:cs="Times New Roman"/>
          <w:color w:val="000000"/>
          <w:spacing w:val="8"/>
          <w:sz w:val="18"/>
          <w:szCs w:val="18"/>
        </w:rPr>
        <w:t>ну України «Про загальну середню освіту» від 13 травня 1999 р. </w:t>
      </w:r>
      <w:r w:rsidRPr="008E1F8D">
        <w:rPr>
          <w:rFonts w:ascii="Verdana" w:eastAsia="Times New Roman" w:hAnsi="Verdana" w:cs="Times New Roman"/>
          <w:color w:val="000000"/>
          <w:spacing w:val="1"/>
          <w:sz w:val="18"/>
          <w:szCs w:val="18"/>
        </w:rPr>
        <w:t>№ 651-</w:t>
      </w:r>
      <w:r w:rsidRPr="008E1F8D">
        <w:rPr>
          <w:rFonts w:ascii="Verdana" w:eastAsia="Times New Roman" w:hAnsi="Verdana" w:cs="Times New Roman"/>
          <w:color w:val="000000"/>
          <w:spacing w:val="1"/>
          <w:sz w:val="18"/>
          <w:szCs w:val="18"/>
          <w:lang w:val="en-US"/>
        </w:rPr>
        <w:t>XIV</w:t>
      </w:r>
      <w:r w:rsidRPr="008E1F8D">
        <w:rPr>
          <w:rFonts w:ascii="Verdana" w:eastAsia="Times New Roman" w:hAnsi="Verdana" w:cs="Times New Roman"/>
          <w:color w:val="000000"/>
          <w:spacing w:val="1"/>
          <w:sz w:val="18"/>
          <w:szCs w:val="18"/>
        </w:rPr>
        <w:t>,в якій зазначено, що зарахування учнів до загальноосвіт</w:t>
      </w:r>
      <w:r w:rsidRPr="008E1F8D">
        <w:rPr>
          <w:rFonts w:ascii="Verdana" w:eastAsia="Times New Roman" w:hAnsi="Verdana" w:cs="Times New Roman"/>
          <w:color w:val="000000"/>
          <w:spacing w:val="1"/>
          <w:sz w:val="18"/>
          <w:szCs w:val="18"/>
        </w:rPr>
        <w:softHyphen/>
      </w:r>
      <w:r w:rsidRPr="008E1F8D">
        <w:rPr>
          <w:rFonts w:ascii="Verdana" w:eastAsia="Times New Roman" w:hAnsi="Verdana" w:cs="Times New Roman"/>
          <w:color w:val="000000"/>
          <w:spacing w:val="8"/>
          <w:sz w:val="18"/>
          <w:szCs w:val="18"/>
        </w:rPr>
        <w:t>ніх навчальних закладів здійснюється, </w:t>
      </w:r>
      <w:r w:rsidRPr="008E1F8D">
        <w:rPr>
          <w:rFonts w:ascii="Verdana" w:eastAsia="Times New Roman" w:hAnsi="Verdana" w:cs="Times New Roman"/>
          <w:b/>
          <w:bCs/>
          <w:color w:val="000000"/>
          <w:spacing w:val="8"/>
          <w:sz w:val="18"/>
          <w:szCs w:val="18"/>
        </w:rPr>
        <w:t>як правило, з</w:t>
      </w:r>
      <w:r>
        <w:rPr>
          <w:rFonts w:ascii="Verdana" w:eastAsia="Times New Roman" w:hAnsi="Verdana" w:cs="Times New Roman"/>
          <w:b/>
          <w:bCs/>
          <w:color w:val="000000"/>
          <w:spacing w:val="8"/>
          <w:sz w:val="18"/>
          <w:szCs w:val="18"/>
        </w:rPr>
        <w:t xml:space="preserve"> </w:t>
      </w:r>
      <w:r w:rsidRPr="008E1F8D">
        <w:rPr>
          <w:rFonts w:ascii="Verdana" w:eastAsia="Times New Roman" w:hAnsi="Verdana" w:cs="Times New Roman"/>
          <w:b/>
          <w:bCs/>
          <w:color w:val="000000"/>
          <w:spacing w:val="8"/>
          <w:sz w:val="18"/>
          <w:szCs w:val="18"/>
        </w:rPr>
        <w:t>шести років</w:t>
      </w:r>
      <w:r w:rsidRPr="008E1F8D">
        <w:rPr>
          <w:rFonts w:ascii="Verdana" w:eastAsia="Times New Roman" w:hAnsi="Verdana" w:cs="Times New Roman"/>
          <w:color w:val="000000"/>
          <w:spacing w:val="8"/>
          <w:sz w:val="18"/>
          <w:szCs w:val="18"/>
        </w:rPr>
        <w:t>. </w:t>
      </w:r>
      <w:r w:rsidRPr="008E1F8D">
        <w:rPr>
          <w:rFonts w:ascii="Verdana" w:eastAsia="Times New Roman" w:hAnsi="Verdana" w:cs="Times New Roman"/>
          <w:color w:val="000000"/>
          <w:spacing w:val="1"/>
          <w:sz w:val="18"/>
          <w:szCs w:val="18"/>
        </w:rPr>
        <w:t> дітей</w:t>
      </w:r>
      <w:r w:rsidRPr="008E1F8D">
        <w:rPr>
          <w:rFonts w:ascii="Verdana" w:eastAsia="Times New Roman" w:hAnsi="Verdana" w:cs="Times New Roman"/>
          <w:b/>
          <w:bCs/>
          <w:color w:val="000000"/>
          <w:spacing w:val="7"/>
          <w:sz w:val="18"/>
          <w:szCs w:val="18"/>
        </w:rPr>
        <w:t> У пункті 1.4 Постанови Головного державного санітарного лікаря </w:t>
      </w:r>
      <w:r w:rsidRPr="008E1F8D">
        <w:rPr>
          <w:rFonts w:ascii="Verdana" w:eastAsia="Times New Roman" w:hAnsi="Verdana" w:cs="Times New Roman"/>
          <w:b/>
          <w:bCs/>
          <w:color w:val="000000"/>
          <w:spacing w:val="1"/>
          <w:sz w:val="18"/>
          <w:szCs w:val="18"/>
        </w:rPr>
        <w:t>України</w:t>
      </w:r>
      <w:r w:rsidRPr="008E1F8D">
        <w:rPr>
          <w:rFonts w:ascii="Verdana" w:eastAsia="Times New Roman" w:hAnsi="Verdana" w:cs="Times New Roman"/>
          <w:b/>
          <w:bCs/>
          <w:color w:val="000000"/>
          <w:spacing w:val="2"/>
          <w:sz w:val="18"/>
          <w:szCs w:val="18"/>
        </w:rPr>
        <w:t> від 29 липня 2009 р. № 20 наголо</w:t>
      </w:r>
      <w:r w:rsidRPr="008E1F8D">
        <w:rPr>
          <w:rFonts w:ascii="Verdana" w:eastAsia="Times New Roman" w:hAnsi="Verdana" w:cs="Times New Roman"/>
          <w:b/>
          <w:bCs/>
          <w:color w:val="000000"/>
          <w:spacing w:val="2"/>
          <w:sz w:val="18"/>
          <w:szCs w:val="18"/>
        </w:rPr>
        <w:softHyphen/>
      </w:r>
      <w:r w:rsidRPr="008E1F8D">
        <w:rPr>
          <w:rFonts w:ascii="Verdana" w:eastAsia="Times New Roman" w:hAnsi="Verdana" w:cs="Times New Roman"/>
          <w:b/>
          <w:bCs/>
          <w:color w:val="000000"/>
          <w:spacing w:val="1"/>
          <w:sz w:val="18"/>
          <w:szCs w:val="18"/>
        </w:rPr>
        <w:t>шено: «Не допускати прийом до школи</w:t>
      </w:r>
      <w:r w:rsidRPr="008E1F8D">
        <w:rPr>
          <w:rFonts w:ascii="Verdana" w:eastAsia="Times New Roman" w:hAnsi="Verdana" w:cs="Times New Roman"/>
          <w:color w:val="000000"/>
          <w:spacing w:val="1"/>
          <w:sz w:val="18"/>
          <w:szCs w:val="18"/>
        </w:rPr>
        <w:t>, </w:t>
      </w:r>
      <w:r w:rsidRPr="008E1F8D">
        <w:rPr>
          <w:rFonts w:ascii="Verdana" w:eastAsia="Times New Roman" w:hAnsi="Verdana" w:cs="Times New Roman"/>
          <w:b/>
          <w:bCs/>
          <w:color w:val="000000"/>
          <w:spacing w:val="1"/>
          <w:sz w:val="18"/>
          <w:szCs w:val="18"/>
        </w:rPr>
        <w:t>молодше 5 років 8 міся</w:t>
      </w:r>
      <w:r w:rsidRPr="008E1F8D">
        <w:rPr>
          <w:rFonts w:ascii="Verdana" w:eastAsia="Times New Roman" w:hAnsi="Verdana" w:cs="Times New Roman"/>
          <w:b/>
          <w:bCs/>
          <w:color w:val="000000"/>
          <w:spacing w:val="1"/>
          <w:sz w:val="18"/>
          <w:szCs w:val="18"/>
        </w:rPr>
        <w:softHyphen/>
        <w:t>ців</w:t>
      </w:r>
      <w:r w:rsidRPr="008E1F8D">
        <w:rPr>
          <w:rFonts w:ascii="Verdana" w:eastAsia="Times New Roman" w:hAnsi="Verdana" w:cs="Times New Roman"/>
          <w:color w:val="000000"/>
          <w:spacing w:val="1"/>
          <w:sz w:val="18"/>
          <w:szCs w:val="18"/>
        </w:rPr>
        <w:t>».( станом на 1 вересня)</w:t>
      </w:r>
    </w:p>
    <w:p w:rsidR="008E1F8D" w:rsidRPr="008E1F8D" w:rsidRDefault="008E1F8D" w:rsidP="008E1F8D">
      <w:pPr>
        <w:shd w:val="clear" w:color="auto" w:fill="FFFFFF"/>
        <w:spacing w:before="58" w:after="0" w:line="235" w:lineRule="atLeast"/>
        <w:ind w:right="24" w:firstLine="451"/>
        <w:jc w:val="both"/>
        <w:rPr>
          <w:rFonts w:ascii="Verdana" w:eastAsia="Times New Roman" w:hAnsi="Verdana" w:cs="Times New Roman"/>
          <w:color w:val="000000"/>
          <w:sz w:val="16"/>
          <w:szCs w:val="16"/>
        </w:rPr>
      </w:pPr>
      <w:r w:rsidRPr="008E1F8D">
        <w:rPr>
          <w:rFonts w:ascii="Verdana" w:eastAsia="Times New Roman" w:hAnsi="Verdana" w:cs="Times New Roman"/>
          <w:b/>
          <w:bCs/>
          <w:color w:val="000000"/>
          <w:spacing w:val="-10"/>
          <w:sz w:val="18"/>
          <w:szCs w:val="18"/>
        </w:rPr>
        <w:t>Умови приймання дітей до загальноосвітніх навчальних закладів</w:t>
      </w:r>
    </w:p>
    <w:p w:rsidR="008E1F8D" w:rsidRPr="008E1F8D" w:rsidRDefault="008E1F8D" w:rsidP="008E1F8D">
      <w:pPr>
        <w:shd w:val="clear" w:color="auto" w:fill="FFFFFF"/>
        <w:spacing w:before="192" w:after="0" w:line="235" w:lineRule="atLeast"/>
        <w:ind w:left="29" w:right="5" w:firstLine="461"/>
        <w:jc w:val="both"/>
        <w:rPr>
          <w:rFonts w:ascii="Verdana" w:eastAsia="Times New Roman" w:hAnsi="Verdana" w:cs="Times New Roman"/>
          <w:color w:val="000000"/>
          <w:sz w:val="16"/>
          <w:szCs w:val="16"/>
        </w:rPr>
      </w:pPr>
      <w:r w:rsidRPr="008E1F8D">
        <w:rPr>
          <w:rFonts w:ascii="Verdana" w:eastAsia="Times New Roman" w:hAnsi="Verdana" w:cs="Times New Roman"/>
          <w:color w:val="000000"/>
          <w:spacing w:val="1"/>
          <w:sz w:val="18"/>
          <w:szCs w:val="18"/>
        </w:rPr>
        <w:t xml:space="preserve">Приймання дітей до першого класу загальноосвітніх навчальних закладів здійснюється </w:t>
      </w:r>
      <w:proofErr w:type="spellStart"/>
      <w:r w:rsidRPr="008E1F8D">
        <w:rPr>
          <w:rFonts w:ascii="Verdana" w:eastAsia="Times New Roman" w:hAnsi="Verdana" w:cs="Times New Roman"/>
          <w:color w:val="000000"/>
          <w:spacing w:val="1"/>
          <w:sz w:val="18"/>
          <w:szCs w:val="18"/>
        </w:rPr>
        <w:t>на </w:t>
      </w:r>
      <w:r w:rsidRPr="008E1F8D">
        <w:rPr>
          <w:rFonts w:ascii="Verdana" w:eastAsia="Times New Roman" w:hAnsi="Verdana" w:cs="Times New Roman"/>
          <w:b/>
          <w:bCs/>
          <w:color w:val="000000"/>
          <w:spacing w:val="1"/>
          <w:sz w:val="18"/>
          <w:szCs w:val="18"/>
        </w:rPr>
        <w:t>безконкурс</w:t>
      </w:r>
      <w:proofErr w:type="spellEnd"/>
      <w:r w:rsidRPr="008E1F8D">
        <w:rPr>
          <w:rFonts w:ascii="Verdana" w:eastAsia="Times New Roman" w:hAnsi="Verdana" w:cs="Times New Roman"/>
          <w:b/>
          <w:bCs/>
          <w:color w:val="000000"/>
          <w:spacing w:val="1"/>
          <w:sz w:val="18"/>
          <w:szCs w:val="18"/>
        </w:rPr>
        <w:t>ній основі </w:t>
      </w:r>
      <w:r w:rsidRPr="008E1F8D">
        <w:rPr>
          <w:rFonts w:ascii="Verdana" w:eastAsia="Times New Roman" w:hAnsi="Verdana" w:cs="Times New Roman"/>
          <w:color w:val="000000"/>
          <w:spacing w:val="1"/>
          <w:sz w:val="18"/>
          <w:szCs w:val="18"/>
        </w:rPr>
        <w:t>відповідно до наказу Міністерства освіти і науки України «Про прийом дітей до 1 класу за</w:t>
      </w:r>
      <w:r w:rsidRPr="008E1F8D">
        <w:rPr>
          <w:rFonts w:ascii="Verdana" w:eastAsia="Times New Roman" w:hAnsi="Verdana" w:cs="Times New Roman"/>
          <w:color w:val="000000"/>
          <w:spacing w:val="1"/>
          <w:sz w:val="18"/>
          <w:szCs w:val="18"/>
        </w:rPr>
        <w:softHyphen/>
      </w:r>
      <w:r w:rsidRPr="008E1F8D">
        <w:rPr>
          <w:rFonts w:ascii="Verdana" w:eastAsia="Times New Roman" w:hAnsi="Verdana" w:cs="Times New Roman"/>
          <w:color w:val="000000"/>
          <w:spacing w:val="-1"/>
          <w:sz w:val="18"/>
          <w:szCs w:val="18"/>
        </w:rPr>
        <w:t>гальноосвітніх навчальних закладів» від 7 квітня 2005 р. № 204.</w:t>
      </w:r>
    </w:p>
    <w:p w:rsidR="00950E9E" w:rsidRDefault="008E1F8D" w:rsidP="008E1F8D">
      <w:pPr>
        <w:spacing w:before="100" w:beforeAutospacing="1" w:after="100" w:afterAutospacing="1" w:line="240" w:lineRule="auto"/>
        <w:rPr>
          <w:rFonts w:ascii="Times New Roman" w:eastAsia="Times New Roman" w:hAnsi="Times New Roman" w:cs="Times New Roman"/>
          <w:color w:val="000000"/>
          <w:sz w:val="14"/>
          <w:szCs w:val="14"/>
        </w:rPr>
      </w:pPr>
      <w:r w:rsidRPr="008E1F8D">
        <w:rPr>
          <w:rFonts w:ascii="Times New Roman" w:eastAsia="Times New Roman" w:hAnsi="Times New Roman" w:cs="Times New Roman"/>
          <w:color w:val="000000"/>
          <w:sz w:val="14"/>
          <w:szCs w:val="14"/>
        </w:rPr>
        <w:t>       </w:t>
      </w:r>
    </w:p>
    <w:p w:rsidR="008E1F8D" w:rsidRPr="008E1F8D" w:rsidRDefault="008E1F8D" w:rsidP="00950E9E">
      <w:pPr>
        <w:spacing w:before="100" w:beforeAutospacing="1" w:after="100" w:afterAutospacing="1" w:line="240" w:lineRule="auto"/>
        <w:rPr>
          <w:rFonts w:ascii="Verdana" w:eastAsia="Times New Roman" w:hAnsi="Verdana" w:cs="Times New Roman"/>
          <w:color w:val="000000"/>
          <w:sz w:val="16"/>
          <w:szCs w:val="16"/>
        </w:rPr>
      </w:pPr>
      <w:r w:rsidRPr="008E1F8D">
        <w:rPr>
          <w:rFonts w:ascii="Times New Roman" w:eastAsia="Times New Roman" w:hAnsi="Times New Roman" w:cs="Times New Roman"/>
          <w:color w:val="000000"/>
          <w:sz w:val="14"/>
          <w:szCs w:val="14"/>
        </w:rPr>
        <w:lastRenderedPageBreak/>
        <w:t xml:space="preserve">  </w:t>
      </w:r>
    </w:p>
    <w:p w:rsidR="008E1F8D" w:rsidRPr="008E1F8D" w:rsidRDefault="008E1F8D" w:rsidP="008E1F8D">
      <w:pPr>
        <w:shd w:val="clear" w:color="auto" w:fill="C4BC96"/>
        <w:spacing w:before="100" w:beforeAutospacing="1" w:after="100" w:afterAutospacing="1" w:line="240" w:lineRule="auto"/>
        <w:ind w:firstLine="709"/>
        <w:jc w:val="center"/>
        <w:rPr>
          <w:rFonts w:ascii="Verdana" w:eastAsia="Times New Roman" w:hAnsi="Verdana" w:cs="Times New Roman"/>
          <w:color w:val="000000"/>
          <w:sz w:val="16"/>
          <w:szCs w:val="16"/>
        </w:rPr>
      </w:pPr>
      <w:r w:rsidRPr="008E1F8D">
        <w:rPr>
          <w:rFonts w:ascii="Verdana" w:eastAsia="Times New Roman" w:hAnsi="Verdana" w:cs="Times New Roman"/>
          <w:b/>
          <w:bCs/>
          <w:color w:val="000000"/>
          <w:sz w:val="18"/>
          <w:szCs w:val="18"/>
        </w:rPr>
        <w:t>Зарахування дітей до 1-го класу денного загальноосвітнього навчального закладу</w:t>
      </w:r>
    </w:p>
    <w:p w:rsidR="008E1F8D" w:rsidRPr="008E1F8D" w:rsidRDefault="008E1F8D" w:rsidP="008E1F8D">
      <w:pPr>
        <w:spacing w:before="100" w:beforeAutospacing="1" w:after="100" w:afterAutospacing="1" w:line="240" w:lineRule="auto"/>
        <w:ind w:firstLine="7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Основними нормативно-правовими актами, що регулюють питання зарахування дітей до загальноосвітніх навчальних закладів є:</w:t>
      </w:r>
    </w:p>
    <w:p w:rsidR="008E1F8D" w:rsidRPr="008E1F8D" w:rsidRDefault="008E1F8D" w:rsidP="008E1F8D">
      <w:pPr>
        <w:spacing w:after="0" w:line="240" w:lineRule="auto"/>
        <w:ind w:hanging="360"/>
        <w:jc w:val="both"/>
        <w:rPr>
          <w:rFonts w:ascii="Verdana" w:eastAsia="Times New Roman" w:hAnsi="Verdana" w:cs="Times New Roman"/>
          <w:color w:val="000000"/>
          <w:sz w:val="16"/>
          <w:szCs w:val="16"/>
        </w:rPr>
      </w:pPr>
      <w:r w:rsidRPr="008E1F8D">
        <w:rPr>
          <w:rFonts w:ascii="Symbol" w:eastAsia="Times New Roman" w:hAnsi="Symbol" w:cs="Times New Roman"/>
          <w:color w:val="000000"/>
          <w:sz w:val="18"/>
          <w:szCs w:val="18"/>
        </w:rPr>
        <w:t></w:t>
      </w:r>
      <w:r w:rsidRPr="008E1F8D">
        <w:rPr>
          <w:rFonts w:ascii="Times New Roman" w:eastAsia="Times New Roman" w:hAnsi="Times New Roman" w:cs="Times New Roman"/>
          <w:color w:val="000000"/>
          <w:sz w:val="14"/>
          <w:szCs w:val="14"/>
        </w:rPr>
        <w:t>         </w:t>
      </w:r>
      <w:r w:rsidRPr="008E1F8D">
        <w:rPr>
          <w:rFonts w:ascii="Verdana" w:eastAsia="Times New Roman" w:hAnsi="Verdana" w:cs="Times New Roman"/>
          <w:i/>
          <w:iCs/>
          <w:color w:val="000000"/>
          <w:sz w:val="18"/>
          <w:szCs w:val="18"/>
        </w:rPr>
        <w:t>Закон України «Про загальну середню освіту» (стаття 18);</w:t>
      </w:r>
    </w:p>
    <w:p w:rsidR="008E1F8D" w:rsidRPr="008E1F8D" w:rsidRDefault="008E1F8D" w:rsidP="008E1F8D">
      <w:pPr>
        <w:spacing w:after="0" w:line="240" w:lineRule="auto"/>
        <w:ind w:hanging="360"/>
        <w:jc w:val="both"/>
        <w:rPr>
          <w:rFonts w:ascii="Verdana" w:eastAsia="Times New Roman" w:hAnsi="Verdana" w:cs="Times New Roman"/>
          <w:color w:val="000000"/>
          <w:sz w:val="16"/>
          <w:szCs w:val="16"/>
        </w:rPr>
      </w:pPr>
      <w:r w:rsidRPr="008E1F8D">
        <w:rPr>
          <w:rFonts w:ascii="Symbol" w:eastAsia="Times New Roman" w:hAnsi="Symbol" w:cs="Times New Roman"/>
          <w:color w:val="000000"/>
          <w:sz w:val="18"/>
          <w:szCs w:val="18"/>
        </w:rPr>
        <w:t></w:t>
      </w:r>
      <w:r w:rsidRPr="008E1F8D">
        <w:rPr>
          <w:rFonts w:ascii="Times New Roman" w:eastAsia="Times New Roman" w:hAnsi="Times New Roman" w:cs="Times New Roman"/>
          <w:color w:val="000000"/>
          <w:sz w:val="14"/>
          <w:szCs w:val="14"/>
        </w:rPr>
        <w:t>         </w:t>
      </w:r>
      <w:r w:rsidRPr="008E1F8D">
        <w:rPr>
          <w:rFonts w:ascii="Verdana" w:eastAsia="Times New Roman" w:hAnsi="Verdana" w:cs="Times New Roman"/>
          <w:i/>
          <w:iCs/>
          <w:color w:val="000000"/>
          <w:sz w:val="18"/>
          <w:szCs w:val="18"/>
        </w:rPr>
        <w:t>Положення про загальноосвітній навчальний заклад (пп.18-26);</w:t>
      </w:r>
    </w:p>
    <w:p w:rsidR="008E1F8D" w:rsidRPr="008E1F8D" w:rsidRDefault="008E1F8D" w:rsidP="008E1F8D">
      <w:pPr>
        <w:spacing w:after="0" w:line="240" w:lineRule="auto"/>
        <w:ind w:hanging="360"/>
        <w:jc w:val="both"/>
        <w:rPr>
          <w:rFonts w:ascii="Verdana" w:eastAsia="Times New Roman" w:hAnsi="Verdana" w:cs="Times New Roman"/>
          <w:color w:val="000000"/>
          <w:sz w:val="16"/>
          <w:szCs w:val="16"/>
        </w:rPr>
      </w:pPr>
      <w:r w:rsidRPr="008E1F8D">
        <w:rPr>
          <w:rFonts w:ascii="Symbol" w:eastAsia="Times New Roman" w:hAnsi="Symbol" w:cs="Times New Roman"/>
          <w:color w:val="000000"/>
          <w:sz w:val="18"/>
          <w:szCs w:val="18"/>
        </w:rPr>
        <w:t></w:t>
      </w:r>
      <w:r w:rsidRPr="008E1F8D">
        <w:rPr>
          <w:rFonts w:ascii="Times New Roman" w:eastAsia="Times New Roman" w:hAnsi="Times New Roman" w:cs="Times New Roman"/>
          <w:color w:val="000000"/>
          <w:sz w:val="14"/>
          <w:szCs w:val="14"/>
        </w:rPr>
        <w:t>         </w:t>
      </w:r>
      <w:r w:rsidRPr="008E1F8D">
        <w:rPr>
          <w:rFonts w:ascii="Verdana" w:eastAsia="Times New Roman" w:hAnsi="Verdana" w:cs="Times New Roman"/>
          <w:i/>
          <w:iCs/>
          <w:color w:val="000000"/>
          <w:sz w:val="18"/>
          <w:szCs w:val="18"/>
        </w:rPr>
        <w:t>Наказ МОНУ від 07.04.2005 №204 «Про прийом дітей до 1 класу загальноосвітніх навчальних закладів»</w:t>
      </w:r>
    </w:p>
    <w:p w:rsidR="008E1F8D" w:rsidRPr="008E1F8D" w:rsidRDefault="008E1F8D" w:rsidP="008E1F8D">
      <w:pPr>
        <w:spacing w:before="100" w:beforeAutospacing="1" w:after="100" w:afterAutospacing="1" w:line="240" w:lineRule="auto"/>
        <w:ind w:firstLine="7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Зарахування учнів до закладу здійснюється, як правило, до початку навчального року за наказом його керівника. Зарахування здійснюється без проведення конкурсу (</w:t>
      </w:r>
      <w:r w:rsidRPr="008E1F8D">
        <w:rPr>
          <w:rFonts w:ascii="Verdana" w:eastAsia="Times New Roman" w:hAnsi="Verdana" w:cs="Times New Roman"/>
          <w:i/>
          <w:iCs/>
          <w:color w:val="000000"/>
          <w:sz w:val="18"/>
          <w:szCs w:val="18"/>
        </w:rPr>
        <w:t>п.7, ст.18 Закону України «Про загальну середню освіту»</w:t>
      </w:r>
      <w:r w:rsidRPr="008E1F8D">
        <w:rPr>
          <w:rFonts w:ascii="Verdana" w:eastAsia="Times New Roman" w:hAnsi="Verdana" w:cs="Times New Roman"/>
          <w:color w:val="000000"/>
          <w:sz w:val="18"/>
          <w:szCs w:val="18"/>
        </w:rPr>
        <w:t>).</w:t>
      </w:r>
    </w:p>
    <w:p w:rsidR="008E1F8D" w:rsidRPr="008E1F8D" w:rsidRDefault="008E1F8D" w:rsidP="008E1F8D">
      <w:pPr>
        <w:spacing w:before="100" w:beforeAutospacing="1" w:after="100" w:afterAutospacing="1" w:line="240" w:lineRule="auto"/>
        <w:ind w:firstLine="7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Підставою для зарахування дитини є:</w:t>
      </w:r>
    </w:p>
    <w:tbl>
      <w:tblPr>
        <w:tblW w:w="0" w:type="auto"/>
        <w:tblCellMar>
          <w:left w:w="0" w:type="dxa"/>
          <w:right w:w="0" w:type="dxa"/>
        </w:tblCellMar>
        <w:tblLook w:val="04A0" w:firstRow="1" w:lastRow="0" w:firstColumn="1" w:lastColumn="0" w:noHBand="0" w:noVBand="1"/>
      </w:tblPr>
      <w:tblGrid>
        <w:gridCol w:w="3794"/>
        <w:gridCol w:w="5777"/>
      </w:tblGrid>
      <w:tr w:rsidR="008E1F8D" w:rsidRPr="008E1F8D" w:rsidTr="008E1F8D">
        <w:tc>
          <w:tcPr>
            <w:tcW w:w="3794" w:type="dxa"/>
            <w:tcMar>
              <w:top w:w="0" w:type="dxa"/>
              <w:left w:w="108" w:type="dxa"/>
              <w:bottom w:w="0" w:type="dxa"/>
              <w:right w:w="108" w:type="dxa"/>
            </w:tcMar>
            <w:hideMark/>
          </w:tcPr>
          <w:p w:rsidR="008E1F8D" w:rsidRPr="008E1F8D" w:rsidRDefault="008E1F8D" w:rsidP="008E1F8D">
            <w:pPr>
              <w:spacing w:before="100" w:beforeAutospacing="1" w:after="100" w:afterAutospacing="1" w:line="240" w:lineRule="auto"/>
              <w:rPr>
                <w:rFonts w:ascii="Times New Roman" w:eastAsia="Times New Roman" w:hAnsi="Times New Roman" w:cs="Times New Roman"/>
                <w:sz w:val="24"/>
                <w:szCs w:val="24"/>
              </w:rPr>
            </w:pPr>
            <w:r w:rsidRPr="008E1F8D">
              <w:rPr>
                <w:rFonts w:ascii="Verdana" w:eastAsia="Times New Roman" w:hAnsi="Verdana" w:cs="Times New Roman"/>
                <w:i/>
                <w:iCs/>
                <w:sz w:val="18"/>
                <w:szCs w:val="18"/>
              </w:rPr>
              <w:t>Закон України «Про загальну середню освіту» (стаття 18 пункт 2)</w:t>
            </w:r>
          </w:p>
        </w:tc>
        <w:tc>
          <w:tcPr>
            <w:tcW w:w="5777" w:type="dxa"/>
            <w:tcMar>
              <w:top w:w="0" w:type="dxa"/>
              <w:left w:w="108" w:type="dxa"/>
              <w:bottom w:w="0" w:type="dxa"/>
              <w:right w:w="108" w:type="dxa"/>
            </w:tcMar>
            <w:hideMark/>
          </w:tcPr>
          <w:p w:rsidR="008E1F8D" w:rsidRPr="008E1F8D" w:rsidRDefault="008E1F8D" w:rsidP="008E1F8D">
            <w:pPr>
              <w:spacing w:after="0" w:line="240" w:lineRule="auto"/>
              <w:ind w:hanging="283"/>
              <w:jc w:val="both"/>
              <w:rPr>
                <w:rFonts w:ascii="Verdana" w:eastAsia="Times New Roman" w:hAnsi="Verdana" w:cs="Times New Roman"/>
                <w:sz w:val="16"/>
                <w:szCs w:val="16"/>
              </w:rPr>
            </w:pPr>
            <w:r w:rsidRPr="008E1F8D">
              <w:rPr>
                <w:rFonts w:ascii="Verdana" w:eastAsia="Times New Roman" w:hAnsi="Verdana" w:cs="Times New Roman"/>
                <w:sz w:val="18"/>
                <w:szCs w:val="18"/>
              </w:rPr>
              <w:t>1.</w:t>
            </w:r>
            <w:r w:rsidRPr="008E1F8D">
              <w:rPr>
                <w:rFonts w:ascii="Times New Roman" w:eastAsia="Times New Roman" w:hAnsi="Times New Roman" w:cs="Times New Roman"/>
                <w:sz w:val="14"/>
                <w:szCs w:val="14"/>
              </w:rPr>
              <w:t>   </w:t>
            </w:r>
            <w:r w:rsidRPr="008E1F8D">
              <w:rPr>
                <w:rFonts w:ascii="Verdana" w:eastAsia="Times New Roman" w:hAnsi="Verdana" w:cs="Times New Roman"/>
                <w:sz w:val="18"/>
                <w:szCs w:val="18"/>
              </w:rPr>
              <w:t>заява батьків або осіб, які їх замінюють;</w:t>
            </w:r>
          </w:p>
          <w:p w:rsidR="008E1F8D" w:rsidRPr="008E1F8D" w:rsidRDefault="008E1F8D" w:rsidP="008E1F8D">
            <w:pPr>
              <w:spacing w:after="0" w:line="240" w:lineRule="auto"/>
              <w:ind w:hanging="283"/>
              <w:jc w:val="both"/>
              <w:rPr>
                <w:rFonts w:ascii="Verdana" w:eastAsia="Times New Roman" w:hAnsi="Verdana" w:cs="Times New Roman"/>
                <w:sz w:val="16"/>
                <w:szCs w:val="16"/>
              </w:rPr>
            </w:pPr>
            <w:r w:rsidRPr="008E1F8D">
              <w:rPr>
                <w:rFonts w:ascii="Verdana" w:eastAsia="Times New Roman" w:hAnsi="Verdana" w:cs="Times New Roman"/>
                <w:sz w:val="18"/>
                <w:szCs w:val="18"/>
              </w:rPr>
              <w:t>2.</w:t>
            </w:r>
            <w:r w:rsidRPr="008E1F8D">
              <w:rPr>
                <w:rFonts w:ascii="Times New Roman" w:eastAsia="Times New Roman" w:hAnsi="Times New Roman" w:cs="Times New Roman"/>
                <w:sz w:val="14"/>
                <w:szCs w:val="14"/>
              </w:rPr>
              <w:t>   </w:t>
            </w:r>
            <w:r w:rsidRPr="008E1F8D">
              <w:rPr>
                <w:rFonts w:ascii="Verdana" w:eastAsia="Times New Roman" w:hAnsi="Verdana" w:cs="Times New Roman"/>
                <w:sz w:val="18"/>
                <w:szCs w:val="18"/>
              </w:rPr>
              <w:t>медична  довідка  встановленого  зразка.</w:t>
            </w:r>
          </w:p>
        </w:tc>
      </w:tr>
      <w:tr w:rsidR="008E1F8D" w:rsidRPr="008E1F8D" w:rsidTr="008E1F8D">
        <w:trPr>
          <w:trHeight w:val="2113"/>
        </w:trPr>
        <w:tc>
          <w:tcPr>
            <w:tcW w:w="3794" w:type="dxa"/>
            <w:tcMar>
              <w:top w:w="0" w:type="dxa"/>
              <w:left w:w="108" w:type="dxa"/>
              <w:bottom w:w="0" w:type="dxa"/>
              <w:right w:w="108" w:type="dxa"/>
            </w:tcMar>
            <w:hideMark/>
          </w:tcPr>
          <w:p w:rsidR="008E1F8D" w:rsidRPr="008E1F8D" w:rsidRDefault="008E1F8D" w:rsidP="008E1F8D">
            <w:pPr>
              <w:spacing w:before="100" w:beforeAutospacing="1" w:after="100" w:afterAutospacing="1" w:line="240" w:lineRule="auto"/>
              <w:rPr>
                <w:rFonts w:ascii="Times New Roman" w:eastAsia="Times New Roman" w:hAnsi="Times New Roman" w:cs="Times New Roman"/>
                <w:sz w:val="24"/>
                <w:szCs w:val="24"/>
              </w:rPr>
            </w:pPr>
            <w:r w:rsidRPr="008E1F8D">
              <w:rPr>
                <w:rFonts w:ascii="Verdana" w:eastAsia="Times New Roman" w:hAnsi="Verdana" w:cs="Times New Roman"/>
                <w:i/>
                <w:iCs/>
                <w:sz w:val="18"/>
                <w:szCs w:val="18"/>
              </w:rPr>
              <w:t>Положення про загальноосвітній навчальний заклад (пункт 22)</w:t>
            </w:r>
          </w:p>
        </w:tc>
        <w:tc>
          <w:tcPr>
            <w:tcW w:w="5777" w:type="dxa"/>
            <w:tcMar>
              <w:top w:w="0" w:type="dxa"/>
              <w:left w:w="108" w:type="dxa"/>
              <w:bottom w:w="0" w:type="dxa"/>
              <w:right w:w="108" w:type="dxa"/>
            </w:tcMar>
            <w:hideMark/>
          </w:tcPr>
          <w:p w:rsidR="008E1F8D" w:rsidRPr="008E1F8D" w:rsidRDefault="008E1F8D" w:rsidP="008E1F8D">
            <w:pPr>
              <w:spacing w:after="0" w:line="240" w:lineRule="auto"/>
              <w:ind w:hanging="283"/>
              <w:jc w:val="both"/>
              <w:rPr>
                <w:rFonts w:ascii="Verdana" w:eastAsia="Times New Roman" w:hAnsi="Verdana" w:cs="Times New Roman"/>
                <w:sz w:val="16"/>
                <w:szCs w:val="16"/>
              </w:rPr>
            </w:pPr>
            <w:r w:rsidRPr="008E1F8D">
              <w:rPr>
                <w:rFonts w:ascii="Verdana" w:eastAsia="Times New Roman" w:hAnsi="Verdana" w:cs="Times New Roman"/>
                <w:sz w:val="18"/>
                <w:szCs w:val="18"/>
              </w:rPr>
              <w:t>3.</w:t>
            </w:r>
            <w:r w:rsidRPr="008E1F8D">
              <w:rPr>
                <w:rFonts w:ascii="Times New Roman" w:eastAsia="Times New Roman" w:hAnsi="Times New Roman" w:cs="Times New Roman"/>
                <w:sz w:val="14"/>
                <w:szCs w:val="14"/>
              </w:rPr>
              <w:t>   </w:t>
            </w:r>
            <w:r w:rsidRPr="008E1F8D">
              <w:rPr>
                <w:rFonts w:ascii="Verdana" w:eastAsia="Times New Roman" w:hAnsi="Verdana" w:cs="Times New Roman"/>
                <w:sz w:val="18"/>
                <w:szCs w:val="18"/>
              </w:rPr>
              <w:t>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w:t>
            </w:r>
          </w:p>
          <w:p w:rsidR="008E1F8D" w:rsidRPr="008E1F8D" w:rsidRDefault="008E1F8D" w:rsidP="008E1F8D">
            <w:pPr>
              <w:spacing w:after="0" w:line="240" w:lineRule="auto"/>
              <w:ind w:hanging="283"/>
              <w:jc w:val="both"/>
              <w:rPr>
                <w:rFonts w:ascii="Verdana" w:eastAsia="Times New Roman" w:hAnsi="Verdana" w:cs="Times New Roman"/>
                <w:sz w:val="16"/>
                <w:szCs w:val="16"/>
              </w:rPr>
            </w:pPr>
            <w:r w:rsidRPr="008E1F8D">
              <w:rPr>
                <w:rFonts w:ascii="Verdana" w:eastAsia="Times New Roman" w:hAnsi="Verdana" w:cs="Times New Roman"/>
                <w:sz w:val="18"/>
                <w:szCs w:val="18"/>
              </w:rPr>
              <w:t>4.</w:t>
            </w:r>
            <w:r w:rsidRPr="008E1F8D">
              <w:rPr>
                <w:rFonts w:ascii="Times New Roman" w:eastAsia="Times New Roman" w:hAnsi="Times New Roman" w:cs="Times New Roman"/>
                <w:sz w:val="14"/>
                <w:szCs w:val="14"/>
              </w:rPr>
              <w:t>   </w:t>
            </w:r>
            <w:r w:rsidRPr="008E1F8D">
              <w:rPr>
                <w:rFonts w:ascii="Verdana" w:eastAsia="Times New Roman" w:hAnsi="Verdana" w:cs="Times New Roman"/>
                <w:sz w:val="18"/>
                <w:szCs w:val="18"/>
              </w:rPr>
              <w:t> </w:t>
            </w:r>
          </w:p>
        </w:tc>
      </w:tr>
      <w:tr w:rsidR="008E1F8D" w:rsidRPr="008E1F8D" w:rsidTr="00950E9E">
        <w:trPr>
          <w:trHeight w:val="80"/>
        </w:trPr>
        <w:tc>
          <w:tcPr>
            <w:tcW w:w="3794" w:type="dxa"/>
            <w:tcMar>
              <w:top w:w="0" w:type="dxa"/>
              <w:left w:w="108" w:type="dxa"/>
              <w:bottom w:w="0" w:type="dxa"/>
              <w:right w:w="108" w:type="dxa"/>
            </w:tcMar>
            <w:hideMark/>
          </w:tcPr>
          <w:p w:rsidR="008E1F8D" w:rsidRPr="008E1F8D" w:rsidRDefault="008E1F8D" w:rsidP="008E1F8D">
            <w:pPr>
              <w:spacing w:before="100" w:beforeAutospacing="1" w:after="100" w:afterAutospacing="1" w:line="240" w:lineRule="auto"/>
              <w:rPr>
                <w:rFonts w:ascii="Times New Roman" w:eastAsia="Times New Roman" w:hAnsi="Times New Roman" w:cs="Times New Roman"/>
                <w:sz w:val="24"/>
                <w:szCs w:val="24"/>
              </w:rPr>
            </w:pPr>
          </w:p>
        </w:tc>
        <w:tc>
          <w:tcPr>
            <w:tcW w:w="5777" w:type="dxa"/>
            <w:tcMar>
              <w:top w:w="0" w:type="dxa"/>
              <w:left w:w="108" w:type="dxa"/>
              <w:bottom w:w="0" w:type="dxa"/>
              <w:right w:w="108" w:type="dxa"/>
            </w:tcMar>
            <w:hideMark/>
          </w:tcPr>
          <w:p w:rsidR="008E1F8D" w:rsidRPr="008E1F8D" w:rsidRDefault="008E1F8D" w:rsidP="008E1F8D">
            <w:pPr>
              <w:spacing w:after="0" w:line="240" w:lineRule="auto"/>
              <w:jc w:val="both"/>
              <w:rPr>
                <w:rFonts w:ascii="Verdana" w:eastAsia="Times New Roman" w:hAnsi="Verdana" w:cs="Times New Roman"/>
                <w:sz w:val="16"/>
                <w:szCs w:val="16"/>
              </w:rPr>
            </w:pPr>
          </w:p>
        </w:tc>
      </w:tr>
    </w:tbl>
    <w:p w:rsidR="008E1F8D" w:rsidRPr="008E1F8D" w:rsidRDefault="008E1F8D" w:rsidP="008E1F8D">
      <w:pPr>
        <w:spacing w:before="100" w:beforeAutospacing="1" w:after="100" w:afterAutospacing="1" w:line="240" w:lineRule="auto"/>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Таким чином, для зарахування дитини до 1 класу батьки або особи, які їх замінюють, подають заяву на ім'я директора загальноосвітнього навчального закладу, копію свідоцтва про народження дитини та медичну картку встановленого зразка. Не допускається збирання додаткових даних про дитину та її батьків або осіб, які їх замінюють, зокрема довідок з місця роботи, проживання, про заробітну плату батьків, будь-яких даних, що свідчать про розвиток дитини та її готовність до систематичного навчання в школі. При прийомі дитини до 1 класу є неприпустимими проведення тестувань, співбесід, екзаменів тощо з перевірки її знань щодо засвоєння навчально-виховної програми дошкільного навчального закладу.</w:t>
      </w:r>
    </w:p>
    <w:p w:rsidR="008E1F8D" w:rsidRPr="008E1F8D" w:rsidRDefault="008E1F8D" w:rsidP="008E1F8D">
      <w:pPr>
        <w:spacing w:before="100" w:beforeAutospacing="1" w:after="100" w:afterAutospacing="1" w:line="240" w:lineRule="auto"/>
        <w:ind w:firstLine="7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Керівник закладу зобов’язаний вжити заходів до </w:t>
      </w:r>
      <w:r w:rsidRPr="008E1F8D">
        <w:rPr>
          <w:rFonts w:ascii="Verdana" w:eastAsia="Times New Roman" w:hAnsi="Verdana" w:cs="Times New Roman"/>
          <w:b/>
          <w:bCs/>
          <w:i/>
          <w:iCs/>
          <w:color w:val="000000"/>
          <w:sz w:val="18"/>
          <w:szCs w:val="18"/>
          <w:u w:val="single"/>
        </w:rPr>
        <w:t>ознайомлення</w:t>
      </w:r>
      <w:r w:rsidRPr="008E1F8D">
        <w:rPr>
          <w:rFonts w:ascii="Verdana" w:eastAsia="Times New Roman" w:hAnsi="Verdana" w:cs="Times New Roman"/>
          <w:color w:val="000000"/>
          <w:sz w:val="18"/>
          <w:szCs w:val="18"/>
        </w:rPr>
        <w:t>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навчально-виховного процесу (</w:t>
      </w:r>
      <w:r w:rsidRPr="008E1F8D">
        <w:rPr>
          <w:rFonts w:ascii="Verdana" w:eastAsia="Times New Roman" w:hAnsi="Verdana" w:cs="Times New Roman"/>
          <w:i/>
          <w:iCs/>
          <w:color w:val="000000"/>
          <w:sz w:val="18"/>
          <w:szCs w:val="18"/>
        </w:rPr>
        <w:t>п.21</w:t>
      </w:r>
      <w:r w:rsidRPr="008E1F8D">
        <w:rPr>
          <w:rFonts w:ascii="Verdana" w:eastAsia="Times New Roman" w:hAnsi="Verdana" w:cs="Times New Roman"/>
          <w:color w:val="000000"/>
          <w:sz w:val="18"/>
          <w:szCs w:val="18"/>
        </w:rPr>
        <w:t> </w:t>
      </w:r>
      <w:r w:rsidRPr="008E1F8D">
        <w:rPr>
          <w:rFonts w:ascii="Verdana" w:eastAsia="Times New Roman" w:hAnsi="Verdana" w:cs="Times New Roman"/>
          <w:i/>
          <w:iCs/>
          <w:color w:val="000000"/>
          <w:sz w:val="18"/>
          <w:szCs w:val="18"/>
        </w:rPr>
        <w:t>Положення про загальноосвітній навчальний заклад)</w:t>
      </w:r>
      <w:r w:rsidRPr="008E1F8D">
        <w:rPr>
          <w:rFonts w:ascii="Verdana" w:eastAsia="Times New Roman" w:hAnsi="Verdana" w:cs="Times New Roman"/>
          <w:color w:val="000000"/>
          <w:sz w:val="18"/>
          <w:szCs w:val="18"/>
        </w:rPr>
        <w:t>.</w:t>
      </w:r>
    </w:p>
    <w:p w:rsidR="008E1F8D" w:rsidRPr="008E1F8D" w:rsidRDefault="008E1F8D" w:rsidP="008E1F8D">
      <w:pPr>
        <w:spacing w:before="100" w:beforeAutospacing="1" w:after="100" w:afterAutospacing="1" w:line="240" w:lineRule="auto"/>
        <w:ind w:firstLine="709"/>
        <w:jc w:val="both"/>
        <w:rPr>
          <w:rFonts w:ascii="Verdana" w:eastAsia="Times New Roman" w:hAnsi="Verdana" w:cs="Times New Roman"/>
          <w:color w:val="000000"/>
          <w:sz w:val="16"/>
          <w:szCs w:val="16"/>
        </w:rPr>
      </w:pPr>
      <w:r w:rsidRPr="008E1F8D">
        <w:rPr>
          <w:rFonts w:ascii="Verdana" w:eastAsia="Times New Roman" w:hAnsi="Verdana" w:cs="Times New Roman"/>
          <w:color w:val="000000"/>
          <w:sz w:val="18"/>
          <w:szCs w:val="18"/>
        </w:rPr>
        <w:t>До першого класу зараховуються, як правило, діти з </w:t>
      </w:r>
      <w:r w:rsidRPr="008E1F8D">
        <w:rPr>
          <w:rFonts w:ascii="Verdana" w:eastAsia="Times New Roman" w:hAnsi="Verdana" w:cs="Times New Roman"/>
          <w:b/>
          <w:bCs/>
          <w:color w:val="000000"/>
          <w:sz w:val="18"/>
          <w:szCs w:val="18"/>
          <w:u w:val="single"/>
        </w:rPr>
        <w:t>шести років</w:t>
      </w:r>
      <w:r w:rsidRPr="008E1F8D">
        <w:rPr>
          <w:rFonts w:ascii="Verdana" w:eastAsia="Times New Roman" w:hAnsi="Verdana" w:cs="Times New Roman"/>
          <w:color w:val="000000"/>
          <w:sz w:val="18"/>
          <w:szCs w:val="18"/>
        </w:rPr>
        <w:t>, які за результатами медичного обстеження не мають протипоказань для систематичного шкільного навчання. Згідно щорічних Постанов Головного державного санітарного лікаря України не допускається прийом до школи дітей молодше 5 років 8 місяців (станом на 1 вересня)</w:t>
      </w:r>
      <w:r w:rsidRPr="008E1F8D">
        <w:rPr>
          <w:rFonts w:ascii="Verdana" w:eastAsia="Times New Roman" w:hAnsi="Verdana" w:cs="Times New Roman"/>
          <w:b/>
          <w:bCs/>
          <w:color w:val="000000"/>
          <w:sz w:val="18"/>
          <w:szCs w:val="18"/>
        </w:rPr>
        <w:t>. </w:t>
      </w:r>
      <w:r w:rsidRPr="008E1F8D">
        <w:rPr>
          <w:rFonts w:ascii="Verdana" w:eastAsia="Times New Roman" w:hAnsi="Verdana" w:cs="Times New Roman"/>
          <w:color w:val="000000"/>
          <w:sz w:val="18"/>
          <w:szCs w:val="18"/>
        </w:rPr>
        <w:t>Відповідно до Примірного положення про підготовку дітей на педіатричній дільниці до відвідування дошкільного та шкільного загальноосвітнього навчального закладу (наказ МОЗ від 29.11.2002 №434 «Про удосконалення амбулаторно-поліклінічної допомоги дітям в Україні», додаток 1.23) обстеження фахівцями й оцінку функціональної готовності дитини до школи проводять за рік (у 5 або в 6 років) перед поступленням до школи. На дитину оформляється медична документація для вступу до загальноосвітнього шкільного навчального закладу (ф. №026/о) з висновками про стан здоров'я дитини і рекомендаціями щодо подальшого спостереження за дитиною, про профілактичні щеплення (ф. №063/о).</w:t>
      </w:r>
    </w:p>
    <w:p w:rsidR="00E1263C" w:rsidRDefault="00E1263C"/>
    <w:sectPr w:rsidR="00E126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8D"/>
    <w:rsid w:val="008E1F8D"/>
    <w:rsid w:val="00950E9E"/>
    <w:rsid w:val="00E1263C"/>
    <w:rsid w:val="00EC5C7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F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F8D"/>
    <w:rPr>
      <w:b/>
      <w:bCs/>
    </w:rPr>
  </w:style>
  <w:style w:type="character" w:styleId="a5">
    <w:name w:val="Hyperlink"/>
    <w:basedOn w:val="a0"/>
    <w:uiPriority w:val="99"/>
    <w:semiHidden/>
    <w:unhideWhenUsed/>
    <w:rsid w:val="008E1F8D"/>
    <w:rPr>
      <w:color w:val="0000FF"/>
      <w:u w:val="single"/>
    </w:rPr>
  </w:style>
  <w:style w:type="character" w:customStyle="1" w:styleId="apple-converted-space">
    <w:name w:val="apple-converted-space"/>
    <w:basedOn w:val="a0"/>
    <w:rsid w:val="008E1F8D"/>
  </w:style>
  <w:style w:type="paragraph" w:styleId="a6">
    <w:name w:val="List Paragraph"/>
    <w:basedOn w:val="a"/>
    <w:uiPriority w:val="34"/>
    <w:qFormat/>
    <w:rsid w:val="008E1F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F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F8D"/>
    <w:rPr>
      <w:b/>
      <w:bCs/>
    </w:rPr>
  </w:style>
  <w:style w:type="character" w:styleId="a5">
    <w:name w:val="Hyperlink"/>
    <w:basedOn w:val="a0"/>
    <w:uiPriority w:val="99"/>
    <w:semiHidden/>
    <w:unhideWhenUsed/>
    <w:rsid w:val="008E1F8D"/>
    <w:rPr>
      <w:color w:val="0000FF"/>
      <w:u w:val="single"/>
    </w:rPr>
  </w:style>
  <w:style w:type="character" w:customStyle="1" w:styleId="apple-converted-space">
    <w:name w:val="apple-converted-space"/>
    <w:basedOn w:val="a0"/>
    <w:rsid w:val="008E1F8D"/>
  </w:style>
  <w:style w:type="paragraph" w:styleId="a6">
    <w:name w:val="List Paragraph"/>
    <w:basedOn w:val="a"/>
    <w:uiPriority w:val="34"/>
    <w:qFormat/>
    <w:rsid w:val="008E1F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svita.ua/legislation/Ser_osv/3030" TargetMode="External"/><Relationship Id="rId5" Type="http://schemas.openxmlformats.org/officeDocument/2006/relationships/hyperlink" Target="http://osvita.ua/legislation/law/22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2018-01-23T07:27:00Z</dcterms:created>
  <dcterms:modified xsi:type="dcterms:W3CDTF">2018-01-23T07:27:00Z</dcterms:modified>
</cp:coreProperties>
</file>