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ADD" w:rsidRPr="00434E8A" w:rsidRDefault="006C0ADD" w:rsidP="00434E8A">
      <w:pPr>
        <w:spacing w:after="0" w:line="240" w:lineRule="auto"/>
        <w:ind w:right="260"/>
        <w:jc w:val="center"/>
        <w:rPr>
          <w:rFonts w:ascii="Times New Roman" w:hAnsi="Times New Roman" w:cs="Times New Roman"/>
          <w:b/>
          <w:sz w:val="30"/>
          <w:szCs w:val="30"/>
        </w:rPr>
      </w:pPr>
      <w:r w:rsidRPr="00434E8A">
        <w:rPr>
          <w:rFonts w:ascii="Times New Roman" w:hAnsi="Times New Roman" w:cs="Times New Roman"/>
          <w:b/>
          <w:sz w:val="30"/>
          <w:szCs w:val="30"/>
        </w:rPr>
        <w:t>Інформаційна довідка щодо запобіганню</w:t>
      </w:r>
    </w:p>
    <w:p w:rsidR="006C0ADD" w:rsidRPr="00434E8A" w:rsidRDefault="006C0ADD" w:rsidP="00434E8A">
      <w:pPr>
        <w:spacing w:after="0" w:line="240" w:lineRule="auto"/>
        <w:ind w:right="260"/>
        <w:jc w:val="center"/>
        <w:rPr>
          <w:rFonts w:ascii="Times New Roman" w:hAnsi="Times New Roman" w:cs="Times New Roman"/>
          <w:b/>
          <w:sz w:val="30"/>
          <w:szCs w:val="30"/>
        </w:rPr>
      </w:pPr>
      <w:r w:rsidRPr="00434E8A">
        <w:rPr>
          <w:rFonts w:ascii="Times New Roman" w:hAnsi="Times New Roman" w:cs="Times New Roman"/>
          <w:b/>
          <w:sz w:val="30"/>
          <w:szCs w:val="30"/>
        </w:rPr>
        <w:t>поширенню коронавірусу</w:t>
      </w:r>
    </w:p>
    <w:p w:rsidR="006C0ADD" w:rsidRPr="00434E8A" w:rsidRDefault="006C0ADD" w:rsidP="00434E8A">
      <w:pPr>
        <w:pStyle w:val="a9"/>
        <w:widowControl w:val="0"/>
        <w:numPr>
          <w:ilvl w:val="0"/>
          <w:numId w:val="4"/>
        </w:numPr>
        <w:tabs>
          <w:tab w:val="left" w:pos="2113"/>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Відповідальне ставлення працівників та роботодавців до власного здоров'я та здоров'я оточуючих!</w:t>
      </w:r>
    </w:p>
    <w:p w:rsidR="006C0ADD" w:rsidRPr="00434E8A" w:rsidRDefault="006C0ADD" w:rsidP="00434E8A">
      <w:pPr>
        <w:pStyle w:val="a9"/>
        <w:widowControl w:val="0"/>
        <w:numPr>
          <w:ilvl w:val="0"/>
          <w:numId w:val="4"/>
        </w:numPr>
        <w:tabs>
          <w:tab w:val="left" w:pos="2113"/>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Основна теза: Захворів - сиди вдома.</w:t>
      </w:r>
    </w:p>
    <w:p w:rsidR="006C0ADD" w:rsidRPr="00434E8A" w:rsidRDefault="006C0ADD" w:rsidP="00434E8A">
      <w:pPr>
        <w:pStyle w:val="a9"/>
        <w:widowControl w:val="0"/>
        <w:numPr>
          <w:ilvl w:val="0"/>
          <w:numId w:val="4"/>
        </w:numPr>
        <w:tabs>
          <w:tab w:val="left" w:pos="2113"/>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Не варто ризикувати власним здоров’ям та здоров’ям інших.</w:t>
      </w:r>
    </w:p>
    <w:p w:rsidR="006C0ADD" w:rsidRPr="00434E8A" w:rsidRDefault="006C0ADD" w:rsidP="00434E8A">
      <w:pPr>
        <w:pStyle w:val="a9"/>
        <w:widowControl w:val="0"/>
        <w:numPr>
          <w:ilvl w:val="0"/>
          <w:numId w:val="4"/>
        </w:numPr>
        <w:tabs>
          <w:tab w:val="left" w:pos="2113"/>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У разі погіршення стану - потрібно звернутись до свого сімейного лікаря.</w:t>
      </w:r>
    </w:p>
    <w:p w:rsidR="006C0ADD" w:rsidRPr="00434E8A" w:rsidRDefault="006C0ADD" w:rsidP="00434E8A">
      <w:pPr>
        <w:pStyle w:val="a9"/>
        <w:widowControl w:val="0"/>
        <w:numPr>
          <w:ilvl w:val="0"/>
          <w:numId w:val="4"/>
        </w:numPr>
        <w:tabs>
          <w:tab w:val="left" w:pos="2113"/>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Керівнику потрібно забезпечити недопущення перебування на робочому місці працівників з симптомами гострого респіраторного захворювання, підвищеної температури тіла та особливо осіб, що повернулись з відпустки або з відрядження з країн, в яких були зареєстровані випадки COVID-19.</w:t>
      </w:r>
    </w:p>
    <w:p w:rsidR="00434E8A" w:rsidRPr="00434E8A" w:rsidRDefault="00434E8A" w:rsidP="00434E8A">
      <w:pPr>
        <w:pStyle w:val="a9"/>
        <w:widowControl w:val="0"/>
        <w:tabs>
          <w:tab w:val="left" w:pos="2113"/>
        </w:tabs>
        <w:spacing w:after="0" w:line="240" w:lineRule="auto"/>
        <w:jc w:val="center"/>
        <w:rPr>
          <w:rFonts w:ascii="Times New Roman" w:hAnsi="Times New Roman" w:cs="Times New Roman"/>
          <w:b/>
          <w:sz w:val="30"/>
          <w:szCs w:val="30"/>
        </w:rPr>
      </w:pPr>
    </w:p>
    <w:p w:rsidR="006C0ADD" w:rsidRPr="00434E8A" w:rsidRDefault="006C0ADD" w:rsidP="00434E8A">
      <w:pPr>
        <w:pStyle w:val="a9"/>
        <w:widowControl w:val="0"/>
        <w:tabs>
          <w:tab w:val="left" w:pos="2113"/>
        </w:tabs>
        <w:spacing w:after="0" w:line="240" w:lineRule="auto"/>
        <w:jc w:val="center"/>
        <w:rPr>
          <w:rFonts w:ascii="Times New Roman" w:hAnsi="Times New Roman" w:cs="Times New Roman"/>
          <w:b/>
          <w:sz w:val="30"/>
          <w:szCs w:val="30"/>
        </w:rPr>
      </w:pPr>
      <w:r w:rsidRPr="00434E8A">
        <w:rPr>
          <w:rFonts w:ascii="Times New Roman" w:hAnsi="Times New Roman" w:cs="Times New Roman"/>
          <w:b/>
          <w:sz w:val="30"/>
          <w:szCs w:val="30"/>
        </w:rPr>
        <w:t>Діагностика. Як визначити на початкових стадіях коронавірус?</w:t>
      </w:r>
    </w:p>
    <w:p w:rsidR="006C0ADD" w:rsidRPr="00434E8A" w:rsidRDefault="006C0ADD" w:rsidP="00434E8A">
      <w:pPr>
        <w:pStyle w:val="a9"/>
        <w:widowControl w:val="0"/>
        <w:numPr>
          <w:ilvl w:val="0"/>
          <w:numId w:val="6"/>
        </w:numPr>
        <w:tabs>
          <w:tab w:val="left" w:pos="2113"/>
        </w:tabs>
        <w:spacing w:after="0" w:line="240" w:lineRule="auto"/>
        <w:rPr>
          <w:rFonts w:ascii="Times New Roman" w:hAnsi="Times New Roman" w:cs="Times New Roman"/>
          <w:b/>
          <w:sz w:val="30"/>
          <w:szCs w:val="30"/>
        </w:rPr>
      </w:pPr>
      <w:r w:rsidRPr="00434E8A">
        <w:rPr>
          <w:rFonts w:ascii="Times New Roman" w:hAnsi="Times New Roman" w:cs="Times New Roman"/>
          <w:sz w:val="30"/>
          <w:szCs w:val="30"/>
        </w:rPr>
        <w:t>На початковій стадії коронавірус має такі ж симптоми, що і інші гострі вірусні захворювання. Визначити можуть тільки спеціальні тести.</w:t>
      </w:r>
    </w:p>
    <w:p w:rsidR="006C0ADD" w:rsidRPr="00434E8A" w:rsidRDefault="006C0ADD" w:rsidP="00434E8A">
      <w:pPr>
        <w:pStyle w:val="a9"/>
        <w:widowControl w:val="0"/>
        <w:numPr>
          <w:ilvl w:val="0"/>
          <w:numId w:val="6"/>
        </w:numPr>
        <w:tabs>
          <w:tab w:val="left" w:pos="2113"/>
        </w:tabs>
        <w:spacing w:after="0" w:line="240" w:lineRule="auto"/>
        <w:rPr>
          <w:rFonts w:ascii="Times New Roman" w:hAnsi="Times New Roman" w:cs="Times New Roman"/>
          <w:b/>
          <w:sz w:val="30"/>
          <w:szCs w:val="30"/>
        </w:rPr>
      </w:pPr>
      <w:r w:rsidRPr="00434E8A">
        <w:rPr>
          <w:rFonts w:ascii="Times New Roman" w:hAnsi="Times New Roman" w:cs="Times New Roman"/>
          <w:sz w:val="30"/>
          <w:szCs w:val="30"/>
        </w:rPr>
        <w:t>Найпоширенішими симптомами є головний біль, кашель, лихоманка та утруднення дихання, в деяких випадках - діарея або кон'юнктивіт.</w:t>
      </w:r>
    </w:p>
    <w:p w:rsidR="006C0ADD" w:rsidRPr="00434E8A" w:rsidRDefault="006C0ADD" w:rsidP="00434E8A">
      <w:pPr>
        <w:pStyle w:val="a9"/>
        <w:widowControl w:val="0"/>
        <w:numPr>
          <w:ilvl w:val="0"/>
          <w:numId w:val="6"/>
        </w:numPr>
        <w:tabs>
          <w:tab w:val="left" w:pos="2113"/>
        </w:tabs>
        <w:spacing w:after="0" w:line="240" w:lineRule="auto"/>
        <w:rPr>
          <w:rFonts w:ascii="Times New Roman" w:hAnsi="Times New Roman" w:cs="Times New Roman"/>
          <w:b/>
          <w:sz w:val="30"/>
          <w:szCs w:val="30"/>
        </w:rPr>
      </w:pPr>
      <w:r w:rsidRPr="00434E8A">
        <w:rPr>
          <w:rFonts w:ascii="Times New Roman" w:hAnsi="Times New Roman" w:cs="Times New Roman"/>
          <w:sz w:val="30"/>
          <w:szCs w:val="30"/>
        </w:rPr>
        <w:t>Новий штам коронавірусу може викликати тяжку форму пневмонії. В цьому його небезпека.</w:t>
      </w:r>
    </w:p>
    <w:p w:rsidR="006C0ADD" w:rsidRPr="00434E8A" w:rsidRDefault="006C0ADD" w:rsidP="00434E8A">
      <w:pPr>
        <w:pStyle w:val="a9"/>
        <w:widowControl w:val="0"/>
        <w:numPr>
          <w:ilvl w:val="0"/>
          <w:numId w:val="6"/>
        </w:numPr>
        <w:tabs>
          <w:tab w:val="left" w:pos="2113"/>
        </w:tabs>
        <w:spacing w:after="0" w:line="240" w:lineRule="auto"/>
        <w:rPr>
          <w:rFonts w:ascii="Times New Roman" w:hAnsi="Times New Roman" w:cs="Times New Roman"/>
          <w:b/>
          <w:sz w:val="30"/>
          <w:szCs w:val="30"/>
        </w:rPr>
      </w:pPr>
      <w:r w:rsidRPr="00434E8A">
        <w:rPr>
          <w:rFonts w:ascii="Times New Roman" w:hAnsi="Times New Roman" w:cs="Times New Roman"/>
          <w:sz w:val="30"/>
          <w:szCs w:val="30"/>
        </w:rPr>
        <w:t>Важливо! Вчасне діагностування. Так як за симптоматикою коронавірус нічим не відрізняється від інших вірусних хвороб, то важливо відразу звернутись до лікаря. Якщо ви протягом останні 14 днів повернулись із країни, в як</w:t>
      </w:r>
      <w:r w:rsidR="0091089C">
        <w:rPr>
          <w:rFonts w:ascii="Times New Roman" w:hAnsi="Times New Roman" w:cs="Times New Roman"/>
          <w:sz w:val="30"/>
          <w:szCs w:val="30"/>
        </w:rPr>
        <w:t>их</w:t>
      </w:r>
      <w:r w:rsidRPr="00434E8A">
        <w:rPr>
          <w:rFonts w:ascii="Times New Roman" w:hAnsi="Times New Roman" w:cs="Times New Roman"/>
          <w:sz w:val="30"/>
          <w:szCs w:val="30"/>
        </w:rPr>
        <w:t xml:space="preserve"> зафіксовані випадки коронавірусу або ж спілкувались із людиною, яка контактувала із тим, хто прибув до України з країн де зафіксовані випадки коронавірусу - відразу попередьте про це свого сімейного лікаря. Надалі - лікар має алгоритм дій, що робити.</w:t>
      </w:r>
    </w:p>
    <w:p w:rsidR="0091089C" w:rsidRDefault="0091089C" w:rsidP="00434E8A">
      <w:pPr>
        <w:spacing w:after="0" w:line="240" w:lineRule="auto"/>
        <w:ind w:left="1380"/>
        <w:jc w:val="center"/>
        <w:rPr>
          <w:rFonts w:ascii="Times New Roman" w:hAnsi="Times New Roman" w:cs="Times New Roman"/>
          <w:b/>
          <w:sz w:val="30"/>
          <w:szCs w:val="30"/>
        </w:rPr>
      </w:pPr>
    </w:p>
    <w:p w:rsidR="006C0ADD" w:rsidRPr="00434E8A" w:rsidRDefault="006C0ADD" w:rsidP="00713709">
      <w:pPr>
        <w:spacing w:after="0" w:line="240" w:lineRule="auto"/>
        <w:jc w:val="center"/>
        <w:rPr>
          <w:rFonts w:ascii="Times New Roman" w:hAnsi="Times New Roman" w:cs="Times New Roman"/>
          <w:b/>
          <w:sz w:val="30"/>
          <w:szCs w:val="30"/>
        </w:rPr>
      </w:pPr>
      <w:r w:rsidRPr="00434E8A">
        <w:rPr>
          <w:rFonts w:ascii="Times New Roman" w:hAnsi="Times New Roman" w:cs="Times New Roman"/>
          <w:b/>
          <w:sz w:val="30"/>
          <w:szCs w:val="30"/>
        </w:rPr>
        <w:t>Хто є групою ризику?</w:t>
      </w:r>
    </w:p>
    <w:p w:rsidR="006C0ADD" w:rsidRPr="00434E8A" w:rsidRDefault="006C0ADD" w:rsidP="00434E8A">
      <w:pPr>
        <w:pStyle w:val="a9"/>
        <w:widowControl w:val="0"/>
        <w:numPr>
          <w:ilvl w:val="0"/>
          <w:numId w:val="7"/>
        </w:numPr>
        <w:tabs>
          <w:tab w:val="left" w:pos="2113"/>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Перебіг хвороби залежить від імунітету людини. Вразливою групою є люди похилого віку та люди із хронічними хворобами і слабким імунітетом, вони більш схильні до розвитку важких захворювань. Також після фіксації випадків коронавірусу вразливою групою є медичні працівники.</w:t>
      </w:r>
    </w:p>
    <w:p w:rsidR="006C0ADD" w:rsidRPr="00434E8A" w:rsidRDefault="006C0ADD" w:rsidP="00434E8A">
      <w:pPr>
        <w:pStyle w:val="a9"/>
        <w:widowControl w:val="0"/>
        <w:numPr>
          <w:ilvl w:val="0"/>
          <w:numId w:val="7"/>
        </w:numPr>
        <w:tabs>
          <w:tab w:val="left" w:pos="2113"/>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Контактна особа при випадку COVID-19 - особа, яка наразі не має симптомів, але яка контактувала, або ймовірно контактувала із особою, хворою на COVID-19.</w:t>
      </w:r>
    </w:p>
    <w:p w:rsidR="006C0ADD" w:rsidRPr="00434E8A" w:rsidRDefault="006C0ADD" w:rsidP="00434E8A">
      <w:pPr>
        <w:pStyle w:val="a9"/>
        <w:widowControl w:val="0"/>
        <w:numPr>
          <w:ilvl w:val="0"/>
          <w:numId w:val="7"/>
        </w:numPr>
        <w:tabs>
          <w:tab w:val="left" w:pos="2113"/>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Особи, які мали прямий фізичний контакт з хворим на COVID-19 (наприклад, через рукостискання)</w:t>
      </w:r>
    </w:p>
    <w:p w:rsidR="006C0ADD" w:rsidRPr="00434E8A" w:rsidRDefault="006C0ADD" w:rsidP="00434E8A">
      <w:pPr>
        <w:pStyle w:val="a9"/>
        <w:widowControl w:val="0"/>
        <w:numPr>
          <w:ilvl w:val="0"/>
          <w:numId w:val="7"/>
        </w:numPr>
        <w:tabs>
          <w:tab w:val="left" w:pos="2113"/>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Особи, що мали незахищений прямий контакт із інфекційними виділеннями (наприклад через кашель, торкання використаних паперових хустинок голими руками тощо)</w:t>
      </w:r>
    </w:p>
    <w:p w:rsidR="006C0ADD" w:rsidRPr="00434E8A" w:rsidRDefault="006C0ADD" w:rsidP="00434E8A">
      <w:pPr>
        <w:pStyle w:val="a9"/>
        <w:widowControl w:val="0"/>
        <w:numPr>
          <w:ilvl w:val="0"/>
          <w:numId w:val="7"/>
        </w:numPr>
        <w:tabs>
          <w:tab w:val="left" w:pos="2113"/>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Особи, які контактували особисто з хворими на COVID-19 на відстані до 2 метрів та більше 15 хвилин</w:t>
      </w:r>
    </w:p>
    <w:p w:rsidR="006C0ADD" w:rsidRPr="00434E8A" w:rsidRDefault="006C0ADD" w:rsidP="00434E8A">
      <w:pPr>
        <w:pStyle w:val="a9"/>
        <w:widowControl w:val="0"/>
        <w:numPr>
          <w:ilvl w:val="0"/>
          <w:numId w:val="7"/>
        </w:numPr>
        <w:tabs>
          <w:tab w:val="left" w:pos="2113"/>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 xml:space="preserve">Особи, які перебували у закритому середовищі (наприклад, аудиторія, </w:t>
      </w:r>
      <w:r w:rsidRPr="00434E8A">
        <w:rPr>
          <w:rFonts w:ascii="Times New Roman" w:hAnsi="Times New Roman" w:cs="Times New Roman"/>
          <w:sz w:val="30"/>
          <w:szCs w:val="30"/>
        </w:rPr>
        <w:lastRenderedPageBreak/>
        <w:t>кімната для переговорів, зал очікування лікарні тощо) з хворими на COVID-19 на відстані до 2 метрів та більше 15 хвилин.</w:t>
      </w:r>
    </w:p>
    <w:p w:rsidR="006C0ADD" w:rsidRPr="00434E8A" w:rsidRDefault="006C0ADD" w:rsidP="00434E8A">
      <w:pPr>
        <w:pStyle w:val="a9"/>
        <w:widowControl w:val="0"/>
        <w:numPr>
          <w:ilvl w:val="0"/>
          <w:numId w:val="7"/>
        </w:numPr>
        <w:tabs>
          <w:tab w:val="left" w:pos="2113"/>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Пасажири літака, які сиділи на відстані двох місць (у будь-якому напрямку) від хворого на COVID-19, супутники або особи, які надають догляд та члени екіпажу, що обслуговують в тій частині літака, де розміщений індексний випадок (якщо тяжкість симптомів або пересування хворого вказують на більш велику експозицію, контактними можуть вважатися всі пасажири секції або всі пасажири</w:t>
      </w:r>
      <w:bookmarkStart w:id="0" w:name="bookmark0"/>
    </w:p>
    <w:p w:rsidR="00434E8A" w:rsidRPr="00434E8A" w:rsidRDefault="00434E8A" w:rsidP="00434E8A">
      <w:pPr>
        <w:pStyle w:val="a9"/>
        <w:widowControl w:val="0"/>
        <w:tabs>
          <w:tab w:val="left" w:pos="2113"/>
        </w:tabs>
        <w:spacing w:after="0" w:line="240" w:lineRule="auto"/>
        <w:jc w:val="center"/>
        <w:rPr>
          <w:rFonts w:ascii="Times New Roman" w:hAnsi="Times New Roman" w:cs="Times New Roman"/>
          <w:b/>
          <w:sz w:val="30"/>
          <w:szCs w:val="30"/>
        </w:rPr>
      </w:pPr>
    </w:p>
    <w:p w:rsidR="006C0ADD" w:rsidRPr="00434E8A" w:rsidRDefault="006C0ADD" w:rsidP="00434E8A">
      <w:pPr>
        <w:pStyle w:val="a9"/>
        <w:widowControl w:val="0"/>
        <w:tabs>
          <w:tab w:val="left" w:pos="2113"/>
        </w:tabs>
        <w:spacing w:after="0" w:line="240" w:lineRule="auto"/>
        <w:jc w:val="center"/>
        <w:rPr>
          <w:rFonts w:ascii="Times New Roman" w:hAnsi="Times New Roman" w:cs="Times New Roman"/>
          <w:b/>
          <w:sz w:val="30"/>
          <w:szCs w:val="30"/>
        </w:rPr>
      </w:pPr>
      <w:r w:rsidRPr="00434E8A">
        <w:rPr>
          <w:rFonts w:ascii="Times New Roman" w:hAnsi="Times New Roman" w:cs="Times New Roman"/>
          <w:b/>
          <w:sz w:val="30"/>
          <w:szCs w:val="30"/>
        </w:rPr>
        <w:t>Як можна заразитися, Як передається вірус?</w:t>
      </w:r>
      <w:bookmarkEnd w:id="0"/>
      <w:r w:rsidRPr="00434E8A">
        <w:rPr>
          <w:rFonts w:ascii="Times New Roman" w:hAnsi="Times New Roman" w:cs="Times New Roman"/>
          <w:b/>
          <w:sz w:val="30"/>
          <w:szCs w:val="30"/>
        </w:rPr>
        <w:t xml:space="preserve"> </w:t>
      </w:r>
    </w:p>
    <w:p w:rsidR="006C0ADD" w:rsidRPr="00434E8A" w:rsidRDefault="006C0ADD" w:rsidP="00434E8A">
      <w:pPr>
        <w:pStyle w:val="a9"/>
        <w:widowControl w:val="0"/>
        <w:numPr>
          <w:ilvl w:val="0"/>
          <w:numId w:val="8"/>
        </w:numPr>
        <w:tabs>
          <w:tab w:val="left" w:pos="2113"/>
        </w:tabs>
        <w:spacing w:after="0" w:line="240" w:lineRule="auto"/>
        <w:rPr>
          <w:rFonts w:ascii="Times New Roman" w:hAnsi="Times New Roman" w:cs="Times New Roman"/>
          <w:b/>
          <w:sz w:val="30"/>
          <w:szCs w:val="30"/>
        </w:rPr>
      </w:pPr>
      <w:r w:rsidRPr="00434E8A">
        <w:rPr>
          <w:rFonts w:ascii="Times New Roman" w:hAnsi="Times New Roman" w:cs="Times New Roman"/>
          <w:sz w:val="30"/>
          <w:szCs w:val="30"/>
        </w:rPr>
        <w:t>Наразі відомо, що</w:t>
      </w:r>
      <w:hyperlink r:id="rId7" w:history="1">
        <w:r w:rsidRPr="00434E8A">
          <w:rPr>
            <w:rStyle w:val="a3"/>
            <w:rFonts w:ascii="Times New Roman" w:hAnsi="Times New Roman" w:cs="Times New Roman"/>
            <w:sz w:val="30"/>
            <w:szCs w:val="30"/>
          </w:rPr>
          <w:t xml:space="preserve"> </w:t>
        </w:r>
        <w:r w:rsidRPr="00434E8A">
          <w:rPr>
            <w:rStyle w:val="a3"/>
            <w:rFonts w:ascii="Times New Roman" w:hAnsi="Times New Roman" w:cs="Times New Roman"/>
            <w:color w:val="auto"/>
            <w:sz w:val="30"/>
            <w:szCs w:val="30"/>
            <w:u w:val="none"/>
          </w:rPr>
          <w:t>новий коронавірус</w:t>
        </w:r>
        <w:r w:rsidRPr="00434E8A">
          <w:rPr>
            <w:rStyle w:val="a3"/>
            <w:rFonts w:ascii="Times New Roman" w:hAnsi="Times New Roman" w:cs="Times New Roman"/>
            <w:sz w:val="30"/>
            <w:szCs w:val="30"/>
          </w:rPr>
          <w:t xml:space="preserve"> </w:t>
        </w:r>
      </w:hyperlink>
      <w:r w:rsidRPr="00434E8A">
        <w:rPr>
          <w:rFonts w:ascii="Times New Roman" w:hAnsi="Times New Roman" w:cs="Times New Roman"/>
          <w:sz w:val="30"/>
          <w:szCs w:val="30"/>
        </w:rPr>
        <w:t>передається краплинним та контактним шляхами.</w:t>
      </w:r>
    </w:p>
    <w:p w:rsidR="006C0ADD" w:rsidRPr="00434E8A" w:rsidRDefault="006C0ADD" w:rsidP="00434E8A">
      <w:pPr>
        <w:pStyle w:val="a9"/>
        <w:widowControl w:val="0"/>
        <w:numPr>
          <w:ilvl w:val="0"/>
          <w:numId w:val="8"/>
        </w:numPr>
        <w:tabs>
          <w:tab w:val="left" w:pos="2113"/>
        </w:tabs>
        <w:spacing w:after="0" w:line="240" w:lineRule="auto"/>
        <w:rPr>
          <w:rFonts w:ascii="Times New Roman" w:hAnsi="Times New Roman" w:cs="Times New Roman"/>
          <w:b/>
          <w:sz w:val="30"/>
          <w:szCs w:val="30"/>
        </w:rPr>
      </w:pPr>
      <w:r w:rsidRPr="00434E8A">
        <w:rPr>
          <w:rFonts w:ascii="Times New Roman" w:hAnsi="Times New Roman" w:cs="Times New Roman"/>
          <w:sz w:val="30"/>
          <w:szCs w:val="30"/>
        </w:rPr>
        <w:t>Вірус не циркулює у повітрі. Він не здатний переміщатись на далекі відстані. Він є тільки в крапельках, які людина видихає під час кашлю чи чханню. Відстань - це гарантія безпеки. Це фактор переривання епідемічного ланцюга. Тому, заразитись неможливо навіть від інфікованої людини, якщо ви не знаходитесь безпосередньо поруч із інфікованим (нагадуємо, це максимум - 1,5-2 м).</w:t>
      </w:r>
    </w:p>
    <w:p w:rsidR="006C0ADD" w:rsidRPr="00434E8A" w:rsidRDefault="006C0ADD" w:rsidP="00434E8A">
      <w:pPr>
        <w:pStyle w:val="a9"/>
        <w:widowControl w:val="0"/>
        <w:numPr>
          <w:ilvl w:val="0"/>
          <w:numId w:val="8"/>
        </w:numPr>
        <w:tabs>
          <w:tab w:val="left" w:pos="2113"/>
        </w:tabs>
        <w:spacing w:after="0" w:line="240" w:lineRule="auto"/>
        <w:rPr>
          <w:rFonts w:ascii="Times New Roman" w:hAnsi="Times New Roman" w:cs="Times New Roman"/>
          <w:b/>
          <w:sz w:val="30"/>
          <w:szCs w:val="30"/>
        </w:rPr>
      </w:pPr>
      <w:r w:rsidRPr="00434E8A">
        <w:rPr>
          <w:rFonts w:ascii="Times New Roman" w:hAnsi="Times New Roman" w:cs="Times New Roman"/>
          <w:sz w:val="30"/>
          <w:szCs w:val="30"/>
        </w:rPr>
        <w:t>На поверхнях вірус може жити близько 3 годин. Тому важливо дезінфікувати поверхні, ручки дверей і т.д.</w:t>
      </w:r>
    </w:p>
    <w:p w:rsidR="006C0ADD" w:rsidRPr="00434E8A" w:rsidRDefault="006C0ADD" w:rsidP="00434E8A">
      <w:pPr>
        <w:pStyle w:val="a9"/>
        <w:widowControl w:val="0"/>
        <w:numPr>
          <w:ilvl w:val="0"/>
          <w:numId w:val="8"/>
        </w:numPr>
        <w:tabs>
          <w:tab w:val="left" w:pos="2113"/>
        </w:tabs>
        <w:spacing w:after="0" w:line="240" w:lineRule="auto"/>
        <w:rPr>
          <w:rFonts w:ascii="Times New Roman" w:hAnsi="Times New Roman" w:cs="Times New Roman"/>
          <w:b/>
          <w:sz w:val="30"/>
          <w:szCs w:val="30"/>
        </w:rPr>
      </w:pPr>
      <w:r w:rsidRPr="00434E8A">
        <w:rPr>
          <w:rFonts w:ascii="Times New Roman" w:hAnsi="Times New Roman" w:cs="Times New Roman"/>
          <w:sz w:val="30"/>
          <w:szCs w:val="30"/>
        </w:rPr>
        <w:t>Переважає контактний шлях, коли вірус потрапляє на слизові оболонки носа, очей через руки або інші предмети (хустинку, рукавиці) після торкання до об’єктів (тварин, м’яса, риби, дверних ручок, поручнів), що забруднені виділеннями із дихальним шляхів хворого чи інфікованого.</w:t>
      </w:r>
    </w:p>
    <w:p w:rsidR="006C0ADD" w:rsidRPr="00434E8A" w:rsidRDefault="006C0ADD" w:rsidP="00434E8A">
      <w:pPr>
        <w:pStyle w:val="a9"/>
        <w:widowControl w:val="0"/>
        <w:numPr>
          <w:ilvl w:val="0"/>
          <w:numId w:val="8"/>
        </w:numPr>
        <w:tabs>
          <w:tab w:val="left" w:pos="2113"/>
        </w:tabs>
        <w:spacing w:after="0" w:line="240" w:lineRule="auto"/>
        <w:rPr>
          <w:rFonts w:ascii="Times New Roman" w:hAnsi="Times New Roman" w:cs="Times New Roman"/>
          <w:b/>
          <w:sz w:val="30"/>
          <w:szCs w:val="30"/>
        </w:rPr>
      </w:pPr>
      <w:r w:rsidRPr="00434E8A">
        <w:rPr>
          <w:rFonts w:ascii="Times New Roman" w:hAnsi="Times New Roman" w:cs="Times New Roman"/>
          <w:sz w:val="30"/>
          <w:szCs w:val="30"/>
        </w:rPr>
        <w:t>Краплинним шляхом вірус передається від людини до людини під час кашлю або чхання у тісному контакті, коли утворюються краплі діаметром понад 5 мкм. Коронавіруси не здатні зберігати інфектогенність (заразність) під час передавання на далекі відстані. Тому тісним контактом вважають відстань менше 1 м.</w:t>
      </w:r>
      <w:bookmarkStart w:id="1" w:name="bookmark1"/>
    </w:p>
    <w:p w:rsidR="00434E8A" w:rsidRPr="00434E8A" w:rsidRDefault="00434E8A" w:rsidP="00434E8A">
      <w:pPr>
        <w:widowControl w:val="0"/>
        <w:tabs>
          <w:tab w:val="left" w:pos="2113"/>
        </w:tabs>
        <w:spacing w:after="0" w:line="240" w:lineRule="auto"/>
        <w:jc w:val="center"/>
        <w:rPr>
          <w:rFonts w:ascii="Times New Roman" w:hAnsi="Times New Roman" w:cs="Times New Roman"/>
          <w:b/>
          <w:sz w:val="30"/>
          <w:szCs w:val="30"/>
        </w:rPr>
      </w:pPr>
    </w:p>
    <w:p w:rsidR="006C0ADD" w:rsidRPr="00434E8A" w:rsidRDefault="006C0ADD" w:rsidP="00434E8A">
      <w:pPr>
        <w:widowControl w:val="0"/>
        <w:tabs>
          <w:tab w:val="left" w:pos="2113"/>
        </w:tabs>
        <w:spacing w:after="0" w:line="240" w:lineRule="auto"/>
        <w:jc w:val="center"/>
        <w:rPr>
          <w:rFonts w:ascii="Times New Roman" w:hAnsi="Times New Roman" w:cs="Times New Roman"/>
          <w:b/>
          <w:sz w:val="30"/>
          <w:szCs w:val="30"/>
        </w:rPr>
      </w:pPr>
      <w:r w:rsidRPr="00434E8A">
        <w:rPr>
          <w:rFonts w:ascii="Times New Roman" w:hAnsi="Times New Roman" w:cs="Times New Roman"/>
          <w:b/>
          <w:sz w:val="30"/>
          <w:szCs w:val="30"/>
        </w:rPr>
        <w:t>Як довго вірус живе на поверхнях?</w:t>
      </w:r>
      <w:bookmarkEnd w:id="1"/>
    </w:p>
    <w:p w:rsidR="006C0ADD" w:rsidRPr="00434E8A" w:rsidRDefault="006C0ADD" w:rsidP="00434E8A">
      <w:pPr>
        <w:pStyle w:val="a9"/>
        <w:widowControl w:val="0"/>
        <w:numPr>
          <w:ilvl w:val="0"/>
          <w:numId w:val="9"/>
        </w:numPr>
        <w:tabs>
          <w:tab w:val="left" w:pos="2115"/>
        </w:tabs>
        <w:spacing w:after="240" w:line="240" w:lineRule="auto"/>
        <w:jc w:val="both"/>
        <w:rPr>
          <w:rFonts w:ascii="Times New Roman" w:hAnsi="Times New Roman" w:cs="Times New Roman"/>
          <w:sz w:val="30"/>
          <w:szCs w:val="30"/>
        </w:rPr>
      </w:pPr>
      <w:r w:rsidRPr="00434E8A">
        <w:rPr>
          <w:rFonts w:ascii="Times New Roman" w:hAnsi="Times New Roman" w:cs="Times New Roman"/>
          <w:sz w:val="30"/>
          <w:szCs w:val="30"/>
        </w:rPr>
        <w:t>За попередньою інформацією вірус може вижива</w:t>
      </w:r>
      <w:r w:rsidR="00434E8A" w:rsidRPr="00434E8A">
        <w:rPr>
          <w:rFonts w:ascii="Times New Roman" w:hAnsi="Times New Roman" w:cs="Times New Roman"/>
          <w:sz w:val="30"/>
          <w:szCs w:val="30"/>
        </w:rPr>
        <w:t xml:space="preserve">ти на поверхнях лише протягом 3 </w:t>
      </w:r>
      <w:r w:rsidRPr="00434E8A">
        <w:rPr>
          <w:rFonts w:ascii="Times New Roman" w:hAnsi="Times New Roman" w:cs="Times New Roman"/>
          <w:sz w:val="30"/>
          <w:szCs w:val="30"/>
        </w:rPr>
        <w:t>годин. Прості дезінфікуючі засоби можуть вбити вірус, унеможливлюючи зараження людей.</w:t>
      </w:r>
      <w:bookmarkStart w:id="2" w:name="bookmark2"/>
    </w:p>
    <w:p w:rsidR="00434E8A" w:rsidRPr="00434E8A" w:rsidRDefault="006C0ADD" w:rsidP="00434E8A">
      <w:pPr>
        <w:widowControl w:val="0"/>
        <w:tabs>
          <w:tab w:val="left" w:pos="2115"/>
        </w:tabs>
        <w:spacing w:after="240" w:line="240" w:lineRule="auto"/>
        <w:jc w:val="center"/>
        <w:rPr>
          <w:rFonts w:ascii="Times New Roman" w:hAnsi="Times New Roman" w:cs="Times New Roman"/>
          <w:b/>
          <w:sz w:val="30"/>
          <w:szCs w:val="30"/>
        </w:rPr>
      </w:pPr>
      <w:r w:rsidRPr="00434E8A">
        <w:rPr>
          <w:rFonts w:ascii="Times New Roman" w:hAnsi="Times New Roman" w:cs="Times New Roman"/>
          <w:b/>
          <w:sz w:val="30"/>
          <w:szCs w:val="30"/>
        </w:rPr>
        <w:t>Рекомендації як убезпечити себе від зараження:</w:t>
      </w:r>
      <w:bookmarkEnd w:id="2"/>
      <w:r w:rsidR="00434E8A" w:rsidRPr="00434E8A">
        <w:rPr>
          <w:rFonts w:ascii="Times New Roman" w:hAnsi="Times New Roman" w:cs="Times New Roman"/>
          <w:b/>
          <w:sz w:val="30"/>
          <w:szCs w:val="30"/>
        </w:rPr>
        <w:t xml:space="preserve"> </w:t>
      </w:r>
    </w:p>
    <w:p w:rsidR="006C0ADD" w:rsidRPr="00434E8A" w:rsidRDefault="006C0ADD" w:rsidP="00434E8A">
      <w:pPr>
        <w:widowControl w:val="0"/>
        <w:tabs>
          <w:tab w:val="left" w:pos="2115"/>
        </w:tabs>
        <w:spacing w:after="240" w:line="240" w:lineRule="auto"/>
        <w:rPr>
          <w:rFonts w:ascii="Times New Roman" w:hAnsi="Times New Roman" w:cs="Times New Roman"/>
          <w:b/>
          <w:sz w:val="30"/>
          <w:szCs w:val="30"/>
        </w:rPr>
      </w:pPr>
      <w:r w:rsidRPr="00434E8A">
        <w:rPr>
          <w:rFonts w:ascii="Times New Roman" w:hAnsi="Times New Roman" w:cs="Times New Roman"/>
          <w:sz w:val="30"/>
          <w:szCs w:val="30"/>
        </w:rPr>
        <w:t>1.Ретельно і часто мийте руки з милом чи обробляйте їх антисептиком.</w:t>
      </w:r>
    </w:p>
    <w:p w:rsidR="006C0ADD" w:rsidRPr="00434E8A" w:rsidRDefault="006C0ADD" w:rsidP="00434E8A">
      <w:pPr>
        <w:tabs>
          <w:tab w:val="left" w:pos="1368"/>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Миття рук з милом:</w:t>
      </w:r>
    </w:p>
    <w:p w:rsidR="006C0ADD" w:rsidRPr="00434E8A" w:rsidRDefault="006C0ADD" w:rsidP="00434E8A">
      <w:pPr>
        <w:pStyle w:val="a9"/>
        <w:numPr>
          <w:ilvl w:val="0"/>
          <w:numId w:val="9"/>
        </w:numPr>
        <w:tabs>
          <w:tab w:val="left" w:pos="1368"/>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 xml:space="preserve">тривалість процедури — 20-40 с; </w:t>
      </w:r>
    </w:p>
    <w:p w:rsidR="006C0ADD" w:rsidRPr="00434E8A" w:rsidRDefault="006C0ADD" w:rsidP="00434E8A">
      <w:pPr>
        <w:pStyle w:val="a9"/>
        <w:numPr>
          <w:ilvl w:val="0"/>
          <w:numId w:val="9"/>
        </w:numPr>
        <w:tabs>
          <w:tab w:val="left" w:pos="1368"/>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вода має бути теплою (комфортної температури), а не холодною чи гарячою;</w:t>
      </w:r>
    </w:p>
    <w:p w:rsidR="006C0ADD" w:rsidRPr="00434E8A" w:rsidRDefault="006C0ADD" w:rsidP="00434E8A">
      <w:pPr>
        <w:pStyle w:val="a9"/>
        <w:numPr>
          <w:ilvl w:val="0"/>
          <w:numId w:val="9"/>
        </w:numPr>
        <w:tabs>
          <w:tab w:val="left" w:pos="1368"/>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обов’язкова процедура, якщо руки видимо забруднені, після приходу з вулиці, перед прийомом їжі, після відвідування туалету, якщо відсутній антисептик для рук;</w:t>
      </w:r>
    </w:p>
    <w:p w:rsidR="006C0ADD" w:rsidRPr="00434E8A" w:rsidRDefault="006C0ADD" w:rsidP="00434E8A">
      <w:pPr>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lastRenderedPageBreak/>
        <w:t xml:space="preserve">Обробка рук спиртовмісним антисептиком: </w:t>
      </w:r>
    </w:p>
    <w:p w:rsidR="006C0ADD" w:rsidRPr="00434E8A" w:rsidRDefault="006C0ADD" w:rsidP="00434E8A">
      <w:pPr>
        <w:pStyle w:val="a9"/>
        <w:numPr>
          <w:ilvl w:val="0"/>
          <w:numId w:val="10"/>
        </w:numPr>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спиртовмісний антисептик для рук — розчин із вмістом спирту 60-80% або із 2% хлоргексидину (інші засоби, що реалізують як «антисептик для рук», наприклад настій ромашки або розчини із 40% вмістом спирту, не є такими);</w:t>
      </w:r>
    </w:p>
    <w:p w:rsidR="006C0ADD" w:rsidRPr="00434E8A" w:rsidRDefault="006C0ADD" w:rsidP="00434E8A">
      <w:pPr>
        <w:pStyle w:val="a9"/>
        <w:numPr>
          <w:ilvl w:val="0"/>
          <w:numId w:val="10"/>
        </w:numPr>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 xml:space="preserve">антисептик має покривати всю поверхню шкіри рук (в середньому на одну обробку слід використовувати 3 мл розчину, а це 24-27 «пшиків» кишеньковим </w:t>
      </w:r>
      <w:r w:rsidRPr="00434E8A">
        <w:rPr>
          <w:rFonts w:ascii="Times New Roman" w:hAnsi="Times New Roman" w:cs="Times New Roman"/>
          <w:sz w:val="30"/>
          <w:szCs w:val="30"/>
          <w:lang w:val="ru-RU" w:eastAsia="ru-RU" w:bidi="ru-RU"/>
        </w:rPr>
        <w:t xml:space="preserve">диспенсером, </w:t>
      </w:r>
      <w:r w:rsidRPr="00434E8A">
        <w:rPr>
          <w:rFonts w:ascii="Times New Roman" w:hAnsi="Times New Roman" w:cs="Times New Roman"/>
          <w:sz w:val="30"/>
          <w:szCs w:val="30"/>
        </w:rPr>
        <w:t>тому рекомендовано його просто наливати в долоню);</w:t>
      </w:r>
    </w:p>
    <w:p w:rsidR="006C0ADD" w:rsidRPr="00434E8A" w:rsidRDefault="006C0ADD" w:rsidP="00434E8A">
      <w:pPr>
        <w:pStyle w:val="a9"/>
        <w:numPr>
          <w:ilvl w:val="0"/>
          <w:numId w:val="10"/>
        </w:numPr>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тривалість обробки — близько 30 с;</w:t>
      </w:r>
    </w:p>
    <w:p w:rsidR="006C0ADD" w:rsidRPr="00434E8A" w:rsidRDefault="006C0ADD" w:rsidP="00434E8A">
      <w:pPr>
        <w:pStyle w:val="a9"/>
        <w:numPr>
          <w:ilvl w:val="0"/>
          <w:numId w:val="10"/>
        </w:numPr>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особливу увагу приділіть нігтям (там накопичується найбільше бруду);</w:t>
      </w:r>
    </w:p>
    <w:p w:rsidR="006C0ADD" w:rsidRPr="00434E8A" w:rsidRDefault="006C0ADD" w:rsidP="00434E8A">
      <w:pPr>
        <w:pStyle w:val="a9"/>
        <w:numPr>
          <w:ilvl w:val="0"/>
          <w:numId w:val="10"/>
        </w:numPr>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обов’язкова процедура в разі будь-яких контактів із (потенційно) забрудненими об’єктами;</w:t>
      </w:r>
    </w:p>
    <w:p w:rsidR="006C0ADD" w:rsidRPr="00434E8A" w:rsidRDefault="006C0ADD" w:rsidP="00434E8A">
      <w:pPr>
        <w:pStyle w:val="a9"/>
        <w:numPr>
          <w:ilvl w:val="0"/>
          <w:numId w:val="10"/>
        </w:numPr>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у разі частого користування антисептиком застосовуйте крем для рук, щоб уникнути підсушування та утворення тріщин шкіри;</w:t>
      </w:r>
    </w:p>
    <w:p w:rsidR="006C0ADD" w:rsidRPr="00434E8A" w:rsidRDefault="006C0ADD" w:rsidP="00434E8A">
      <w:pPr>
        <w:pStyle w:val="a9"/>
        <w:numPr>
          <w:ilvl w:val="0"/>
          <w:numId w:val="10"/>
        </w:numPr>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контролюйте доступ маленьких дітей до антисептика (він містить спирт і токсичний для прийому всередину).</w:t>
      </w:r>
    </w:p>
    <w:p w:rsidR="006C0ADD" w:rsidRPr="00434E8A" w:rsidRDefault="006C0ADD" w:rsidP="00434E8A">
      <w:pPr>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2.Уникайте скупчення людей.</w:t>
      </w:r>
    </w:p>
    <w:p w:rsidR="006C0ADD" w:rsidRPr="00434E8A" w:rsidRDefault="006C0ADD" w:rsidP="00434E8A">
      <w:pPr>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3.Якщо ви захворіли, залишайтеся вдома і зверніться до лікаря.</w:t>
      </w:r>
    </w:p>
    <w:p w:rsidR="006C0ADD" w:rsidRPr="00434E8A" w:rsidRDefault="006C0ADD" w:rsidP="00434E8A">
      <w:pPr>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3.Використовуйте захисну маску:</w:t>
      </w:r>
    </w:p>
    <w:p w:rsidR="006C0ADD" w:rsidRPr="00434E8A" w:rsidRDefault="006C0ADD" w:rsidP="00434E8A">
      <w:pPr>
        <w:pStyle w:val="a9"/>
        <w:numPr>
          <w:ilvl w:val="0"/>
          <w:numId w:val="12"/>
        </w:numPr>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обов’язково — якщо захворіли і маєте респіраторні симптоми (кашель, нежить);</w:t>
      </w:r>
    </w:p>
    <w:p w:rsidR="006C0ADD" w:rsidRPr="00434E8A" w:rsidRDefault="006C0ADD" w:rsidP="00434E8A">
      <w:pPr>
        <w:pStyle w:val="a9"/>
        <w:numPr>
          <w:ilvl w:val="0"/>
          <w:numId w:val="12"/>
        </w:numPr>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якщо перебуваєте у місцях великого скупчення людей — з метою додаткового захисту.</w:t>
      </w:r>
    </w:p>
    <w:p w:rsidR="006C0ADD" w:rsidRPr="00434E8A" w:rsidRDefault="006C0ADD" w:rsidP="00434E8A">
      <w:pPr>
        <w:spacing w:after="0" w:line="240" w:lineRule="auto"/>
        <w:rPr>
          <w:rFonts w:ascii="Times New Roman" w:hAnsi="Times New Roman" w:cs="Times New Roman"/>
          <w:sz w:val="30"/>
          <w:szCs w:val="30"/>
        </w:rPr>
      </w:pPr>
      <w:r w:rsidRPr="00434E8A">
        <w:rPr>
          <w:rFonts w:ascii="Times New Roman" w:hAnsi="Times New Roman" w:cs="Times New Roman"/>
          <w:sz w:val="30"/>
          <w:szCs w:val="30"/>
        </w:rPr>
        <w:t>Використовуйте маску правильно:</w:t>
      </w:r>
    </w:p>
    <w:p w:rsidR="006C0ADD" w:rsidRPr="00434E8A" w:rsidRDefault="006C0ADD" w:rsidP="00434E8A">
      <w:pPr>
        <w:pStyle w:val="a9"/>
        <w:widowControl w:val="0"/>
        <w:numPr>
          <w:ilvl w:val="0"/>
          <w:numId w:val="13"/>
        </w:numPr>
        <w:tabs>
          <w:tab w:val="left" w:pos="2115"/>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вона має покривати ніс і рот;</w:t>
      </w:r>
    </w:p>
    <w:p w:rsidR="006C0ADD" w:rsidRPr="00434E8A" w:rsidRDefault="006C0ADD" w:rsidP="00434E8A">
      <w:pPr>
        <w:pStyle w:val="a9"/>
        <w:widowControl w:val="0"/>
        <w:numPr>
          <w:ilvl w:val="0"/>
          <w:numId w:val="13"/>
        </w:numPr>
        <w:tabs>
          <w:tab w:val="left" w:pos="2115"/>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вона має щільно прилягати, без відступів по краях;</w:t>
      </w:r>
    </w:p>
    <w:p w:rsidR="006C0ADD" w:rsidRPr="00434E8A" w:rsidRDefault="006C0ADD" w:rsidP="00434E8A">
      <w:pPr>
        <w:pStyle w:val="a9"/>
        <w:widowControl w:val="0"/>
        <w:numPr>
          <w:ilvl w:val="0"/>
          <w:numId w:val="13"/>
        </w:numPr>
        <w:tabs>
          <w:tab w:val="left" w:pos="2115"/>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заміняйте маску, щойно вона стала вологою;</w:t>
      </w:r>
    </w:p>
    <w:p w:rsidR="006C0ADD" w:rsidRPr="00434E8A" w:rsidRDefault="006C0ADD" w:rsidP="00434E8A">
      <w:pPr>
        <w:pStyle w:val="a9"/>
        <w:widowControl w:val="0"/>
        <w:numPr>
          <w:ilvl w:val="0"/>
          <w:numId w:val="13"/>
        </w:numPr>
        <w:tabs>
          <w:tab w:val="left" w:pos="2115"/>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не чіпайте зовнішню частину маски руками, а якщо доторкнулися, помийте руки з милом чи обробіть спиртовмісним антисептиком;</w:t>
      </w:r>
    </w:p>
    <w:p w:rsidR="006C0ADD" w:rsidRPr="00434E8A" w:rsidRDefault="006C0ADD" w:rsidP="00434E8A">
      <w:pPr>
        <w:pStyle w:val="a9"/>
        <w:widowControl w:val="0"/>
        <w:numPr>
          <w:ilvl w:val="0"/>
          <w:numId w:val="13"/>
        </w:numPr>
        <w:tabs>
          <w:tab w:val="left" w:pos="2115"/>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заміняйте маску щочотири години;</w:t>
      </w:r>
    </w:p>
    <w:p w:rsidR="006C0ADD" w:rsidRPr="00434E8A" w:rsidRDefault="006C0ADD" w:rsidP="00434E8A">
      <w:pPr>
        <w:pStyle w:val="a9"/>
        <w:widowControl w:val="0"/>
        <w:numPr>
          <w:ilvl w:val="0"/>
          <w:numId w:val="13"/>
        </w:numPr>
        <w:tabs>
          <w:tab w:val="left" w:pos="2115"/>
        </w:tabs>
        <w:spacing w:after="0" w:line="240" w:lineRule="auto"/>
        <w:jc w:val="both"/>
        <w:rPr>
          <w:rFonts w:ascii="Times New Roman" w:hAnsi="Times New Roman" w:cs="Times New Roman"/>
          <w:sz w:val="30"/>
          <w:szCs w:val="30"/>
        </w:rPr>
      </w:pPr>
      <w:r w:rsidRPr="00434E8A">
        <w:rPr>
          <w:rFonts w:ascii="Times New Roman" w:hAnsi="Times New Roman" w:cs="Times New Roman"/>
          <w:sz w:val="30"/>
          <w:szCs w:val="30"/>
        </w:rPr>
        <w:t>не використовуйте маску повторно.</w:t>
      </w:r>
      <w:bookmarkStart w:id="3" w:name="bookmark3"/>
    </w:p>
    <w:p w:rsidR="0091089C" w:rsidRDefault="0091089C" w:rsidP="00434E8A">
      <w:pPr>
        <w:widowControl w:val="0"/>
        <w:tabs>
          <w:tab w:val="left" w:pos="2115"/>
        </w:tabs>
        <w:spacing w:after="0" w:line="240" w:lineRule="auto"/>
        <w:jc w:val="center"/>
        <w:rPr>
          <w:rFonts w:ascii="Times New Roman" w:hAnsi="Times New Roman" w:cs="Times New Roman"/>
          <w:b/>
          <w:sz w:val="30"/>
          <w:szCs w:val="30"/>
        </w:rPr>
      </w:pPr>
    </w:p>
    <w:p w:rsidR="006C0ADD" w:rsidRPr="00434E8A" w:rsidRDefault="006C0ADD" w:rsidP="00434E8A">
      <w:pPr>
        <w:widowControl w:val="0"/>
        <w:tabs>
          <w:tab w:val="left" w:pos="2115"/>
        </w:tabs>
        <w:spacing w:after="0" w:line="240" w:lineRule="auto"/>
        <w:jc w:val="center"/>
        <w:rPr>
          <w:rFonts w:ascii="Times New Roman" w:hAnsi="Times New Roman" w:cs="Times New Roman"/>
          <w:b/>
          <w:sz w:val="30"/>
          <w:szCs w:val="30"/>
        </w:rPr>
      </w:pPr>
      <w:r w:rsidRPr="00434E8A">
        <w:rPr>
          <w:rFonts w:ascii="Times New Roman" w:hAnsi="Times New Roman" w:cs="Times New Roman"/>
          <w:b/>
          <w:sz w:val="30"/>
          <w:szCs w:val="30"/>
        </w:rPr>
        <w:t>Додаткові рекомендації працівникам на об’єктах харчування</w:t>
      </w:r>
      <w:bookmarkEnd w:id="3"/>
    </w:p>
    <w:p w:rsidR="006C0ADD" w:rsidRPr="00434E8A" w:rsidRDefault="006C0ADD" w:rsidP="00434E8A">
      <w:pPr>
        <w:pStyle w:val="a9"/>
        <w:widowControl w:val="0"/>
        <w:numPr>
          <w:ilvl w:val="0"/>
          <w:numId w:val="14"/>
        </w:numPr>
        <w:tabs>
          <w:tab w:val="left" w:pos="2115"/>
        </w:tabs>
        <w:spacing w:after="0" w:line="240" w:lineRule="auto"/>
        <w:rPr>
          <w:rFonts w:ascii="Times New Roman" w:hAnsi="Times New Roman" w:cs="Times New Roman"/>
          <w:sz w:val="30"/>
          <w:szCs w:val="30"/>
        </w:rPr>
      </w:pPr>
      <w:r w:rsidRPr="00434E8A">
        <w:rPr>
          <w:rFonts w:ascii="Times New Roman" w:hAnsi="Times New Roman" w:cs="Times New Roman"/>
          <w:sz w:val="30"/>
          <w:szCs w:val="30"/>
        </w:rPr>
        <w:t>По термообробці необхідно суворо дотримуватись існуючих вимог до приготування страв.</w:t>
      </w:r>
    </w:p>
    <w:p w:rsidR="006C0ADD" w:rsidRPr="00434E8A" w:rsidRDefault="006C0ADD" w:rsidP="00434E8A">
      <w:pPr>
        <w:pStyle w:val="a9"/>
        <w:widowControl w:val="0"/>
        <w:numPr>
          <w:ilvl w:val="0"/>
          <w:numId w:val="14"/>
        </w:numPr>
        <w:tabs>
          <w:tab w:val="left" w:pos="2115"/>
        </w:tabs>
        <w:spacing w:after="0" w:line="240" w:lineRule="auto"/>
        <w:rPr>
          <w:rFonts w:ascii="Times New Roman" w:hAnsi="Times New Roman" w:cs="Times New Roman"/>
          <w:sz w:val="30"/>
          <w:szCs w:val="30"/>
        </w:rPr>
      </w:pPr>
      <w:r w:rsidRPr="00434E8A">
        <w:rPr>
          <w:rFonts w:ascii="Times New Roman" w:hAnsi="Times New Roman" w:cs="Times New Roman"/>
          <w:sz w:val="30"/>
          <w:szCs w:val="30"/>
        </w:rPr>
        <w:t xml:space="preserve">Миття посуду повинно проводитись строго по інструкції: </w:t>
      </w:r>
    </w:p>
    <w:p w:rsidR="006C0ADD" w:rsidRPr="00434E8A" w:rsidRDefault="006C0ADD" w:rsidP="00434E8A">
      <w:pPr>
        <w:pStyle w:val="a9"/>
        <w:widowControl w:val="0"/>
        <w:tabs>
          <w:tab w:val="left" w:pos="2115"/>
        </w:tabs>
        <w:spacing w:after="0" w:line="240" w:lineRule="auto"/>
        <w:rPr>
          <w:rFonts w:ascii="Times New Roman" w:hAnsi="Times New Roman" w:cs="Times New Roman"/>
          <w:sz w:val="30"/>
          <w:szCs w:val="30"/>
        </w:rPr>
      </w:pPr>
      <w:r w:rsidRPr="00434E8A">
        <w:rPr>
          <w:rStyle w:val="211"/>
          <w:rFonts w:eastAsiaTheme="minorEastAsia"/>
          <w:sz w:val="30"/>
          <w:szCs w:val="30"/>
        </w:rPr>
        <w:t xml:space="preserve">- </w:t>
      </w:r>
      <w:r w:rsidRPr="00434E8A">
        <w:rPr>
          <w:rFonts w:ascii="Times New Roman" w:hAnsi="Times New Roman" w:cs="Times New Roman"/>
          <w:sz w:val="30"/>
          <w:szCs w:val="30"/>
        </w:rPr>
        <w:t>видалення залишків їжі.</w:t>
      </w:r>
    </w:p>
    <w:p w:rsidR="006C0ADD" w:rsidRPr="00434E8A" w:rsidRDefault="006C0ADD" w:rsidP="00434E8A">
      <w:pPr>
        <w:pStyle w:val="a9"/>
        <w:widowControl w:val="0"/>
        <w:tabs>
          <w:tab w:val="left" w:pos="2115"/>
        </w:tabs>
        <w:spacing w:after="0" w:line="240" w:lineRule="auto"/>
        <w:rPr>
          <w:rStyle w:val="211"/>
          <w:rFonts w:eastAsiaTheme="minorEastAsia"/>
          <w:sz w:val="30"/>
          <w:szCs w:val="30"/>
        </w:rPr>
      </w:pPr>
      <w:r w:rsidRPr="00434E8A">
        <w:rPr>
          <w:rFonts w:ascii="Times New Roman" w:hAnsi="Times New Roman" w:cs="Times New Roman"/>
          <w:sz w:val="30"/>
          <w:szCs w:val="30"/>
        </w:rPr>
        <w:t xml:space="preserve">- миття щіткою за температури води 50 градусів з миючими засобами. </w:t>
      </w:r>
    </w:p>
    <w:p w:rsidR="006C0ADD" w:rsidRPr="00434E8A" w:rsidRDefault="006C0ADD" w:rsidP="00434E8A">
      <w:pPr>
        <w:pStyle w:val="a9"/>
        <w:widowControl w:val="0"/>
        <w:tabs>
          <w:tab w:val="left" w:pos="2115"/>
        </w:tabs>
        <w:spacing w:after="0" w:line="240" w:lineRule="auto"/>
        <w:rPr>
          <w:rFonts w:ascii="Times New Roman" w:hAnsi="Times New Roman" w:cs="Times New Roman"/>
          <w:sz w:val="30"/>
          <w:szCs w:val="30"/>
        </w:rPr>
      </w:pPr>
      <w:r w:rsidRPr="00434E8A">
        <w:rPr>
          <w:rStyle w:val="211"/>
          <w:rFonts w:eastAsiaTheme="minorEastAsia"/>
          <w:sz w:val="30"/>
          <w:szCs w:val="30"/>
        </w:rPr>
        <w:t xml:space="preserve">- </w:t>
      </w:r>
      <w:r w:rsidRPr="00434E8A">
        <w:rPr>
          <w:rFonts w:ascii="Times New Roman" w:hAnsi="Times New Roman" w:cs="Times New Roman"/>
          <w:sz w:val="30"/>
          <w:szCs w:val="30"/>
        </w:rPr>
        <w:t>миття з додаванням дез. розчину у іншій ємності (ванні).</w:t>
      </w:r>
    </w:p>
    <w:p w:rsidR="006C0ADD" w:rsidRPr="00434E8A" w:rsidRDefault="006C0ADD" w:rsidP="00434E8A">
      <w:pPr>
        <w:pStyle w:val="a9"/>
        <w:widowControl w:val="0"/>
        <w:tabs>
          <w:tab w:val="left" w:pos="2115"/>
        </w:tabs>
        <w:spacing w:after="0" w:line="240" w:lineRule="auto"/>
        <w:rPr>
          <w:rFonts w:ascii="Times New Roman" w:hAnsi="Times New Roman" w:cs="Times New Roman"/>
          <w:sz w:val="30"/>
          <w:szCs w:val="30"/>
        </w:rPr>
      </w:pPr>
      <w:r w:rsidRPr="00434E8A">
        <w:rPr>
          <w:rFonts w:ascii="Times New Roman" w:hAnsi="Times New Roman" w:cs="Times New Roman"/>
          <w:sz w:val="30"/>
          <w:szCs w:val="30"/>
        </w:rPr>
        <w:t>-</w:t>
      </w:r>
      <w:r w:rsidRPr="00434E8A">
        <w:rPr>
          <w:rStyle w:val="211"/>
          <w:rFonts w:eastAsiaTheme="minorEastAsia"/>
          <w:sz w:val="30"/>
          <w:szCs w:val="30"/>
        </w:rPr>
        <w:t xml:space="preserve"> </w:t>
      </w:r>
      <w:r w:rsidRPr="00434E8A">
        <w:rPr>
          <w:rFonts w:ascii="Times New Roman" w:hAnsi="Times New Roman" w:cs="Times New Roman"/>
          <w:sz w:val="30"/>
          <w:szCs w:val="30"/>
        </w:rPr>
        <w:t>ополіскування під проточною водою температурою не менше 65 градусів - це також в окремій ємності.</w:t>
      </w:r>
    </w:p>
    <w:p w:rsidR="006C0ADD" w:rsidRPr="00434E8A" w:rsidRDefault="006C0ADD" w:rsidP="00434E8A">
      <w:pPr>
        <w:pStyle w:val="a9"/>
        <w:widowControl w:val="0"/>
        <w:tabs>
          <w:tab w:val="left" w:pos="2115"/>
        </w:tabs>
        <w:spacing w:after="0" w:line="240" w:lineRule="auto"/>
        <w:rPr>
          <w:rFonts w:ascii="Times New Roman" w:hAnsi="Times New Roman" w:cs="Times New Roman"/>
          <w:sz w:val="30"/>
          <w:szCs w:val="30"/>
        </w:rPr>
      </w:pPr>
      <w:r w:rsidRPr="00434E8A">
        <w:rPr>
          <w:rFonts w:ascii="Times New Roman" w:hAnsi="Times New Roman" w:cs="Times New Roman"/>
          <w:sz w:val="30"/>
          <w:szCs w:val="30"/>
        </w:rPr>
        <w:t>-</w:t>
      </w:r>
      <w:r w:rsidRPr="00434E8A">
        <w:rPr>
          <w:rStyle w:val="211"/>
          <w:rFonts w:eastAsiaTheme="minorEastAsia"/>
          <w:sz w:val="30"/>
          <w:szCs w:val="30"/>
        </w:rPr>
        <w:t xml:space="preserve"> </w:t>
      </w:r>
      <w:r w:rsidRPr="00434E8A">
        <w:rPr>
          <w:rFonts w:ascii="Times New Roman" w:hAnsi="Times New Roman" w:cs="Times New Roman"/>
          <w:sz w:val="30"/>
          <w:szCs w:val="30"/>
        </w:rPr>
        <w:t>просушування на спеціальних полицях.</w:t>
      </w:r>
    </w:p>
    <w:p w:rsidR="006F1228" w:rsidRPr="00434E8A" w:rsidRDefault="006F1228" w:rsidP="00434E8A">
      <w:pPr>
        <w:spacing w:line="240" w:lineRule="auto"/>
        <w:rPr>
          <w:rFonts w:ascii="Times New Roman" w:hAnsi="Times New Roman" w:cs="Times New Roman"/>
          <w:sz w:val="30"/>
          <w:szCs w:val="30"/>
        </w:rPr>
      </w:pPr>
    </w:p>
    <w:sectPr w:rsidR="006F1228" w:rsidRPr="00434E8A" w:rsidSect="0091089C">
      <w:footerReference w:type="default" r:id="rId8"/>
      <w:pgSz w:w="11900" w:h="16840"/>
      <w:pgMar w:top="510" w:right="567" w:bottom="510" w:left="85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4A7" w:rsidRDefault="00E774A7" w:rsidP="00E052FF">
      <w:pPr>
        <w:spacing w:after="0" w:line="240" w:lineRule="auto"/>
      </w:pPr>
      <w:r>
        <w:separator/>
      </w:r>
    </w:p>
  </w:endnote>
  <w:endnote w:type="continuationSeparator" w:id="1">
    <w:p w:rsidR="00E774A7" w:rsidRDefault="00E774A7" w:rsidP="00E05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16" w:rsidRDefault="00E052FF">
    <w:pPr>
      <w:rPr>
        <w:sz w:val="2"/>
        <w:szCs w:val="2"/>
      </w:rPr>
    </w:pPr>
    <w:r w:rsidRPr="00E052FF">
      <w:rPr>
        <w:noProof/>
        <w:sz w:val="24"/>
        <w:szCs w:val="24"/>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7.4pt;margin-top:441.4pt;width:5.55pt;height:6.3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" filled="f" stroked="f">
          <v:textbox style="mso-fit-shape-to-text:t" inset="0,0,0,0">
            <w:txbxContent>
              <w:p w:rsidR="00357C16" w:rsidRDefault="006F1228">
                <w:pPr>
                  <w:spacing w:line="240" w:lineRule="auto"/>
                </w:pPr>
                <w:r>
                  <w:rPr>
                    <w:rStyle w:val="a6"/>
                    <w:rFonts w:eastAsiaTheme="minorEastAsia"/>
                  </w:rPr>
                  <w:t>о</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4A7" w:rsidRDefault="00E774A7" w:rsidP="00E052FF">
      <w:pPr>
        <w:spacing w:after="0" w:line="240" w:lineRule="auto"/>
      </w:pPr>
      <w:r>
        <w:separator/>
      </w:r>
    </w:p>
  </w:footnote>
  <w:footnote w:type="continuationSeparator" w:id="1">
    <w:p w:rsidR="00E774A7" w:rsidRDefault="00E774A7" w:rsidP="00E052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27B16"/>
    <w:multiLevelType w:val="hybridMultilevel"/>
    <w:tmpl w:val="A82891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BB57E45"/>
    <w:multiLevelType w:val="hybridMultilevel"/>
    <w:tmpl w:val="F9FCD6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4B95CB9"/>
    <w:multiLevelType w:val="hybridMultilevel"/>
    <w:tmpl w:val="DE248B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5D451F7"/>
    <w:multiLevelType w:val="hybridMultilevel"/>
    <w:tmpl w:val="774867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1B71588"/>
    <w:multiLevelType w:val="hybridMultilevel"/>
    <w:tmpl w:val="5EFEC0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63862E4"/>
    <w:multiLevelType w:val="hybridMultilevel"/>
    <w:tmpl w:val="182A6C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9F12A5C"/>
    <w:multiLevelType w:val="hybridMultilevel"/>
    <w:tmpl w:val="A3488E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B8844B3"/>
    <w:multiLevelType w:val="multilevel"/>
    <w:tmpl w:val="6E148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3F3D3B"/>
    <w:multiLevelType w:val="hybridMultilevel"/>
    <w:tmpl w:val="A05A13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3FE6482"/>
    <w:multiLevelType w:val="hybridMultilevel"/>
    <w:tmpl w:val="4F083E1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nsid w:val="67782789"/>
    <w:multiLevelType w:val="multilevel"/>
    <w:tmpl w:val="C3D09C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95705A"/>
    <w:multiLevelType w:val="hybridMultilevel"/>
    <w:tmpl w:val="119E54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AE901B5"/>
    <w:multiLevelType w:val="hybridMultilevel"/>
    <w:tmpl w:val="6F9AF0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7E3B7DFA"/>
    <w:multiLevelType w:val="hybridMultilevel"/>
    <w:tmpl w:val="1916E2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1"/>
  </w:num>
  <w:num w:numId="5">
    <w:abstractNumId w:val="9"/>
  </w:num>
  <w:num w:numId="6">
    <w:abstractNumId w:val="6"/>
  </w:num>
  <w:num w:numId="7">
    <w:abstractNumId w:val="3"/>
  </w:num>
  <w:num w:numId="8">
    <w:abstractNumId w:val="8"/>
  </w:num>
  <w:num w:numId="9">
    <w:abstractNumId w:val="13"/>
  </w:num>
  <w:num w:numId="10">
    <w:abstractNumId w:val="11"/>
  </w:num>
  <w:num w:numId="11">
    <w:abstractNumId w:val="4"/>
  </w:num>
  <w:num w:numId="12">
    <w:abstractNumId w:val="12"/>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6C0ADD"/>
    <w:rsid w:val="00434E8A"/>
    <w:rsid w:val="006C0ADD"/>
    <w:rsid w:val="006F1228"/>
    <w:rsid w:val="00713709"/>
    <w:rsid w:val="0091089C"/>
    <w:rsid w:val="00C01EC1"/>
    <w:rsid w:val="00E052FF"/>
    <w:rsid w:val="00E774A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2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C0ADD"/>
    <w:rPr>
      <w:color w:val="0066CC"/>
      <w:u w:val="single"/>
    </w:rPr>
  </w:style>
  <w:style w:type="character" w:customStyle="1" w:styleId="Exact">
    <w:name w:val="Підпис до зображення Exact"/>
    <w:basedOn w:val="a0"/>
    <w:link w:val="a4"/>
    <w:rsid w:val="006C0ADD"/>
    <w:rPr>
      <w:rFonts w:ascii="Times New Roman" w:eastAsia="Times New Roman" w:hAnsi="Times New Roman" w:cs="Times New Roman"/>
      <w:w w:val="150"/>
      <w:sz w:val="12"/>
      <w:szCs w:val="12"/>
      <w:shd w:val="clear" w:color="auto" w:fill="FFFFFF"/>
      <w:lang w:val="ru-RU" w:eastAsia="ru-RU" w:bidi="ru-RU"/>
    </w:rPr>
  </w:style>
  <w:style w:type="character" w:customStyle="1" w:styleId="9Exact">
    <w:name w:val="Основний текст (9) Exact"/>
    <w:basedOn w:val="a0"/>
    <w:link w:val="9"/>
    <w:rsid w:val="006C0ADD"/>
    <w:rPr>
      <w:rFonts w:ascii="Times New Roman" w:eastAsia="Times New Roman" w:hAnsi="Times New Roman" w:cs="Times New Roman"/>
      <w:sz w:val="8"/>
      <w:szCs w:val="8"/>
      <w:shd w:val="clear" w:color="auto" w:fill="FFFFFF"/>
      <w:lang w:val="ru-RU" w:eastAsia="ru-RU" w:bidi="ru-RU"/>
    </w:rPr>
  </w:style>
  <w:style w:type="character" w:customStyle="1" w:styleId="2">
    <w:name w:val="Основний текст (2)_"/>
    <w:basedOn w:val="a0"/>
    <w:rsid w:val="006C0ADD"/>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6C0ADD"/>
    <w:rPr>
      <w:rFonts w:ascii="Times New Roman" w:eastAsia="Times New Roman" w:hAnsi="Times New Roman" w:cs="Times New Roman"/>
      <w:b/>
      <w:bCs/>
      <w:shd w:val="clear" w:color="auto" w:fill="FFFFFF"/>
    </w:rPr>
  </w:style>
  <w:style w:type="character" w:customStyle="1" w:styleId="20">
    <w:name w:val="Основний текст (2)"/>
    <w:basedOn w:val="2"/>
    <w:rsid w:val="006C0ADD"/>
    <w:rPr>
      <w:strike/>
      <w:color w:val="000000"/>
      <w:spacing w:val="0"/>
      <w:w w:val="100"/>
      <w:position w:val="0"/>
      <w:sz w:val="24"/>
      <w:szCs w:val="24"/>
      <w:u w:val="single"/>
      <w:lang w:val="uk-UA" w:eastAsia="uk-UA" w:bidi="uk-UA"/>
    </w:rPr>
  </w:style>
  <w:style w:type="character" w:customStyle="1" w:styleId="a5">
    <w:name w:val="Колонтитул_"/>
    <w:basedOn w:val="a0"/>
    <w:rsid w:val="006C0ADD"/>
    <w:rPr>
      <w:rFonts w:ascii="Times New Roman" w:eastAsia="Times New Roman" w:hAnsi="Times New Roman" w:cs="Times New Roman"/>
      <w:b w:val="0"/>
      <w:bCs w:val="0"/>
      <w:i w:val="0"/>
      <w:iCs w:val="0"/>
      <w:smallCaps w:val="0"/>
      <w:strike w:val="0"/>
      <w:w w:val="200"/>
      <w:sz w:val="11"/>
      <w:szCs w:val="11"/>
      <w:u w:val="none"/>
    </w:rPr>
  </w:style>
  <w:style w:type="character" w:customStyle="1" w:styleId="a6">
    <w:name w:val="Колонтитул"/>
    <w:basedOn w:val="a5"/>
    <w:rsid w:val="006C0ADD"/>
    <w:rPr>
      <w:color w:val="000000"/>
      <w:spacing w:val="0"/>
      <w:position w:val="0"/>
      <w:lang w:val="uk-UA" w:eastAsia="uk-UA" w:bidi="uk-UA"/>
    </w:rPr>
  </w:style>
  <w:style w:type="character" w:customStyle="1" w:styleId="211">
    <w:name w:val="Основний текст (2) + 11"/>
    <w:aliases w:val="5 pt"/>
    <w:basedOn w:val="2"/>
    <w:rsid w:val="006C0ADD"/>
    <w:rPr>
      <w:color w:val="000000"/>
      <w:spacing w:val="0"/>
      <w:w w:val="100"/>
      <w:position w:val="0"/>
      <w:sz w:val="23"/>
      <w:szCs w:val="23"/>
      <w:lang w:val="uk-UA" w:eastAsia="uk-UA" w:bidi="uk-UA"/>
    </w:rPr>
  </w:style>
  <w:style w:type="paragraph" w:customStyle="1" w:styleId="a4">
    <w:name w:val="Підпис до зображення"/>
    <w:basedOn w:val="a"/>
    <w:link w:val="Exact"/>
    <w:rsid w:val="006C0ADD"/>
    <w:pPr>
      <w:widowControl w:val="0"/>
      <w:shd w:val="clear" w:color="auto" w:fill="FFFFFF"/>
      <w:spacing w:after="0" w:line="0" w:lineRule="atLeast"/>
    </w:pPr>
    <w:rPr>
      <w:rFonts w:ascii="Times New Roman" w:eastAsia="Times New Roman" w:hAnsi="Times New Roman" w:cs="Times New Roman"/>
      <w:w w:val="150"/>
      <w:sz w:val="12"/>
      <w:szCs w:val="12"/>
      <w:lang w:val="ru-RU" w:eastAsia="ru-RU" w:bidi="ru-RU"/>
    </w:rPr>
  </w:style>
  <w:style w:type="paragraph" w:customStyle="1" w:styleId="9">
    <w:name w:val="Основний текст (9)"/>
    <w:basedOn w:val="a"/>
    <w:link w:val="9Exact"/>
    <w:rsid w:val="006C0ADD"/>
    <w:pPr>
      <w:widowControl w:val="0"/>
      <w:shd w:val="clear" w:color="auto" w:fill="FFFFFF"/>
      <w:spacing w:after="0" w:line="0" w:lineRule="atLeast"/>
    </w:pPr>
    <w:rPr>
      <w:rFonts w:ascii="Times New Roman" w:eastAsia="Times New Roman" w:hAnsi="Times New Roman" w:cs="Times New Roman"/>
      <w:sz w:val="8"/>
      <w:szCs w:val="8"/>
      <w:lang w:val="ru-RU" w:eastAsia="ru-RU" w:bidi="ru-RU"/>
    </w:rPr>
  </w:style>
  <w:style w:type="paragraph" w:customStyle="1" w:styleId="10">
    <w:name w:val="Заголовок №1"/>
    <w:basedOn w:val="a"/>
    <w:link w:val="1"/>
    <w:rsid w:val="006C0ADD"/>
    <w:pPr>
      <w:widowControl w:val="0"/>
      <w:shd w:val="clear" w:color="auto" w:fill="FFFFFF"/>
      <w:spacing w:after="0" w:line="274" w:lineRule="exact"/>
      <w:jc w:val="both"/>
      <w:outlineLvl w:val="0"/>
    </w:pPr>
    <w:rPr>
      <w:rFonts w:ascii="Times New Roman" w:eastAsia="Times New Roman" w:hAnsi="Times New Roman" w:cs="Times New Roman"/>
      <w:b/>
      <w:bCs/>
    </w:rPr>
  </w:style>
  <w:style w:type="paragraph" w:styleId="a7">
    <w:name w:val="Balloon Text"/>
    <w:basedOn w:val="a"/>
    <w:link w:val="a8"/>
    <w:uiPriority w:val="99"/>
    <w:semiHidden/>
    <w:unhideWhenUsed/>
    <w:rsid w:val="006C0ADD"/>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6C0ADD"/>
    <w:rPr>
      <w:rFonts w:ascii="Tahoma" w:hAnsi="Tahoma" w:cs="Tahoma"/>
      <w:sz w:val="16"/>
      <w:szCs w:val="16"/>
    </w:rPr>
  </w:style>
  <w:style w:type="paragraph" w:styleId="a9">
    <w:name w:val="List Paragraph"/>
    <w:basedOn w:val="a"/>
    <w:uiPriority w:val="34"/>
    <w:qFormat/>
    <w:rsid w:val="006C0AD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hc.org.ua/node/18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4261</Words>
  <Characters>2429</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Volodya Yankiv</dc:creator>
  <cp:keywords/>
  <dc:description/>
  <cp:lastModifiedBy>Volodya Yankiv</cp:lastModifiedBy>
  <cp:revision>5</cp:revision>
  <cp:lastPrinted>2020-02-27T15:26:00Z</cp:lastPrinted>
  <dcterms:created xsi:type="dcterms:W3CDTF">2020-02-27T14:45:00Z</dcterms:created>
  <dcterms:modified xsi:type="dcterms:W3CDTF">2020-02-27T15:28:00Z</dcterms:modified>
</cp:coreProperties>
</file>