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1E" w:rsidRPr="00862417" w:rsidRDefault="0047561E" w:rsidP="001A4EC4">
      <w:pPr>
        <w:pStyle w:val="NormalWeb"/>
        <w:spacing w:before="0" w:beforeAutospacing="0" w:after="0" w:afterAutospacing="0"/>
        <w:textAlignment w:val="baseline"/>
        <w:rPr>
          <w:color w:val="000000"/>
          <w:sz w:val="28"/>
          <w:szCs w:val="28"/>
          <w:bdr w:val="none" w:sz="0" w:space="0" w:color="auto" w:frame="1"/>
          <w:lang w:val="uk-UA"/>
        </w:rPr>
      </w:pPr>
      <w:r>
        <w:rPr>
          <w:rStyle w:val="ff2"/>
          <w:b/>
          <w:bCs/>
          <w:i/>
          <w:iCs/>
          <w:color w:val="000000"/>
          <w:sz w:val="28"/>
          <w:szCs w:val="28"/>
          <w:bdr w:val="none" w:sz="0" w:space="0" w:color="auto" w:frame="1"/>
          <w:lang w:val="uk-UA"/>
        </w:rPr>
        <w:t xml:space="preserve">      </w:t>
      </w:r>
      <w:r w:rsidRPr="001A4EC4">
        <w:rPr>
          <w:rStyle w:val="ff2"/>
          <w:b/>
          <w:bCs/>
          <w:i/>
          <w:iCs/>
          <w:color w:val="000000"/>
          <w:sz w:val="28"/>
          <w:szCs w:val="28"/>
          <w:bdr w:val="none" w:sz="0" w:space="0" w:color="auto" w:frame="1"/>
          <w:lang w:val="uk-UA"/>
        </w:rPr>
        <w:t>СХВАЛЕНО       </w:t>
      </w:r>
      <w:r w:rsidRPr="001A4EC4">
        <w:rPr>
          <w:rStyle w:val="ff1"/>
          <w:b/>
          <w:bCs/>
          <w:i/>
          <w:iCs/>
          <w:color w:val="000000"/>
          <w:sz w:val="28"/>
          <w:szCs w:val="28"/>
          <w:bdr w:val="none" w:sz="0" w:space="0" w:color="auto" w:frame="1"/>
          <w:lang w:val="uk-UA"/>
        </w:rPr>
        <w:t>                                                        ЗАТВЕРДЖЕНО</w:t>
      </w:r>
      <w:r w:rsidRPr="00862417">
        <w:rPr>
          <w:color w:val="000000"/>
          <w:sz w:val="28"/>
          <w:szCs w:val="28"/>
          <w:bdr w:val="none" w:sz="0" w:space="0" w:color="auto" w:frame="1"/>
          <w:lang w:val="uk-UA"/>
        </w:rPr>
        <w:br/>
      </w:r>
      <w:r>
        <w:rPr>
          <w:color w:val="000000"/>
          <w:sz w:val="28"/>
          <w:szCs w:val="28"/>
          <w:bdr w:val="none" w:sz="0" w:space="0" w:color="auto" w:frame="1"/>
          <w:lang w:val="uk-UA"/>
        </w:rPr>
        <w:t>пе</w:t>
      </w:r>
      <w:r w:rsidRPr="00862417">
        <w:rPr>
          <w:rStyle w:val="ff2"/>
          <w:color w:val="000000"/>
          <w:sz w:val="28"/>
          <w:szCs w:val="28"/>
          <w:bdr w:val="none" w:sz="0" w:space="0" w:color="auto" w:frame="1"/>
          <w:lang w:val="uk-UA"/>
        </w:rPr>
        <w:t>дагогічною радою </w:t>
      </w:r>
      <w:r w:rsidRPr="00862417">
        <w:rPr>
          <w:rStyle w:val="ff1"/>
          <w:color w:val="000000"/>
          <w:sz w:val="28"/>
          <w:szCs w:val="28"/>
          <w:bdr w:val="none" w:sz="0" w:space="0" w:color="auto" w:frame="1"/>
          <w:lang w:val="uk-UA"/>
        </w:rPr>
        <w:t>                                            </w:t>
      </w:r>
      <w:r>
        <w:rPr>
          <w:rStyle w:val="ff1"/>
          <w:color w:val="000000"/>
          <w:sz w:val="28"/>
          <w:szCs w:val="28"/>
          <w:bdr w:val="none" w:sz="0" w:space="0" w:color="auto" w:frame="1"/>
          <w:lang w:val="uk-UA"/>
        </w:rPr>
        <w:t>н</w:t>
      </w:r>
      <w:r w:rsidRPr="00862417">
        <w:rPr>
          <w:rStyle w:val="ff2"/>
          <w:color w:val="000000"/>
          <w:sz w:val="28"/>
          <w:szCs w:val="28"/>
          <w:bdr w:val="none" w:sz="0" w:space="0" w:color="auto" w:frame="1"/>
          <w:lang w:val="uk-UA"/>
        </w:rPr>
        <w:t xml:space="preserve">аказом </w:t>
      </w:r>
      <w:r>
        <w:rPr>
          <w:rStyle w:val="ff2"/>
          <w:color w:val="000000"/>
          <w:sz w:val="28"/>
          <w:szCs w:val="28"/>
          <w:bdr w:val="none" w:sz="0" w:space="0" w:color="auto" w:frame="1"/>
          <w:lang w:val="uk-UA"/>
        </w:rPr>
        <w:t xml:space="preserve">по КЗ «Удицька ЗШ І-ІІІ </w:t>
      </w:r>
      <w:r w:rsidRPr="00862417">
        <w:rPr>
          <w:color w:val="000000"/>
          <w:sz w:val="28"/>
          <w:szCs w:val="28"/>
          <w:bdr w:val="none" w:sz="0" w:space="0" w:color="auto" w:frame="1"/>
          <w:lang w:val="uk-UA"/>
        </w:rPr>
        <w:br/>
      </w:r>
      <w:r>
        <w:rPr>
          <w:color w:val="000000"/>
          <w:sz w:val="28"/>
          <w:szCs w:val="28"/>
          <w:bdr w:val="none" w:sz="0" w:space="0" w:color="auto" w:frame="1"/>
          <w:lang w:val="uk-UA"/>
        </w:rPr>
        <w:t xml:space="preserve">КЗ «Удицька ЗШ І-ІІІ ст.»                                   </w:t>
      </w:r>
      <w:r>
        <w:rPr>
          <w:rStyle w:val="ff2"/>
          <w:color w:val="000000"/>
          <w:sz w:val="28"/>
          <w:szCs w:val="28"/>
          <w:bdr w:val="none" w:sz="0" w:space="0" w:color="auto" w:frame="1"/>
          <w:lang w:val="uk-UA"/>
        </w:rPr>
        <w:t xml:space="preserve">ст.» </w:t>
      </w:r>
      <w:r w:rsidRPr="00862417">
        <w:rPr>
          <w:rStyle w:val="ff2"/>
          <w:color w:val="000000"/>
          <w:sz w:val="28"/>
          <w:szCs w:val="28"/>
          <w:bdr w:val="none" w:sz="0" w:space="0" w:color="auto" w:frame="1"/>
          <w:lang w:val="uk-UA"/>
        </w:rPr>
        <w:t>№</w:t>
      </w:r>
      <w:r>
        <w:rPr>
          <w:rStyle w:val="ff2"/>
          <w:color w:val="000000"/>
          <w:sz w:val="28"/>
          <w:szCs w:val="28"/>
          <w:bdr w:val="none" w:sz="0" w:space="0" w:color="auto" w:frame="1"/>
          <w:lang w:val="uk-UA"/>
        </w:rPr>
        <w:t>5 від 31 січня 2020 року</w:t>
      </w:r>
      <w:r w:rsidRPr="00862417">
        <w:rPr>
          <w:color w:val="000000"/>
          <w:sz w:val="28"/>
          <w:szCs w:val="28"/>
          <w:bdr w:val="none" w:sz="0" w:space="0" w:color="auto" w:frame="1"/>
          <w:lang w:val="uk-UA"/>
        </w:rPr>
        <w:br/>
      </w:r>
      <w:r>
        <w:rPr>
          <w:rStyle w:val="ff2"/>
          <w:color w:val="000000"/>
          <w:sz w:val="28"/>
          <w:szCs w:val="28"/>
          <w:bdr w:val="none" w:sz="0" w:space="0" w:color="auto" w:frame="1"/>
          <w:lang w:val="uk-UA"/>
        </w:rPr>
        <w:t>п</w:t>
      </w:r>
      <w:r w:rsidRPr="00862417">
        <w:rPr>
          <w:rStyle w:val="ff2"/>
          <w:color w:val="000000"/>
          <w:sz w:val="28"/>
          <w:szCs w:val="28"/>
          <w:bdr w:val="none" w:sz="0" w:space="0" w:color="auto" w:frame="1"/>
          <w:lang w:val="uk-UA"/>
        </w:rPr>
        <w:t>ротокол №</w:t>
      </w:r>
      <w:r>
        <w:rPr>
          <w:rStyle w:val="ff2"/>
          <w:color w:val="000000"/>
          <w:sz w:val="28"/>
          <w:szCs w:val="28"/>
          <w:bdr w:val="none" w:sz="0" w:space="0" w:color="auto" w:frame="1"/>
          <w:lang w:val="uk-UA"/>
        </w:rPr>
        <w:t>5</w:t>
      </w:r>
      <w:r w:rsidRPr="00862417">
        <w:rPr>
          <w:rStyle w:val="ff2"/>
          <w:color w:val="000000"/>
          <w:sz w:val="28"/>
          <w:szCs w:val="28"/>
          <w:bdr w:val="none" w:sz="0" w:space="0" w:color="auto" w:frame="1"/>
          <w:lang w:val="uk-UA"/>
        </w:rPr>
        <w:t xml:space="preserve">  від 31 січня  2020 </w:t>
      </w:r>
      <w:r>
        <w:rPr>
          <w:rStyle w:val="ff2"/>
          <w:color w:val="000000"/>
          <w:sz w:val="28"/>
          <w:szCs w:val="28"/>
          <w:bdr w:val="none" w:sz="0" w:space="0" w:color="auto" w:frame="1"/>
          <w:lang w:val="uk-UA"/>
        </w:rPr>
        <w:t>року</w:t>
      </w:r>
      <w:r w:rsidRPr="00862417">
        <w:rPr>
          <w:rStyle w:val="ff2"/>
          <w:color w:val="000000"/>
          <w:sz w:val="28"/>
          <w:szCs w:val="28"/>
          <w:bdr w:val="none" w:sz="0" w:space="0" w:color="auto" w:frame="1"/>
          <w:lang w:val="uk-UA"/>
        </w:rPr>
        <w:t> </w:t>
      </w:r>
      <w:r>
        <w:rPr>
          <w:rStyle w:val="ff1"/>
          <w:color w:val="000000"/>
          <w:sz w:val="28"/>
          <w:szCs w:val="28"/>
          <w:bdr w:val="none" w:sz="0" w:space="0" w:color="auto" w:frame="1"/>
          <w:lang w:val="uk-UA"/>
        </w:rPr>
        <w:t>                 </w:t>
      </w:r>
      <w:r w:rsidRPr="00862417">
        <w:rPr>
          <w:color w:val="000000"/>
          <w:sz w:val="28"/>
          <w:szCs w:val="28"/>
          <w:bdr w:val="none" w:sz="0" w:space="0" w:color="auto" w:frame="1"/>
          <w:lang w:val="uk-UA"/>
        </w:rPr>
        <w:t xml:space="preserve"> </w:t>
      </w:r>
      <w:r w:rsidRPr="00862417">
        <w:rPr>
          <w:color w:val="000000"/>
          <w:sz w:val="28"/>
          <w:szCs w:val="28"/>
          <w:bdr w:val="none" w:sz="0" w:space="0" w:color="auto" w:frame="1"/>
          <w:lang w:val="uk-UA"/>
        </w:rPr>
        <w:br/>
      </w:r>
      <w:r w:rsidRPr="00862417">
        <w:rPr>
          <w:color w:val="000000"/>
          <w:sz w:val="28"/>
          <w:szCs w:val="28"/>
          <w:bdr w:val="none" w:sz="0" w:space="0" w:color="auto" w:frame="1"/>
          <w:lang w:val="uk-UA"/>
        </w:rPr>
        <w:br/>
      </w:r>
      <w:r w:rsidRPr="00862417">
        <w:rPr>
          <w:color w:val="000000"/>
          <w:sz w:val="28"/>
          <w:szCs w:val="28"/>
          <w:bdr w:val="none" w:sz="0" w:space="0" w:color="auto" w:frame="1"/>
          <w:lang w:val="uk-UA"/>
        </w:rPr>
        <w:br/>
      </w:r>
      <w:r w:rsidRPr="00862417">
        <w:rPr>
          <w:color w:val="000000"/>
          <w:sz w:val="28"/>
          <w:szCs w:val="28"/>
          <w:bdr w:val="none" w:sz="0" w:space="0" w:color="auto" w:frame="1"/>
          <w:lang w:val="uk-UA"/>
        </w:rPr>
        <w:br/>
      </w:r>
    </w:p>
    <w:p w:rsidR="0047561E" w:rsidRPr="00862417" w:rsidRDefault="0047561E" w:rsidP="007E6963">
      <w:pPr>
        <w:pStyle w:val="NormalWeb"/>
        <w:spacing w:before="0" w:beforeAutospacing="0" w:after="0" w:afterAutospacing="0"/>
        <w:textAlignment w:val="baseline"/>
        <w:rPr>
          <w:color w:val="000000"/>
          <w:sz w:val="28"/>
          <w:szCs w:val="28"/>
          <w:bdr w:val="none" w:sz="0" w:space="0" w:color="auto" w:frame="1"/>
          <w:lang w:val="uk-UA"/>
        </w:rPr>
      </w:pPr>
    </w:p>
    <w:p w:rsidR="0047561E" w:rsidRPr="00862417" w:rsidRDefault="0047561E" w:rsidP="007E6963">
      <w:pPr>
        <w:pStyle w:val="NormalWeb"/>
        <w:spacing w:before="0" w:beforeAutospacing="0" w:after="0" w:afterAutospacing="0"/>
        <w:textAlignment w:val="baseline"/>
        <w:rPr>
          <w:color w:val="000000"/>
          <w:sz w:val="28"/>
          <w:szCs w:val="28"/>
          <w:bdr w:val="none" w:sz="0" w:space="0" w:color="auto" w:frame="1"/>
          <w:lang w:val="uk-UA"/>
        </w:rPr>
      </w:pPr>
    </w:p>
    <w:p w:rsidR="0047561E" w:rsidRPr="00862417" w:rsidRDefault="0047561E" w:rsidP="007E6963">
      <w:pPr>
        <w:pStyle w:val="NormalWeb"/>
        <w:spacing w:before="0" w:beforeAutospacing="0" w:after="0" w:afterAutospacing="0"/>
        <w:textAlignment w:val="baseline"/>
        <w:rPr>
          <w:color w:val="000000"/>
          <w:sz w:val="28"/>
          <w:szCs w:val="28"/>
          <w:bdr w:val="none" w:sz="0" w:space="0" w:color="auto" w:frame="1"/>
          <w:lang w:val="uk-UA"/>
        </w:rPr>
      </w:pPr>
    </w:p>
    <w:p w:rsidR="0047561E" w:rsidRPr="00862417" w:rsidRDefault="0047561E" w:rsidP="007E6963">
      <w:pPr>
        <w:pStyle w:val="NormalWeb"/>
        <w:spacing w:before="0" w:beforeAutospacing="0" w:after="0" w:afterAutospacing="0"/>
        <w:textAlignment w:val="baseline"/>
        <w:rPr>
          <w:color w:val="000000"/>
          <w:sz w:val="28"/>
          <w:szCs w:val="28"/>
          <w:bdr w:val="none" w:sz="0" w:space="0" w:color="auto" w:frame="1"/>
          <w:lang w:val="uk-UA"/>
        </w:rPr>
      </w:pPr>
    </w:p>
    <w:p w:rsidR="0047561E" w:rsidRPr="00862417" w:rsidRDefault="0047561E" w:rsidP="007E6963">
      <w:pPr>
        <w:pStyle w:val="NormalWeb"/>
        <w:spacing w:before="0" w:beforeAutospacing="0" w:after="0" w:afterAutospacing="0"/>
        <w:textAlignment w:val="baseline"/>
        <w:rPr>
          <w:color w:val="000000"/>
          <w:sz w:val="28"/>
          <w:szCs w:val="28"/>
          <w:bdr w:val="none" w:sz="0" w:space="0" w:color="auto" w:frame="1"/>
          <w:lang w:val="uk-UA"/>
        </w:rPr>
      </w:pPr>
    </w:p>
    <w:p w:rsidR="0047561E" w:rsidRPr="00862417" w:rsidRDefault="0047561E" w:rsidP="007E6963">
      <w:pPr>
        <w:pStyle w:val="NormalWeb"/>
        <w:spacing w:before="0" w:beforeAutospacing="0" w:after="0" w:afterAutospacing="0"/>
        <w:textAlignment w:val="baseline"/>
        <w:rPr>
          <w:rFonts w:ascii="Tahoma" w:hAnsi="Tahoma" w:cs="Tahoma"/>
          <w:color w:val="000000"/>
          <w:sz w:val="2"/>
          <w:szCs w:val="2"/>
          <w:lang w:val="uk-UA"/>
        </w:rPr>
      </w:pPr>
      <w:r w:rsidRPr="00862417">
        <w:rPr>
          <w:color w:val="000000"/>
          <w:sz w:val="28"/>
          <w:szCs w:val="28"/>
          <w:bdr w:val="none" w:sz="0" w:space="0" w:color="auto" w:frame="1"/>
          <w:lang w:val="uk-UA"/>
        </w:rPr>
        <w:br/>
      </w:r>
    </w:p>
    <w:p w:rsidR="0047561E" w:rsidRPr="00862417" w:rsidRDefault="0047561E" w:rsidP="00103CA1">
      <w:pPr>
        <w:pStyle w:val="NormalWeb"/>
        <w:spacing w:before="0" w:beforeAutospacing="0" w:after="0" w:afterAutospacing="0" w:line="360" w:lineRule="auto"/>
        <w:jc w:val="center"/>
        <w:textAlignment w:val="baseline"/>
        <w:rPr>
          <w:rStyle w:val="ff2"/>
          <w:b/>
          <w:color w:val="000000"/>
          <w:sz w:val="36"/>
          <w:szCs w:val="28"/>
          <w:bdr w:val="none" w:sz="0" w:space="0" w:color="auto" w:frame="1"/>
          <w:lang w:val="uk-UA"/>
        </w:rPr>
      </w:pPr>
      <w:r w:rsidRPr="00862417">
        <w:rPr>
          <w:rStyle w:val="ff2"/>
          <w:b/>
          <w:color w:val="000000"/>
          <w:sz w:val="36"/>
          <w:szCs w:val="28"/>
          <w:bdr w:val="none" w:sz="0" w:space="0" w:color="auto" w:frame="1"/>
          <w:lang w:val="uk-UA"/>
        </w:rPr>
        <w:t xml:space="preserve">Положення </w:t>
      </w:r>
    </w:p>
    <w:p w:rsidR="0047561E" w:rsidRPr="00862417" w:rsidRDefault="0047561E" w:rsidP="00103CA1">
      <w:pPr>
        <w:pStyle w:val="NormalWeb"/>
        <w:spacing w:before="0" w:beforeAutospacing="0" w:after="0" w:afterAutospacing="0" w:line="360" w:lineRule="auto"/>
        <w:jc w:val="center"/>
        <w:textAlignment w:val="baseline"/>
        <w:rPr>
          <w:rStyle w:val="ff2"/>
          <w:b/>
          <w:color w:val="000000"/>
          <w:sz w:val="36"/>
          <w:szCs w:val="28"/>
          <w:bdr w:val="none" w:sz="0" w:space="0" w:color="auto" w:frame="1"/>
          <w:lang w:val="uk-UA"/>
        </w:rPr>
      </w:pPr>
      <w:r w:rsidRPr="00862417">
        <w:rPr>
          <w:rStyle w:val="ff2"/>
          <w:b/>
          <w:color w:val="000000"/>
          <w:sz w:val="36"/>
          <w:szCs w:val="28"/>
          <w:bdr w:val="none" w:sz="0" w:space="0" w:color="auto" w:frame="1"/>
          <w:lang w:val="uk-UA"/>
        </w:rPr>
        <w:t xml:space="preserve">про внутрішню систему забезпечення якості освіти </w:t>
      </w:r>
    </w:p>
    <w:p w:rsidR="0047561E" w:rsidRPr="00862417" w:rsidRDefault="0047561E" w:rsidP="00103CA1">
      <w:pPr>
        <w:pStyle w:val="NormalWeb"/>
        <w:spacing w:before="0" w:beforeAutospacing="0" w:after="0" w:afterAutospacing="0" w:line="360" w:lineRule="auto"/>
        <w:jc w:val="center"/>
        <w:textAlignment w:val="baseline"/>
        <w:rPr>
          <w:rStyle w:val="ff2"/>
          <w:b/>
          <w:color w:val="000000"/>
          <w:sz w:val="36"/>
          <w:szCs w:val="28"/>
          <w:bdr w:val="none" w:sz="0" w:space="0" w:color="auto" w:frame="1"/>
          <w:lang w:val="uk-UA"/>
        </w:rPr>
      </w:pPr>
      <w:r w:rsidRPr="00862417">
        <w:rPr>
          <w:rStyle w:val="ff2"/>
          <w:b/>
          <w:color w:val="000000"/>
          <w:sz w:val="36"/>
          <w:szCs w:val="28"/>
          <w:bdr w:val="none" w:sz="0" w:space="0" w:color="auto" w:frame="1"/>
          <w:lang w:val="uk-UA"/>
        </w:rPr>
        <w:t xml:space="preserve">комунального закладу Теплицької селищної ради </w:t>
      </w:r>
    </w:p>
    <w:p w:rsidR="0047561E" w:rsidRPr="00862417" w:rsidRDefault="0047561E" w:rsidP="00103CA1">
      <w:pPr>
        <w:pStyle w:val="NormalWeb"/>
        <w:spacing w:before="0" w:beforeAutospacing="0" w:after="0" w:afterAutospacing="0" w:line="360" w:lineRule="auto"/>
        <w:jc w:val="center"/>
        <w:textAlignment w:val="baseline"/>
        <w:rPr>
          <w:rStyle w:val="ff2"/>
          <w:b/>
          <w:color w:val="000000"/>
          <w:sz w:val="36"/>
          <w:szCs w:val="28"/>
          <w:bdr w:val="none" w:sz="0" w:space="0" w:color="auto" w:frame="1"/>
          <w:lang w:val="uk-UA"/>
        </w:rPr>
      </w:pPr>
      <w:r w:rsidRPr="00862417">
        <w:rPr>
          <w:rStyle w:val="ff2"/>
          <w:b/>
          <w:color w:val="000000"/>
          <w:sz w:val="36"/>
          <w:szCs w:val="28"/>
          <w:bdr w:val="none" w:sz="0" w:space="0" w:color="auto" w:frame="1"/>
          <w:lang w:val="uk-UA"/>
        </w:rPr>
        <w:t>«Удицька загальноосвітня школа І-ІІІ ступенів»</w:t>
      </w:r>
    </w:p>
    <w:p w:rsidR="0047561E" w:rsidRPr="00862417" w:rsidRDefault="0047561E" w:rsidP="00103CA1">
      <w:pPr>
        <w:pStyle w:val="NormalWeb"/>
        <w:spacing w:before="0" w:beforeAutospacing="0" w:after="0" w:afterAutospacing="0" w:line="360" w:lineRule="auto"/>
        <w:jc w:val="center"/>
        <w:textAlignment w:val="baseline"/>
        <w:rPr>
          <w:rStyle w:val="ff2"/>
          <w:color w:val="000000"/>
          <w:sz w:val="28"/>
          <w:szCs w:val="28"/>
          <w:bdr w:val="none" w:sz="0" w:space="0" w:color="auto" w:frame="1"/>
          <w:lang w:val="uk-UA"/>
        </w:rPr>
      </w:pPr>
    </w:p>
    <w:p w:rsidR="0047561E" w:rsidRPr="00862417" w:rsidRDefault="0047561E" w:rsidP="007E6963">
      <w:pPr>
        <w:pStyle w:val="NormalWeb"/>
        <w:spacing w:before="0" w:beforeAutospacing="0" w:after="0" w:afterAutospacing="0"/>
        <w:jc w:val="center"/>
        <w:textAlignment w:val="baseline"/>
        <w:rPr>
          <w:rStyle w:val="ff2"/>
          <w:color w:val="000000"/>
          <w:sz w:val="28"/>
          <w:szCs w:val="28"/>
          <w:bdr w:val="none" w:sz="0" w:space="0" w:color="auto" w:frame="1"/>
          <w:lang w:val="uk-UA"/>
        </w:rPr>
      </w:pPr>
    </w:p>
    <w:p w:rsidR="0047561E" w:rsidRPr="00862417" w:rsidRDefault="0047561E" w:rsidP="007E6963">
      <w:pPr>
        <w:pStyle w:val="NormalWeb"/>
        <w:spacing w:before="0" w:beforeAutospacing="0" w:after="0" w:afterAutospacing="0"/>
        <w:textAlignment w:val="baseline"/>
        <w:rPr>
          <w:rFonts w:ascii="Tahoma" w:hAnsi="Tahoma" w:cs="Tahoma"/>
          <w:color w:val="000000"/>
          <w:sz w:val="2"/>
          <w:szCs w:val="2"/>
          <w:lang w:val="uk-UA"/>
        </w:rPr>
      </w:pPr>
      <w:bookmarkStart w:id="0" w:name="_GoBack"/>
      <w:bookmarkEnd w:id="0"/>
      <w:r w:rsidRPr="00862417">
        <w:rPr>
          <w:color w:val="000000"/>
          <w:sz w:val="28"/>
          <w:szCs w:val="28"/>
          <w:bdr w:val="none" w:sz="0" w:space="0" w:color="auto" w:frame="1"/>
          <w:lang w:val="uk-UA"/>
        </w:rPr>
        <w:br/>
      </w:r>
      <w:r w:rsidRPr="00862417">
        <w:rPr>
          <w:color w:val="000000"/>
          <w:sz w:val="28"/>
          <w:szCs w:val="28"/>
          <w:bdr w:val="none" w:sz="0" w:space="0" w:color="auto" w:frame="1"/>
          <w:lang w:val="uk-UA"/>
        </w:rPr>
        <w:br/>
      </w:r>
      <w:r w:rsidRPr="00862417">
        <w:rPr>
          <w:color w:val="000000"/>
          <w:sz w:val="28"/>
          <w:szCs w:val="28"/>
          <w:bdr w:val="none" w:sz="0" w:space="0" w:color="auto" w:frame="1"/>
          <w:lang w:val="uk-UA"/>
        </w:rPr>
        <w:br/>
      </w:r>
      <w:r w:rsidRPr="00862417">
        <w:rPr>
          <w:color w:val="000000"/>
          <w:sz w:val="28"/>
          <w:szCs w:val="28"/>
          <w:bdr w:val="none" w:sz="0" w:space="0" w:color="auto" w:frame="1"/>
          <w:lang w:val="uk-UA"/>
        </w:rPr>
        <w:br/>
      </w:r>
      <w:r w:rsidRPr="00862417">
        <w:rPr>
          <w:color w:val="000000"/>
          <w:sz w:val="28"/>
          <w:szCs w:val="28"/>
          <w:bdr w:val="none" w:sz="0" w:space="0" w:color="auto" w:frame="1"/>
          <w:lang w:val="uk-UA"/>
        </w:rPr>
        <w:br/>
      </w:r>
      <w:r w:rsidRPr="00862417">
        <w:rPr>
          <w:color w:val="000000"/>
          <w:sz w:val="28"/>
          <w:szCs w:val="28"/>
          <w:bdr w:val="none" w:sz="0" w:space="0" w:color="auto" w:frame="1"/>
          <w:lang w:val="uk-UA"/>
        </w:rPr>
        <w:br/>
      </w:r>
      <w:r w:rsidRPr="00862417">
        <w:rPr>
          <w:color w:val="000000"/>
          <w:sz w:val="28"/>
          <w:szCs w:val="28"/>
          <w:bdr w:val="none" w:sz="0" w:space="0" w:color="auto" w:frame="1"/>
          <w:lang w:val="uk-UA"/>
        </w:rPr>
        <w:br/>
      </w:r>
      <w:r w:rsidRPr="00862417">
        <w:rPr>
          <w:color w:val="000000"/>
          <w:sz w:val="28"/>
          <w:szCs w:val="28"/>
          <w:bdr w:val="none" w:sz="0" w:space="0" w:color="auto" w:frame="1"/>
          <w:lang w:val="uk-UA"/>
        </w:rPr>
        <w:br/>
      </w:r>
      <w:r w:rsidRPr="00862417">
        <w:rPr>
          <w:color w:val="000000"/>
          <w:sz w:val="28"/>
          <w:szCs w:val="28"/>
          <w:bdr w:val="none" w:sz="0" w:space="0" w:color="auto" w:frame="1"/>
          <w:lang w:val="uk-UA"/>
        </w:rPr>
        <w:br/>
      </w:r>
      <w:r w:rsidRPr="00862417">
        <w:rPr>
          <w:color w:val="000000"/>
          <w:sz w:val="28"/>
          <w:szCs w:val="28"/>
          <w:bdr w:val="none" w:sz="0" w:space="0" w:color="auto" w:frame="1"/>
          <w:lang w:val="uk-UA"/>
        </w:rPr>
        <w:br/>
      </w:r>
      <w:r w:rsidRPr="00862417">
        <w:rPr>
          <w:color w:val="000000"/>
          <w:sz w:val="28"/>
          <w:szCs w:val="28"/>
          <w:bdr w:val="none" w:sz="0" w:space="0" w:color="auto" w:frame="1"/>
          <w:lang w:val="uk-UA"/>
        </w:rPr>
        <w:br/>
      </w:r>
    </w:p>
    <w:p w:rsidR="0047561E" w:rsidRPr="00862417" w:rsidRDefault="0047561E" w:rsidP="007E6963">
      <w:pPr>
        <w:pStyle w:val="NormalWeb"/>
        <w:spacing w:before="0" w:beforeAutospacing="0" w:after="0" w:afterAutospacing="0"/>
        <w:jc w:val="center"/>
        <w:textAlignment w:val="baseline"/>
        <w:rPr>
          <w:color w:val="000000"/>
          <w:sz w:val="28"/>
          <w:szCs w:val="28"/>
          <w:bdr w:val="none" w:sz="0" w:space="0" w:color="auto" w:frame="1"/>
          <w:lang w:val="uk-UA"/>
        </w:rPr>
      </w:pPr>
    </w:p>
    <w:p w:rsidR="0047561E" w:rsidRPr="00862417" w:rsidRDefault="0047561E" w:rsidP="007E6963">
      <w:pPr>
        <w:pStyle w:val="NormalWeb"/>
        <w:spacing w:before="0" w:beforeAutospacing="0" w:after="0" w:afterAutospacing="0"/>
        <w:jc w:val="center"/>
        <w:textAlignment w:val="baseline"/>
        <w:rPr>
          <w:color w:val="000000"/>
          <w:sz w:val="28"/>
          <w:szCs w:val="28"/>
          <w:bdr w:val="none" w:sz="0" w:space="0" w:color="auto" w:frame="1"/>
          <w:lang w:val="uk-UA"/>
        </w:rPr>
      </w:pPr>
    </w:p>
    <w:p w:rsidR="0047561E" w:rsidRPr="00862417" w:rsidRDefault="0047561E" w:rsidP="007E6963">
      <w:pPr>
        <w:pStyle w:val="NormalWeb"/>
        <w:spacing w:before="0" w:beforeAutospacing="0" w:after="0" w:afterAutospacing="0"/>
        <w:jc w:val="center"/>
        <w:textAlignment w:val="baseline"/>
        <w:rPr>
          <w:color w:val="000000"/>
          <w:sz w:val="28"/>
          <w:szCs w:val="28"/>
          <w:bdr w:val="none" w:sz="0" w:space="0" w:color="auto" w:frame="1"/>
          <w:lang w:val="uk-UA"/>
        </w:rPr>
      </w:pPr>
    </w:p>
    <w:p w:rsidR="0047561E" w:rsidRPr="00862417" w:rsidRDefault="0047561E" w:rsidP="007E6963">
      <w:pPr>
        <w:pStyle w:val="NormalWeb"/>
        <w:spacing w:before="0" w:beforeAutospacing="0" w:after="0" w:afterAutospacing="0"/>
        <w:jc w:val="center"/>
        <w:textAlignment w:val="baseline"/>
        <w:rPr>
          <w:color w:val="000000"/>
          <w:sz w:val="28"/>
          <w:szCs w:val="28"/>
          <w:bdr w:val="none" w:sz="0" w:space="0" w:color="auto" w:frame="1"/>
          <w:lang w:val="uk-UA"/>
        </w:rPr>
      </w:pPr>
    </w:p>
    <w:p w:rsidR="0047561E" w:rsidRPr="00862417" w:rsidRDefault="0047561E" w:rsidP="007E6963">
      <w:pPr>
        <w:pStyle w:val="NormalWeb"/>
        <w:spacing w:before="0" w:beforeAutospacing="0" w:after="0" w:afterAutospacing="0"/>
        <w:jc w:val="center"/>
        <w:textAlignment w:val="baseline"/>
        <w:rPr>
          <w:color w:val="000000"/>
          <w:sz w:val="28"/>
          <w:szCs w:val="28"/>
          <w:bdr w:val="none" w:sz="0" w:space="0" w:color="auto" w:frame="1"/>
          <w:lang w:val="uk-UA"/>
        </w:rPr>
      </w:pPr>
    </w:p>
    <w:p w:rsidR="0047561E" w:rsidRPr="00862417" w:rsidRDefault="0047561E" w:rsidP="007E6963">
      <w:pPr>
        <w:pStyle w:val="NormalWeb"/>
        <w:spacing w:before="0" w:beforeAutospacing="0" w:after="0" w:afterAutospacing="0"/>
        <w:jc w:val="center"/>
        <w:textAlignment w:val="baseline"/>
        <w:rPr>
          <w:color w:val="000000"/>
          <w:sz w:val="28"/>
          <w:szCs w:val="28"/>
          <w:bdr w:val="none" w:sz="0" w:space="0" w:color="auto" w:frame="1"/>
          <w:lang w:val="uk-UA"/>
        </w:rPr>
      </w:pPr>
    </w:p>
    <w:p w:rsidR="0047561E" w:rsidRPr="00862417" w:rsidRDefault="0047561E" w:rsidP="007E6963">
      <w:pPr>
        <w:pStyle w:val="NormalWeb"/>
        <w:spacing w:before="0" w:beforeAutospacing="0" w:after="0" w:afterAutospacing="0"/>
        <w:jc w:val="center"/>
        <w:textAlignment w:val="baseline"/>
        <w:rPr>
          <w:color w:val="000000"/>
          <w:sz w:val="28"/>
          <w:szCs w:val="28"/>
          <w:bdr w:val="none" w:sz="0" w:space="0" w:color="auto" w:frame="1"/>
          <w:lang w:val="uk-UA"/>
        </w:rPr>
      </w:pPr>
    </w:p>
    <w:p w:rsidR="0047561E" w:rsidRPr="00862417" w:rsidRDefault="0047561E" w:rsidP="007E6963">
      <w:pPr>
        <w:pStyle w:val="NormalWeb"/>
        <w:spacing w:before="0" w:beforeAutospacing="0" w:after="0" w:afterAutospacing="0"/>
        <w:jc w:val="center"/>
        <w:textAlignment w:val="baseline"/>
        <w:rPr>
          <w:color w:val="000000"/>
          <w:sz w:val="28"/>
          <w:szCs w:val="28"/>
          <w:bdr w:val="none" w:sz="0" w:space="0" w:color="auto" w:frame="1"/>
          <w:lang w:val="uk-UA"/>
        </w:rPr>
      </w:pPr>
    </w:p>
    <w:p w:rsidR="0047561E" w:rsidRPr="00862417" w:rsidRDefault="0047561E" w:rsidP="007E6963">
      <w:pPr>
        <w:pStyle w:val="NormalWeb"/>
        <w:spacing w:before="0" w:beforeAutospacing="0" w:after="0" w:afterAutospacing="0"/>
        <w:jc w:val="center"/>
        <w:textAlignment w:val="baseline"/>
        <w:rPr>
          <w:color w:val="000000"/>
          <w:sz w:val="28"/>
          <w:szCs w:val="28"/>
          <w:bdr w:val="none" w:sz="0" w:space="0" w:color="auto" w:frame="1"/>
          <w:lang w:val="uk-UA"/>
        </w:rPr>
      </w:pPr>
    </w:p>
    <w:p w:rsidR="0047561E" w:rsidRPr="00862417" w:rsidRDefault="0047561E" w:rsidP="003D2C46">
      <w:pPr>
        <w:pStyle w:val="NormalWeb"/>
        <w:spacing w:before="0" w:beforeAutospacing="0" w:after="0" w:afterAutospacing="0" w:line="360" w:lineRule="auto"/>
        <w:jc w:val="center"/>
        <w:textAlignment w:val="baseline"/>
        <w:rPr>
          <w:color w:val="000000"/>
          <w:sz w:val="28"/>
          <w:szCs w:val="28"/>
          <w:bdr w:val="none" w:sz="0" w:space="0" w:color="auto" w:frame="1"/>
          <w:lang w:val="uk-UA"/>
        </w:rPr>
      </w:pPr>
    </w:p>
    <w:p w:rsidR="0047561E" w:rsidRPr="00862417" w:rsidRDefault="0047561E" w:rsidP="003D2C46">
      <w:pPr>
        <w:pStyle w:val="NormalWeb"/>
        <w:spacing w:before="0" w:beforeAutospacing="0" w:after="0" w:afterAutospacing="0" w:line="360" w:lineRule="auto"/>
        <w:jc w:val="center"/>
        <w:textAlignment w:val="baseline"/>
        <w:rPr>
          <w:rFonts w:ascii="Tahoma" w:hAnsi="Tahoma" w:cs="Tahoma"/>
          <w:color w:val="000000"/>
          <w:lang w:val="uk-UA"/>
        </w:rPr>
      </w:pPr>
      <w:r w:rsidRPr="00862417">
        <w:rPr>
          <w:rStyle w:val="ff2"/>
          <w:color w:val="000000"/>
          <w:bdr w:val="none" w:sz="0" w:space="0" w:color="auto" w:frame="1"/>
          <w:lang w:val="uk-UA"/>
        </w:rPr>
        <w:t>ЗМІСТ</w:t>
      </w:r>
      <w:r w:rsidRPr="00862417">
        <w:rPr>
          <w:color w:val="000000"/>
          <w:bdr w:val="none" w:sz="0" w:space="0" w:color="auto" w:frame="1"/>
          <w:lang w:val="uk-UA"/>
        </w:rPr>
        <w:br/>
      </w:r>
    </w:p>
    <w:p w:rsidR="0047561E" w:rsidRPr="00862417" w:rsidRDefault="0047561E" w:rsidP="003D2C46">
      <w:pPr>
        <w:pStyle w:val="NormalWeb"/>
        <w:spacing w:before="0" w:beforeAutospacing="0" w:after="0" w:afterAutospacing="0" w:line="360" w:lineRule="auto"/>
        <w:textAlignment w:val="baseline"/>
        <w:rPr>
          <w:rFonts w:ascii="Tahoma" w:hAnsi="Tahoma" w:cs="Tahoma"/>
          <w:color w:val="000000"/>
          <w:lang w:val="uk-UA"/>
        </w:rPr>
      </w:pPr>
      <w:r w:rsidRPr="00862417">
        <w:rPr>
          <w:color w:val="000000"/>
          <w:bdr w:val="none" w:sz="0" w:space="0" w:color="auto" w:frame="1"/>
          <w:lang w:val="uk-UA"/>
        </w:rPr>
        <w:br/>
      </w:r>
      <w:r w:rsidRPr="00862417">
        <w:rPr>
          <w:rStyle w:val="ff2"/>
          <w:color w:val="000000"/>
          <w:bdr w:val="none" w:sz="0" w:space="0" w:color="auto" w:frame="1"/>
          <w:lang w:val="uk-UA"/>
        </w:rPr>
        <w:t>1. Загальні положення.</w:t>
      </w:r>
      <w:r w:rsidRPr="00862417">
        <w:rPr>
          <w:color w:val="000000"/>
          <w:bdr w:val="none" w:sz="0" w:space="0" w:color="auto" w:frame="1"/>
          <w:lang w:val="uk-UA"/>
        </w:rPr>
        <w:br/>
      </w:r>
      <w:r w:rsidRPr="00862417">
        <w:rPr>
          <w:rStyle w:val="ff2"/>
          <w:color w:val="000000"/>
          <w:bdr w:val="none" w:sz="0" w:space="0" w:color="auto" w:frame="1"/>
          <w:lang w:val="uk-UA"/>
        </w:rPr>
        <w:t>2. Стратегія  та процедури забезпечення якості освіти.</w:t>
      </w:r>
      <w:r w:rsidRPr="00862417">
        <w:rPr>
          <w:color w:val="000000"/>
          <w:bdr w:val="none" w:sz="0" w:space="0" w:color="auto" w:frame="1"/>
          <w:lang w:val="uk-UA"/>
        </w:rPr>
        <w:br/>
      </w:r>
      <w:r w:rsidRPr="00862417">
        <w:rPr>
          <w:rStyle w:val="ff2"/>
          <w:color w:val="000000"/>
          <w:bdr w:val="none" w:sz="0" w:space="0" w:color="auto" w:frame="1"/>
          <w:lang w:val="uk-UA"/>
        </w:rPr>
        <w:t>3. Система та механізми забезпечення академічної доброчесності.</w:t>
      </w:r>
      <w:r w:rsidRPr="00862417">
        <w:rPr>
          <w:color w:val="000000"/>
          <w:bdr w:val="none" w:sz="0" w:space="0" w:color="auto" w:frame="1"/>
          <w:lang w:val="uk-UA"/>
        </w:rPr>
        <w:br/>
      </w:r>
      <w:r w:rsidRPr="00862417">
        <w:rPr>
          <w:rStyle w:val="ff2"/>
          <w:color w:val="000000"/>
          <w:bdr w:val="none" w:sz="0" w:space="0" w:color="auto" w:frame="1"/>
          <w:lang w:val="uk-UA"/>
        </w:rPr>
        <w:t>4. Критерії, правила і процедури оцінювання здобувачів освіти.</w:t>
      </w:r>
      <w:r w:rsidRPr="00862417">
        <w:rPr>
          <w:color w:val="000000"/>
          <w:bdr w:val="none" w:sz="0" w:space="0" w:color="auto" w:frame="1"/>
          <w:lang w:val="uk-UA"/>
        </w:rPr>
        <w:br/>
      </w:r>
      <w:r w:rsidRPr="00862417">
        <w:rPr>
          <w:rStyle w:val="ff2"/>
          <w:color w:val="000000"/>
          <w:bdr w:val="none" w:sz="0" w:space="0" w:color="auto" w:frame="1"/>
          <w:lang w:val="uk-UA"/>
        </w:rPr>
        <w:t>5. Критерії, правила і процедури оцінювання педагогічної  діяльності педагогічних працівників.</w:t>
      </w:r>
      <w:r w:rsidRPr="00862417">
        <w:rPr>
          <w:color w:val="000000"/>
          <w:bdr w:val="none" w:sz="0" w:space="0" w:color="auto" w:frame="1"/>
          <w:lang w:val="uk-UA"/>
        </w:rPr>
        <w:br/>
      </w:r>
      <w:r w:rsidRPr="00862417">
        <w:rPr>
          <w:rStyle w:val="ff2"/>
          <w:color w:val="000000"/>
          <w:bdr w:val="none" w:sz="0" w:space="0" w:color="auto" w:frame="1"/>
          <w:lang w:val="uk-UA"/>
        </w:rPr>
        <w:t>6. Критерії, правила і процедури оцінювання управлінської діяльності керівних працівників закладу освіти.</w:t>
      </w:r>
      <w:r w:rsidRPr="00862417">
        <w:rPr>
          <w:color w:val="000000"/>
          <w:bdr w:val="none" w:sz="0" w:space="0" w:color="auto" w:frame="1"/>
          <w:lang w:val="uk-UA"/>
        </w:rPr>
        <w:br/>
      </w:r>
      <w:r w:rsidRPr="00862417">
        <w:rPr>
          <w:rStyle w:val="ff2"/>
          <w:color w:val="000000"/>
          <w:bdr w:val="none" w:sz="0" w:space="0" w:color="auto" w:frame="1"/>
          <w:lang w:val="uk-UA"/>
        </w:rPr>
        <w:t>7. Забезпечення наявності необхідних ресурсів для організації освітнього процесу, в тому числі для самостійної роботи здобувачів освіти.</w:t>
      </w:r>
      <w:r w:rsidRPr="00862417">
        <w:rPr>
          <w:color w:val="000000"/>
          <w:bdr w:val="none" w:sz="0" w:space="0" w:color="auto" w:frame="1"/>
          <w:lang w:val="uk-UA"/>
        </w:rPr>
        <w:br/>
      </w:r>
      <w:r w:rsidRPr="00862417">
        <w:rPr>
          <w:rStyle w:val="ff2"/>
          <w:color w:val="000000"/>
          <w:bdr w:val="none" w:sz="0" w:space="0" w:color="auto" w:frame="1"/>
          <w:lang w:val="uk-UA"/>
        </w:rPr>
        <w:t>8. Забезпечення наявності інформаційних систем для ефективного управління закладом освіти.</w:t>
      </w:r>
      <w:r w:rsidRPr="00862417">
        <w:rPr>
          <w:color w:val="000000"/>
          <w:bdr w:val="none" w:sz="0" w:space="0" w:color="auto" w:frame="1"/>
          <w:lang w:val="uk-UA"/>
        </w:rPr>
        <w:br/>
      </w:r>
      <w:r w:rsidRPr="00862417">
        <w:rPr>
          <w:rStyle w:val="ff2"/>
          <w:color w:val="000000"/>
          <w:bdr w:val="none" w:sz="0" w:space="0" w:color="auto" w:frame="1"/>
          <w:lang w:val="uk-UA"/>
        </w:rPr>
        <w:t>9. Інклюзивне освітнє середовище, універсальний дизайн та розумне пристосування.</w:t>
      </w:r>
      <w:r w:rsidRPr="00862417">
        <w:rPr>
          <w:color w:val="000000"/>
          <w:bdr w:val="none" w:sz="0" w:space="0" w:color="auto" w:frame="1"/>
          <w:lang w:val="uk-UA"/>
        </w:rPr>
        <w:br/>
      </w: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Default="0047561E" w:rsidP="007E6963">
      <w:pPr>
        <w:pStyle w:val="NormalWeb"/>
        <w:spacing w:before="0" w:beforeAutospacing="0" w:after="0" w:afterAutospacing="0"/>
        <w:jc w:val="center"/>
        <w:textAlignment w:val="baseline"/>
        <w:rPr>
          <w:rStyle w:val="ff2"/>
          <w:b/>
          <w:bCs/>
          <w:color w:val="000000"/>
          <w:bdr w:val="none" w:sz="0" w:space="0" w:color="auto" w:frame="1"/>
          <w:lang w:val="uk-UA"/>
        </w:rPr>
      </w:pPr>
    </w:p>
    <w:p w:rsidR="0047561E" w:rsidRPr="00862417" w:rsidRDefault="0047561E" w:rsidP="007E6963">
      <w:pPr>
        <w:pStyle w:val="NormalWeb"/>
        <w:spacing w:before="0" w:beforeAutospacing="0" w:after="0" w:afterAutospacing="0"/>
        <w:jc w:val="center"/>
        <w:textAlignment w:val="baseline"/>
        <w:rPr>
          <w:rFonts w:ascii="Tahoma" w:hAnsi="Tahoma" w:cs="Tahoma"/>
          <w:color w:val="000000"/>
          <w:lang w:val="uk-UA"/>
        </w:rPr>
      </w:pPr>
      <w:r w:rsidRPr="00862417">
        <w:rPr>
          <w:rStyle w:val="ff2"/>
          <w:b/>
          <w:bCs/>
          <w:color w:val="000000"/>
          <w:bdr w:val="none" w:sz="0" w:space="0" w:color="auto" w:frame="1"/>
          <w:lang w:val="uk-UA"/>
        </w:rPr>
        <w:t>І. Загальні положення</w:t>
      </w:r>
      <w:r w:rsidRPr="00862417">
        <w:rPr>
          <w:color w:val="000000"/>
          <w:bdr w:val="none" w:sz="0" w:space="0" w:color="auto" w:frame="1"/>
          <w:lang w:val="uk-UA"/>
        </w:rPr>
        <w:br/>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1.1. Положення про внутрішню систему забезпечення якості освіти в КЗ «Удицька ЗШ І-ІІІ ст.» (далі - 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w:t>
      </w:r>
    </w:p>
    <w:p w:rsidR="0047561E" w:rsidRDefault="0047561E" w:rsidP="003D2C46">
      <w:pPr>
        <w:pStyle w:val="NormalWeb"/>
        <w:spacing w:before="0" w:beforeAutospacing="0" w:after="0" w:afterAutospacing="0"/>
        <w:ind w:firstLine="360"/>
        <w:jc w:val="both"/>
        <w:textAlignment w:val="baseline"/>
        <w:rPr>
          <w:color w:val="000000"/>
          <w:bdr w:val="none" w:sz="0" w:space="0" w:color="auto" w:frame="1"/>
          <w:lang w:val="uk-UA"/>
        </w:rPr>
      </w:pPr>
      <w:r w:rsidRPr="00862417">
        <w:rPr>
          <w:rStyle w:val="ff2"/>
          <w:color w:val="000000"/>
          <w:bdr w:val="none" w:sz="0" w:space="0" w:color="auto" w:frame="1"/>
          <w:lang w:val="uk-UA"/>
        </w:rPr>
        <w:t>1.2. Терміни та їх визначення, що вживаються в Положенні:</w:t>
      </w:r>
    </w:p>
    <w:p w:rsidR="0047561E" w:rsidRDefault="0047561E" w:rsidP="00862417">
      <w:pPr>
        <w:pStyle w:val="NormalWeb"/>
        <w:numPr>
          <w:ilvl w:val="0"/>
          <w:numId w:val="1"/>
        </w:numPr>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Положення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p>
    <w:p w:rsidR="0047561E" w:rsidRDefault="0047561E" w:rsidP="00862417">
      <w:pPr>
        <w:pStyle w:val="NormalWeb"/>
        <w:numPr>
          <w:ilvl w:val="0"/>
          <w:numId w:val="1"/>
        </w:numPr>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Стратегія –довгостроковий,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p>
    <w:p w:rsidR="0047561E" w:rsidRDefault="0047561E" w:rsidP="00862417">
      <w:pPr>
        <w:pStyle w:val="NormalWeb"/>
        <w:numPr>
          <w:ilvl w:val="0"/>
          <w:numId w:val="1"/>
        </w:numPr>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Процедура – офіційно встановлений чи узвичаєний порядок здійснення, виконання або оформлення чого-небудь.</w:t>
      </w:r>
    </w:p>
    <w:p w:rsidR="0047561E" w:rsidRDefault="0047561E" w:rsidP="00862417">
      <w:pPr>
        <w:pStyle w:val="NormalWeb"/>
        <w:numPr>
          <w:ilvl w:val="0"/>
          <w:numId w:val="1"/>
        </w:numPr>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Механізм – комплексний процес, спосіб організації.</w:t>
      </w:r>
    </w:p>
    <w:p w:rsidR="0047561E" w:rsidRDefault="0047561E" w:rsidP="00862417">
      <w:pPr>
        <w:pStyle w:val="NormalWeb"/>
        <w:numPr>
          <w:ilvl w:val="0"/>
          <w:numId w:val="1"/>
        </w:numPr>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Критерії – вимоги для визначення або оцінки людини, предмета, явища (або: ознака, на підставі якої виробляється оцінка);</w:t>
      </w:r>
    </w:p>
    <w:p w:rsidR="0047561E" w:rsidRDefault="0047561E" w:rsidP="00862417">
      <w:pPr>
        <w:pStyle w:val="NormalWeb"/>
        <w:numPr>
          <w:ilvl w:val="0"/>
          <w:numId w:val="1"/>
        </w:numPr>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Правило – вимога для виконання якихось умов всіма учасниками якої-небудь дії.</w:t>
      </w:r>
    </w:p>
    <w:p w:rsidR="0047561E" w:rsidRDefault="0047561E" w:rsidP="00862417">
      <w:pPr>
        <w:pStyle w:val="NormalWeb"/>
        <w:numPr>
          <w:ilvl w:val="0"/>
          <w:numId w:val="1"/>
        </w:numPr>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Інструмент – засіб, спосіб для досягнення чогось.</w:t>
      </w:r>
    </w:p>
    <w:p w:rsidR="0047561E" w:rsidRDefault="0047561E" w:rsidP="00862417">
      <w:pPr>
        <w:pStyle w:val="NormalWeb"/>
        <w:numPr>
          <w:ilvl w:val="0"/>
          <w:numId w:val="1"/>
        </w:numPr>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Моніторинг якості освіти -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47561E" w:rsidRDefault="0047561E" w:rsidP="00862417">
      <w:pPr>
        <w:pStyle w:val="NormalWeb"/>
        <w:numPr>
          <w:ilvl w:val="0"/>
          <w:numId w:val="1"/>
        </w:numPr>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47561E" w:rsidRDefault="0047561E" w:rsidP="00862417">
      <w:pPr>
        <w:pStyle w:val="NormalWeb"/>
        <w:numPr>
          <w:ilvl w:val="0"/>
          <w:numId w:val="1"/>
        </w:numPr>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Академічна доброчесність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47561E" w:rsidRDefault="0047561E" w:rsidP="00862417">
      <w:pPr>
        <w:pStyle w:val="NormalWeb"/>
        <w:numPr>
          <w:ilvl w:val="0"/>
          <w:numId w:val="1"/>
        </w:numPr>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47561E" w:rsidRDefault="0047561E" w:rsidP="00862417">
      <w:pPr>
        <w:pStyle w:val="NormalWeb"/>
        <w:numPr>
          <w:ilvl w:val="0"/>
          <w:numId w:val="1"/>
        </w:numPr>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Фабрикація - вигадування даних чи фактів, що використовуються в освітньому процесі;</w:t>
      </w:r>
    </w:p>
    <w:p w:rsidR="0047561E" w:rsidRDefault="0047561E" w:rsidP="00862417">
      <w:pPr>
        <w:pStyle w:val="NormalWeb"/>
        <w:numPr>
          <w:ilvl w:val="0"/>
          <w:numId w:val="1"/>
        </w:numPr>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47561E" w:rsidRDefault="0047561E" w:rsidP="00862417">
      <w:pPr>
        <w:pStyle w:val="NormalWeb"/>
        <w:numPr>
          <w:ilvl w:val="0"/>
          <w:numId w:val="1"/>
        </w:numPr>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Обман - надання завідомо неправдивої інформації щодо власної освітньої діяльності чи організації освітнього процесу;</w:t>
      </w:r>
    </w:p>
    <w:p w:rsidR="0047561E" w:rsidRDefault="0047561E" w:rsidP="00862417">
      <w:pPr>
        <w:pStyle w:val="NormalWeb"/>
        <w:numPr>
          <w:ilvl w:val="0"/>
          <w:numId w:val="1"/>
        </w:numPr>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47561E" w:rsidRDefault="0047561E" w:rsidP="00A86C6D">
      <w:pPr>
        <w:pStyle w:val="NormalWeb"/>
        <w:numPr>
          <w:ilvl w:val="0"/>
          <w:numId w:val="1"/>
        </w:numPr>
        <w:spacing w:before="0" w:beforeAutospacing="0" w:after="0" w:afterAutospacing="0"/>
        <w:jc w:val="both"/>
        <w:textAlignment w:val="baseline"/>
        <w:rPr>
          <w:color w:val="000000"/>
          <w:bdr w:val="none" w:sz="0" w:space="0" w:color="auto" w:frame="1"/>
          <w:lang w:val="uk-UA"/>
        </w:rPr>
      </w:pPr>
      <w:r w:rsidRPr="00862417">
        <w:rPr>
          <w:rStyle w:val="ff2"/>
          <w:color w:val="000000"/>
          <w:bdr w:val="none" w:sz="0" w:space="0" w:color="auto" w:frame="1"/>
          <w:lang w:val="uk-UA"/>
        </w:rPr>
        <w:t>Необ’єктивне оцінювання - свідоме завищення або заниження оцінки результатів навчання здобувачів освіти</w:t>
      </w:r>
      <w:r>
        <w:rPr>
          <w:rStyle w:val="ff2"/>
          <w:color w:val="000000"/>
          <w:bdr w:val="none" w:sz="0" w:space="0" w:color="auto" w:frame="1"/>
          <w:lang w:val="uk-UA"/>
        </w:rPr>
        <w:t>.</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1.3. Колегіальним органом управління КЗ «Удицька ЗШ І-ІІІ ст.», який визначає, затверджує систему, стратегію та процедури внутрішнього забезпечення якості освіти, є педагогічна рада.</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1.4. Внутрішня система забезпечення якості освіти в закладі включає:</w:t>
      </w:r>
      <w:r w:rsidRPr="00862417">
        <w:rPr>
          <w:color w:val="000000"/>
          <w:bdr w:val="none" w:sz="0" w:space="0" w:color="auto" w:frame="1"/>
          <w:lang w:val="uk-UA"/>
        </w:rPr>
        <w:br/>
      </w:r>
      <w:r w:rsidRPr="00862417">
        <w:rPr>
          <w:rStyle w:val="ff2"/>
          <w:color w:val="000000"/>
          <w:bdr w:val="none" w:sz="0" w:space="0" w:color="auto" w:frame="1"/>
          <w:lang w:val="uk-UA"/>
        </w:rPr>
        <w:t>- стратегію та процедури забезпечення якості освіти;</w:t>
      </w:r>
    </w:p>
    <w:p w:rsidR="0047561E" w:rsidRDefault="0047561E" w:rsidP="00862417">
      <w:pPr>
        <w:pStyle w:val="NormalWeb"/>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систему та механізми забезпечення академічної доброчесності;</w:t>
      </w:r>
    </w:p>
    <w:p w:rsidR="0047561E" w:rsidRDefault="0047561E" w:rsidP="00862417">
      <w:pPr>
        <w:pStyle w:val="NormalWeb"/>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критерії, правила і процедури оцінювання здобувачів освіти;</w:t>
      </w:r>
    </w:p>
    <w:p w:rsidR="0047561E" w:rsidRDefault="0047561E" w:rsidP="00A86C6D">
      <w:pPr>
        <w:pStyle w:val="NormalWeb"/>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критерії, правила і процедури оцінювання педагогічної діяльності педагогічних працівників;</w:t>
      </w:r>
      <w:r w:rsidRPr="00862417">
        <w:rPr>
          <w:color w:val="000000"/>
          <w:bdr w:val="none" w:sz="0" w:space="0" w:color="auto" w:frame="1"/>
          <w:lang w:val="uk-UA"/>
        </w:rPr>
        <w:br/>
      </w:r>
      <w:r w:rsidRPr="00862417">
        <w:rPr>
          <w:rStyle w:val="ff2"/>
          <w:color w:val="000000"/>
          <w:bdr w:val="none" w:sz="0" w:space="0" w:color="auto" w:frame="1"/>
          <w:lang w:val="uk-UA"/>
        </w:rPr>
        <w:t>- критерії, правила і процедури оцінювання управлінської діяльності керівних працівників закладу освіти;</w:t>
      </w:r>
    </w:p>
    <w:p w:rsidR="0047561E" w:rsidRDefault="0047561E" w:rsidP="00862417">
      <w:pPr>
        <w:pStyle w:val="NormalWeb"/>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забезпечення наявності інформаційних систем для ефективного управління закладом освіти;</w:t>
      </w:r>
      <w:r w:rsidRPr="00862417">
        <w:rPr>
          <w:color w:val="000000"/>
          <w:bdr w:val="none" w:sz="0" w:space="0" w:color="auto" w:frame="1"/>
          <w:lang w:val="uk-UA"/>
        </w:rPr>
        <w:br/>
      </w:r>
      <w:r w:rsidRPr="00862417">
        <w:rPr>
          <w:rStyle w:val="ff2"/>
          <w:color w:val="000000"/>
          <w:bdr w:val="none" w:sz="0" w:space="0" w:color="auto" w:frame="1"/>
          <w:lang w:val="uk-UA"/>
        </w:rPr>
        <w:t>- створення в закладі освіти інклюзивного освітнього середовища, універсального дизайну та розумного пристосування.</w:t>
      </w:r>
    </w:p>
    <w:p w:rsidR="0047561E" w:rsidRDefault="0047561E" w:rsidP="00862417">
      <w:pPr>
        <w:pStyle w:val="NormalWeb"/>
        <w:spacing w:before="0" w:beforeAutospacing="0" w:after="0" w:afterAutospacing="0"/>
        <w:ind w:firstLine="360"/>
        <w:jc w:val="both"/>
        <w:textAlignment w:val="baseline"/>
        <w:rPr>
          <w:color w:val="000000"/>
          <w:bdr w:val="none" w:sz="0" w:space="0" w:color="auto" w:frame="1"/>
          <w:lang w:val="uk-UA"/>
        </w:rPr>
      </w:pPr>
    </w:p>
    <w:p w:rsidR="0047561E" w:rsidRDefault="0047561E" w:rsidP="00862417">
      <w:pPr>
        <w:pStyle w:val="NormalWeb"/>
        <w:spacing w:before="0" w:beforeAutospacing="0" w:after="0" w:afterAutospacing="0"/>
        <w:ind w:firstLine="360"/>
        <w:jc w:val="center"/>
        <w:textAlignment w:val="baseline"/>
        <w:rPr>
          <w:rStyle w:val="ff2"/>
          <w:b/>
          <w:bCs/>
          <w:color w:val="000000"/>
          <w:bdr w:val="none" w:sz="0" w:space="0" w:color="auto" w:frame="1"/>
          <w:lang w:val="uk-UA"/>
        </w:rPr>
      </w:pPr>
      <w:r w:rsidRPr="00862417">
        <w:rPr>
          <w:rStyle w:val="ff2"/>
          <w:b/>
          <w:bCs/>
          <w:color w:val="000000"/>
          <w:bdr w:val="none" w:sz="0" w:space="0" w:color="auto" w:frame="1"/>
          <w:lang w:val="uk-UA"/>
        </w:rPr>
        <w:t>2. Стратегія та процедура забезпечення якості освіти</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Стратегія та процедура забезпечення якості освіти в КЗ «Удицька ЗШ І-ІІІ ст.» базується на наступних принципах:</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відповідності Державним стандартам загальної середньої освіти;</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відповідальності за забезпечення якості освіти та якості освітньої діяльності;</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системності в управлінні якістю на всіх стадіях освітнього процесу;</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здійснення обґрунтованого моніторингу якості;</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готовності суб’єктів освітньої діяльності до ефективних змін;</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відкритості інформації на всіх етапах забезпечення якості та прозорості процедур системи забезпечення якості освітньої діяльності.</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Стратегія (політика) та процедури забезпечення якості освіти передбачають здійснення таких процедур і заходів:</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удосконалення планування освітньої діяльності;</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підвищення якості знань здобувачів освіти;</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посилення кадрового потенціалу закладу освіти та підвищення кваліфікації педагогічних працівників;</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забезпечення наявності необхідних ресурсів для організації освітнього процесу та підтримки здобувачів освіти;</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розвиток інформаційних систем з метою підвищення ефективності управління освітнім процесом;</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забезпечення публічності інформації про діяльність закладу;</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створення системи запобігання та виявлення академічної недоброчесності в діяльності педагогічних працівників та здобувачів освіти.</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Основними напрямками політики із забезпечення якості освітньої діяльності в закладі освіти є:</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якість освіти;</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рівень професійної компетентності педагогічних працівників і забезпечення їх вмотивованості до підвищення якості освітньої діяльності;</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якість реалізації освітніх програм, вдосконалення змісту, форм та методів освітньої діяльності та підвищення рівня об’єктивності оцінювання.</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Механізм функціонування системи забезпечення якості освіти в КЗ «Удицька ЗШ І-ІІІ ст.» включає послідовну підготовку та практичну реалізацію наступних етапів управління:</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контроль (розробка процедур вимірювання та зіставлення отриманих результатів зі стандартами);</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r w:rsidRPr="00862417">
        <w:rPr>
          <w:color w:val="000000"/>
          <w:bdr w:val="none" w:sz="0" w:space="0" w:color="auto" w:frame="1"/>
          <w:lang w:val="uk-UA"/>
        </w:rPr>
        <w:br/>
      </w:r>
      <w:r w:rsidRPr="00862417">
        <w:rPr>
          <w:rStyle w:val="ff2"/>
          <w:color w:val="000000"/>
          <w:bdr w:val="none" w:sz="0" w:space="0" w:color="auto" w:frame="1"/>
          <w:lang w:val="uk-UA"/>
        </w:rPr>
        <w:t>        Система контролю якості освітнього процесу в закладі включає:</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Самооцінку ефективності діяльності із забезпечення якості;</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Контроль якості результатів навчання та об’єктивності оцінювання;</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Контроль якості реалізації навчальних (освітніх) програм.</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p>
    <w:p w:rsidR="0047561E" w:rsidRPr="00862417"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Критеріями ефективності внутрішньої системи забезпечення якості освіти в КЗ «Удицька ЗШ І-ІІІ ст.» є:</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1. Досягнення здобувачів освіти, показники результатів їх навчання.</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2. 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зовнішнього незалежного оцінювання.</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3. Якісний склад та ефективність роботи педагогічних працівників.</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4. Показник наявності освітніх, методичних і матеріально-технічних ресурсів для забезпечення якісного освітнього процесу</w:t>
      </w:r>
      <w:r>
        <w:rPr>
          <w:rStyle w:val="ff2"/>
          <w:color w:val="000000"/>
          <w:bdr w:val="none" w:sz="0" w:space="0" w:color="auto" w:frame="1"/>
          <w:lang w:val="uk-UA"/>
        </w:rPr>
        <w:t>.</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Завдання внутрішньої системи забезпечення якості освіти в КЗ «Удицька ЗШ І-ІІІ ст.»:</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оновлення методичної бази освітньої діяльності;</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xml:space="preserve">- моніторинг та оптимізація соціально-психологічного середовища закладу освіти; </w:t>
      </w:r>
    </w:p>
    <w:p w:rsidR="0047561E" w:rsidRDefault="0047561E" w:rsidP="00862417">
      <w:pPr>
        <w:pStyle w:val="NormalWeb"/>
        <w:spacing w:before="0" w:beforeAutospacing="0" w:after="0" w:afterAutospacing="0"/>
        <w:ind w:firstLine="360"/>
        <w:jc w:val="both"/>
        <w:textAlignment w:val="baseline"/>
        <w:rPr>
          <w:color w:val="000000"/>
          <w:bdr w:val="none" w:sz="0" w:space="0" w:color="auto" w:frame="1"/>
          <w:lang w:val="uk-UA"/>
        </w:rPr>
      </w:pPr>
      <w:r w:rsidRPr="00862417">
        <w:rPr>
          <w:rStyle w:val="ff2"/>
          <w:color w:val="000000"/>
          <w:bdr w:val="none" w:sz="0" w:space="0" w:color="auto" w:frame="1"/>
          <w:lang w:val="uk-UA"/>
        </w:rPr>
        <w:t>- створення необхідних умов для підвищення фахового кваліфікаційного рівня педагогічних працівників.</w:t>
      </w:r>
      <w:r w:rsidRPr="00862417">
        <w:rPr>
          <w:color w:val="000000"/>
          <w:bdr w:val="none" w:sz="0" w:space="0" w:color="auto" w:frame="1"/>
          <w:lang w:val="uk-UA"/>
        </w:rPr>
        <w:br/>
      </w:r>
    </w:p>
    <w:p w:rsidR="0047561E" w:rsidRDefault="0047561E" w:rsidP="00862417">
      <w:pPr>
        <w:pStyle w:val="NormalWeb"/>
        <w:spacing w:before="0" w:beforeAutospacing="0" w:after="0" w:afterAutospacing="0"/>
        <w:ind w:firstLine="360"/>
        <w:jc w:val="center"/>
        <w:textAlignment w:val="baseline"/>
        <w:rPr>
          <w:rStyle w:val="ff1"/>
          <w:b/>
          <w:bCs/>
          <w:color w:val="000000"/>
          <w:bdr w:val="none" w:sz="0" w:space="0" w:color="auto" w:frame="1"/>
          <w:lang w:val="uk-UA"/>
        </w:rPr>
      </w:pPr>
      <w:r w:rsidRPr="00862417">
        <w:rPr>
          <w:rStyle w:val="ff2"/>
          <w:b/>
          <w:bCs/>
          <w:color w:val="000000"/>
          <w:bdr w:val="none" w:sz="0" w:space="0" w:color="auto" w:frame="1"/>
          <w:lang w:val="uk-UA"/>
        </w:rPr>
        <w:t>3. Система та механізми забезпечення академічної доброчесності</w:t>
      </w:r>
      <w:r w:rsidRPr="00862417">
        <w:rPr>
          <w:rStyle w:val="ff1"/>
          <w:b/>
          <w:bCs/>
          <w:color w:val="000000"/>
          <w:bdr w:val="none" w:sz="0" w:space="0" w:color="auto" w:frame="1"/>
          <w:lang w:val="uk-UA"/>
        </w:rPr>
        <w:t> </w:t>
      </w:r>
    </w:p>
    <w:p w:rsidR="0047561E" w:rsidRDefault="0047561E" w:rsidP="00862417">
      <w:pPr>
        <w:pStyle w:val="NormalWeb"/>
        <w:spacing w:before="0" w:beforeAutospacing="0" w:after="0" w:afterAutospacing="0"/>
        <w:ind w:firstLine="360"/>
        <w:jc w:val="center"/>
        <w:textAlignment w:val="baseline"/>
        <w:rPr>
          <w:rStyle w:val="ff2"/>
          <w:b/>
          <w:color w:val="000000"/>
          <w:bdr w:val="none" w:sz="0" w:space="0" w:color="auto" w:frame="1"/>
          <w:lang w:val="uk-UA"/>
        </w:rPr>
      </w:pPr>
      <w:r w:rsidRPr="00862417">
        <w:rPr>
          <w:rStyle w:val="ff2"/>
          <w:b/>
          <w:bCs/>
          <w:color w:val="000000"/>
          <w:bdr w:val="none" w:sz="0" w:space="0" w:color="auto" w:frame="1"/>
          <w:lang w:val="uk-UA"/>
        </w:rPr>
        <w:t xml:space="preserve">в </w:t>
      </w:r>
      <w:r w:rsidRPr="00862417">
        <w:rPr>
          <w:rStyle w:val="ff2"/>
          <w:b/>
          <w:color w:val="000000"/>
          <w:bdr w:val="none" w:sz="0" w:space="0" w:color="auto" w:frame="1"/>
          <w:lang w:val="uk-UA"/>
        </w:rPr>
        <w:t>КЗ «Удицька ЗШ І-ІІІ ст.»</w:t>
      </w: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p>
    <w:p w:rsidR="0047561E" w:rsidRDefault="0047561E" w:rsidP="00862417">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Система забезпечення академічної доброчесності функціонує відповідно до статті 42 Закону України «Про освіту».</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Дотримання академічної доброчесності педагогічними працівниками передбачає:</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посилання на джерела інформації у разі використання ідей, розробок, тверджень, відомостей;</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дотримання норм законодавства про авторське право і суміжні права;</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контроль за дотриманням академічної доброчесності здобувачами освіти;</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об’єктивне оцінювання результатів навчання.</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Дотримання академічної доброчесності здобувачами освіти передбачає:</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самостійне виконання навчальних завдань, завдань поточного та підсумкового контролю результатів навчання;</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посилання на джерела інформації у разі використання ідей, розробок, тверджень, відомостей;</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постійна підготовка до уроків, домашніх завдань;</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самостійне подання щоденника для виставлення педагогом одержаних балів;</w:t>
      </w:r>
    </w:p>
    <w:p w:rsidR="0047561E" w:rsidRDefault="0047561E" w:rsidP="001E4000">
      <w:pPr>
        <w:pStyle w:val="NormalWeb"/>
        <w:spacing w:before="0" w:beforeAutospacing="0" w:after="0" w:afterAutospacing="0"/>
        <w:ind w:firstLine="360"/>
        <w:jc w:val="both"/>
        <w:textAlignment w:val="baseline"/>
        <w:rPr>
          <w:color w:val="000000"/>
          <w:bdr w:val="none" w:sz="0" w:space="0" w:color="auto" w:frame="1"/>
          <w:lang w:val="uk-UA"/>
        </w:rPr>
      </w:pPr>
      <w:r w:rsidRPr="00862417">
        <w:rPr>
          <w:rStyle w:val="ff2"/>
          <w:color w:val="000000"/>
          <w:bdr w:val="none" w:sz="0" w:space="0" w:color="auto" w:frame="1"/>
          <w:lang w:val="uk-UA"/>
        </w:rPr>
        <w:t>- надання достовірної інформації про власні результати навчання батькам (особам, які їх замінюють).</w:t>
      </w:r>
      <w:r w:rsidRPr="00862417">
        <w:rPr>
          <w:color w:val="000000"/>
          <w:bdr w:val="none" w:sz="0" w:space="0" w:color="auto" w:frame="1"/>
          <w:lang w:val="uk-UA"/>
        </w:rPr>
        <w:br/>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Порушенням академічної доброчесності в КЗ «Удицька ЗШ І-ІІІ ст.» вважається:</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академічний плагіат;</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фабрикація;</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списування;</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обман;</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хабарництво;</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компетентностей здобувачами освіти;</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необ’єктивне оцінювання;</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невиконання обов’язків педагогічного працівника, передбачених статтею 54 Закону України «Про освіту».</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Заходи, спрямовані на дотримання академічної доброчесності в КЗ «Удицька ЗШ І-ІІІ ст.», включають:</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ознайомлення педагогічних працівників, здобувачів освіти з вимогами щодо належного оформлення посилань на використані джерела інформації;</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проведення методичних заходів, що забезпечують формування загальних компетентностей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розміщення на веб-сайті закладу правових та етичних норм, принципів та правил, якими мають керуватися учасники освітнього процесу.</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Виявлення порушень академічної доброчесності в КЗ «Удицька ЗШ І-ІІІ ст.» здійснюється наступним чином.</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Особа, яка виявила порушення академічної доброчесності педагогічним працівником, здобувачем освіти має право звернутися з письмовою заявою до директора школи. Заява щодо зазначеного порушення розглядається на засіданні Комісії, яка створюється наказом директора і ухвалює рішення про притягнення до академічної відповідальності (за погодженням з органом самоврядування здобувачів освіти)</w:t>
      </w:r>
      <w:r>
        <w:rPr>
          <w:rStyle w:val="ff2"/>
          <w:color w:val="000000"/>
          <w:bdr w:val="none" w:sz="0" w:space="0" w:color="auto" w:frame="1"/>
          <w:lang w:val="uk-UA"/>
        </w:rPr>
        <w:t>.</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До складу Комісії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затверджується наказом керівника.</w:t>
      </w:r>
    </w:p>
    <w:p w:rsidR="0047561E" w:rsidRDefault="0047561E" w:rsidP="002C771F">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Термін повноважень Комісії – 1 рік.</w:t>
      </w:r>
    </w:p>
    <w:p w:rsidR="0047561E" w:rsidRDefault="0047561E" w:rsidP="002C771F">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Комісія звітує про свою роботу раз на рік.</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Кожна особа, стосовно якої порушено питання про порушення нею академічної доброчесності, має такі права:</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ознайомлюватися з усіма матеріалами перевірки щодо встановлення факту порушення академічної доброчесності, подавати до них зауваження;</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оскаржити рішення про притягнення до академічної відповідальності до органу, уповноваженого розглядати апеляції, або до суду.</w:t>
      </w:r>
    </w:p>
    <w:p w:rsidR="0047561E" w:rsidRPr="00862417" w:rsidRDefault="0047561E" w:rsidP="001E4000">
      <w:pPr>
        <w:pStyle w:val="NormalWeb"/>
        <w:spacing w:before="0" w:beforeAutospacing="0" w:after="0" w:afterAutospacing="0"/>
        <w:ind w:firstLine="360"/>
        <w:jc w:val="center"/>
        <w:textAlignment w:val="baseline"/>
        <w:rPr>
          <w:rFonts w:ascii="Tahoma" w:hAnsi="Tahoma" w:cs="Tahoma"/>
          <w:color w:val="000000"/>
          <w:lang w:val="uk-UA"/>
        </w:rPr>
      </w:pPr>
      <w:r w:rsidRPr="00862417">
        <w:rPr>
          <w:color w:val="000000"/>
          <w:bdr w:val="none" w:sz="0" w:space="0" w:color="auto" w:frame="1"/>
          <w:lang w:val="uk-UA"/>
        </w:rPr>
        <w:br/>
      </w:r>
      <w:r w:rsidRPr="00862417">
        <w:rPr>
          <w:rStyle w:val="ff2"/>
          <w:b/>
          <w:bCs/>
          <w:color w:val="000000"/>
          <w:bdr w:val="none" w:sz="0" w:space="0" w:color="auto" w:frame="1"/>
          <w:lang w:val="uk-UA"/>
        </w:rPr>
        <w:t>4. Критерії, правила і процедури оцінювання здобувачів освіти</w:t>
      </w:r>
      <w:r w:rsidRPr="00862417">
        <w:rPr>
          <w:color w:val="000000"/>
          <w:bdr w:val="none" w:sz="0" w:space="0" w:color="auto" w:frame="1"/>
          <w:lang w:val="uk-UA"/>
        </w:rPr>
        <w:br/>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Оцінювання результатів навчання здійснюється відповідно до:</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 серпня 2016 року № 1009;</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Критеріїв оцінювання навчальних досягнень учнів (вихованців) у системі загальної середньої освіти, затверджених наказом МОНмолодьспорт від 13.04.2011 року № 329.</w:t>
      </w:r>
      <w:r w:rsidRPr="00862417">
        <w:rPr>
          <w:color w:val="000000"/>
          <w:bdr w:val="none" w:sz="0" w:space="0" w:color="auto" w:frame="1"/>
          <w:lang w:val="uk-UA"/>
        </w:rPr>
        <w:br/>
      </w:r>
      <w:r w:rsidRPr="00862417">
        <w:rPr>
          <w:rStyle w:val="ff2"/>
          <w:color w:val="000000"/>
          <w:bdr w:val="none" w:sz="0" w:space="0" w:color="auto" w:frame="1"/>
          <w:lang w:val="uk-UA"/>
        </w:rPr>
        <w:t>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r w:rsidRPr="00862417">
        <w:rPr>
          <w:color w:val="000000"/>
          <w:bdr w:val="none" w:sz="0" w:space="0" w:color="auto" w:frame="1"/>
          <w:lang w:val="uk-UA"/>
        </w:rPr>
        <w:br/>
      </w:r>
      <w:r w:rsidRPr="00862417">
        <w:rPr>
          <w:rStyle w:val="ff2"/>
          <w:color w:val="000000"/>
          <w:bdr w:val="none" w:sz="0" w:space="0" w:color="auto" w:frame="1"/>
          <w:lang w:val="uk-UA"/>
        </w:rPr>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Основними видами оцінювання здобувачів освіти є поточне та підсумкове (тематичне, семестрове, річне), державна підсумкова атестація.</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У КЗ «Удицька ЗШ І-ІІІ ст.»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Форми проведення видів контролю, їх кількість визначається робочою програмою.</w:t>
      </w:r>
      <w:r w:rsidRPr="00862417">
        <w:rPr>
          <w:color w:val="000000"/>
          <w:bdr w:val="none" w:sz="0" w:space="0" w:color="auto" w:frame="1"/>
          <w:lang w:val="uk-UA"/>
        </w:rPr>
        <w:br/>
      </w:r>
      <w:r w:rsidRPr="00862417">
        <w:rPr>
          <w:rStyle w:val="ff2"/>
          <w:color w:val="000000"/>
          <w:bdr w:val="none" w:sz="0" w:space="0" w:color="auto" w:frame="1"/>
          <w:lang w:val="uk-UA"/>
        </w:rPr>
        <w:t>Тематична перевірка у 3-4 класах здійснюється у формі тематичної контрольної роботи після опанування програмової теми/розділу.</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Тематична оцінка у 5-1</w:t>
      </w:r>
      <w:r>
        <w:rPr>
          <w:rStyle w:val="ff2"/>
          <w:color w:val="000000"/>
          <w:bdr w:val="none" w:sz="0" w:space="0" w:color="auto" w:frame="1"/>
          <w:lang w:val="uk-UA"/>
        </w:rPr>
        <w:t>1</w:t>
      </w:r>
      <w:r w:rsidRPr="00862417">
        <w:rPr>
          <w:rStyle w:val="ff2"/>
          <w:color w:val="000000"/>
          <w:bdr w:val="none" w:sz="0" w:space="0" w:color="auto" w:frame="1"/>
          <w:lang w:val="uk-UA"/>
        </w:rPr>
        <w:t xml:space="preserve"> класах виставляється з урахуванням усіх видів освітньої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r w:rsidRPr="00862417">
        <w:rPr>
          <w:color w:val="000000"/>
          <w:bdr w:val="none" w:sz="0" w:space="0" w:color="auto" w:frame="1"/>
          <w:lang w:val="uk-UA"/>
        </w:rPr>
        <w:br/>
      </w:r>
      <w:r w:rsidRPr="00862417">
        <w:rPr>
          <w:rStyle w:val="ff2"/>
          <w:color w:val="000000"/>
          <w:bdr w:val="none" w:sz="0" w:space="0" w:color="auto" w:frame="1"/>
          <w:lang w:val="uk-UA"/>
        </w:rPr>
        <w:t>Оприлюднення результатів контролю здійснюється відповідно до вищезазначених нормативних документів.</w:t>
      </w:r>
    </w:p>
    <w:p w:rsidR="0047561E" w:rsidRDefault="0047561E" w:rsidP="002C771F">
      <w:pPr>
        <w:pStyle w:val="NormalWeb"/>
        <w:spacing w:before="0" w:beforeAutospacing="0" w:after="0" w:afterAutospacing="0"/>
        <w:ind w:firstLine="360"/>
        <w:textAlignment w:val="baseline"/>
        <w:rPr>
          <w:color w:val="000000"/>
          <w:bdr w:val="none" w:sz="0" w:space="0" w:color="auto" w:frame="1"/>
          <w:lang w:val="uk-UA"/>
        </w:rPr>
      </w:pPr>
      <w:r w:rsidRPr="00862417">
        <w:rPr>
          <w:rStyle w:val="ff2"/>
          <w:color w:val="000000"/>
          <w:bdr w:val="none" w:sz="0" w:space="0" w:color="auto" w:frame="1"/>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r w:rsidRPr="00862417">
        <w:rPr>
          <w:color w:val="000000"/>
          <w:bdr w:val="none" w:sz="0" w:space="0" w:color="auto" w:frame="1"/>
          <w:lang w:val="uk-UA"/>
        </w:rPr>
        <w:br/>
      </w:r>
    </w:p>
    <w:p w:rsidR="0047561E" w:rsidRDefault="0047561E" w:rsidP="001E4000">
      <w:pPr>
        <w:pStyle w:val="NormalWeb"/>
        <w:spacing w:before="0" w:beforeAutospacing="0" w:after="0" w:afterAutospacing="0"/>
        <w:ind w:firstLine="360"/>
        <w:jc w:val="center"/>
        <w:textAlignment w:val="baseline"/>
        <w:rPr>
          <w:rStyle w:val="ff2"/>
          <w:b/>
          <w:bCs/>
          <w:color w:val="000000"/>
          <w:bdr w:val="none" w:sz="0" w:space="0" w:color="auto" w:frame="1"/>
          <w:lang w:val="uk-UA"/>
        </w:rPr>
      </w:pPr>
    </w:p>
    <w:p w:rsidR="0047561E" w:rsidRDefault="0047561E" w:rsidP="001E4000">
      <w:pPr>
        <w:pStyle w:val="NormalWeb"/>
        <w:spacing w:before="0" w:beforeAutospacing="0" w:after="0" w:afterAutospacing="0"/>
        <w:ind w:firstLine="360"/>
        <w:jc w:val="center"/>
        <w:textAlignment w:val="baseline"/>
        <w:rPr>
          <w:rStyle w:val="ff2"/>
          <w:b/>
          <w:bCs/>
          <w:color w:val="000000"/>
          <w:bdr w:val="none" w:sz="0" w:space="0" w:color="auto" w:frame="1"/>
          <w:lang w:val="uk-UA"/>
        </w:rPr>
      </w:pPr>
    </w:p>
    <w:p w:rsidR="0047561E" w:rsidRDefault="0047561E" w:rsidP="001E4000">
      <w:pPr>
        <w:pStyle w:val="NormalWeb"/>
        <w:spacing w:before="0" w:beforeAutospacing="0" w:after="0" w:afterAutospacing="0"/>
        <w:ind w:firstLine="360"/>
        <w:jc w:val="center"/>
        <w:textAlignment w:val="baseline"/>
        <w:rPr>
          <w:rStyle w:val="ff2"/>
          <w:b/>
          <w:bCs/>
          <w:color w:val="000000"/>
          <w:bdr w:val="none" w:sz="0" w:space="0" w:color="auto" w:frame="1"/>
          <w:lang w:val="uk-UA"/>
        </w:rPr>
      </w:pPr>
    </w:p>
    <w:p w:rsidR="0047561E" w:rsidRDefault="0047561E" w:rsidP="001E4000">
      <w:pPr>
        <w:pStyle w:val="NormalWeb"/>
        <w:spacing w:before="0" w:beforeAutospacing="0" w:after="0" w:afterAutospacing="0"/>
        <w:ind w:firstLine="360"/>
        <w:jc w:val="center"/>
        <w:textAlignment w:val="baseline"/>
        <w:rPr>
          <w:rStyle w:val="ff2"/>
          <w:b/>
          <w:bCs/>
          <w:color w:val="000000"/>
          <w:bdr w:val="none" w:sz="0" w:space="0" w:color="auto" w:frame="1"/>
          <w:lang w:val="uk-UA"/>
        </w:rPr>
      </w:pPr>
    </w:p>
    <w:p w:rsidR="0047561E" w:rsidRDefault="0047561E" w:rsidP="001E4000">
      <w:pPr>
        <w:pStyle w:val="NormalWeb"/>
        <w:spacing w:before="0" w:beforeAutospacing="0" w:after="0" w:afterAutospacing="0"/>
        <w:ind w:firstLine="360"/>
        <w:jc w:val="center"/>
        <w:textAlignment w:val="baseline"/>
        <w:rPr>
          <w:rStyle w:val="ff2"/>
          <w:b/>
          <w:bCs/>
          <w:color w:val="000000"/>
          <w:bdr w:val="none" w:sz="0" w:space="0" w:color="auto" w:frame="1"/>
          <w:lang w:val="uk-UA"/>
        </w:rPr>
      </w:pPr>
      <w:r w:rsidRPr="00862417">
        <w:rPr>
          <w:rStyle w:val="ff2"/>
          <w:b/>
          <w:bCs/>
          <w:color w:val="000000"/>
          <w:bdr w:val="none" w:sz="0" w:space="0" w:color="auto" w:frame="1"/>
          <w:lang w:val="uk-UA"/>
        </w:rPr>
        <w:t xml:space="preserve">5. Критерії, правила і процедури оцінювання педагогічної діяльності </w:t>
      </w:r>
    </w:p>
    <w:p w:rsidR="0047561E" w:rsidRDefault="0047561E" w:rsidP="002C771F">
      <w:pPr>
        <w:pStyle w:val="NormalWeb"/>
        <w:spacing w:before="0" w:beforeAutospacing="0" w:after="0" w:afterAutospacing="0"/>
        <w:ind w:firstLine="360"/>
        <w:jc w:val="center"/>
        <w:textAlignment w:val="baseline"/>
        <w:rPr>
          <w:color w:val="000000"/>
          <w:bdr w:val="none" w:sz="0" w:space="0" w:color="auto" w:frame="1"/>
          <w:lang w:val="uk-UA"/>
        </w:rPr>
      </w:pPr>
      <w:r w:rsidRPr="00862417">
        <w:rPr>
          <w:rStyle w:val="ff2"/>
          <w:b/>
          <w:bCs/>
          <w:color w:val="000000"/>
          <w:bdr w:val="none" w:sz="0" w:space="0" w:color="auto" w:frame="1"/>
          <w:lang w:val="uk-UA"/>
        </w:rPr>
        <w:t>педагогічних працівників</w:t>
      </w:r>
      <w:r w:rsidRPr="00862417">
        <w:rPr>
          <w:color w:val="000000"/>
          <w:bdr w:val="none" w:sz="0" w:space="0" w:color="auto" w:frame="1"/>
          <w:lang w:val="uk-UA"/>
        </w:rPr>
        <w:br/>
      </w:r>
    </w:p>
    <w:p w:rsidR="0047561E" w:rsidRDefault="0047561E" w:rsidP="002C771F">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Внутрішня система забезпечення якості освіти та якості освітньої діяльності в  КЗ «Удицька ЗШ І-ІІІ ст.» передбачає підвищення якості професійної підготовки фахівців відповідно до очікувань суспільства.</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Вимоги до педагогічних працівників КЗ «Удицька ЗШ І-ІІІ ст.»  встановлюються у відповідності до розділу VІІ Закону України «Про освіту» від 05.09.2017 року №2143-ѴІІІ, чинного з 28.09.2017 року.</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Основними критеріями оцінювання педагогічної діяльності педагогічних працівників у КЗ «Удицька ЗШ І-ІІІ ст.» є:</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стан забезпечення кадрами відповідно фахової освіти;</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освітній рівень педагогічних працівників;</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результати атестації;</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систематичність підвищення кваліфікації;</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наявність педагогічних звань, почесних нагород;</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наявність авторських програм, посібників, методичних рекомендацій, статей тощо;</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участь в експериментальній діяльності;</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результати освітньої діяльності;</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оптимальність розподілу педагогічного навантаження;</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показник плинності кадрів.</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З метою вдосконалення професійної підготовки педагогів КЗ «Удицька ЗШ І-ІІІ ст.» шляхом поглиблення, розширення й оновлення професійних компетентностей організовується підвищення кваліфікації педагогічних працівників.</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Щорічне підвищення кваліфікації педагогічних працівників здійснюється відповідно до статті 59 Закону України "Про освіту".</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Воно  здійснюється за такими видами:</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довгострокове підвищення кваліфікації: курси;</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короткострокове підвищення кваліфікації: семінари, семінари-практикуми, тренінги, конференції, «круглі столи» тощо.</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Щорічний план підвищення кваліфікації педагогічних працівників затверджує педагогічна рада закладу.</w:t>
      </w:r>
    </w:p>
    <w:p w:rsidR="0047561E" w:rsidRDefault="0047561E" w:rsidP="004017BB">
      <w:pPr>
        <w:pStyle w:val="NormalWeb"/>
        <w:spacing w:before="0" w:beforeAutospacing="0" w:after="0" w:afterAutospacing="0"/>
        <w:ind w:firstLine="360"/>
        <w:jc w:val="both"/>
        <w:textAlignment w:val="baseline"/>
        <w:rPr>
          <w:color w:val="000000"/>
          <w:bdr w:val="none" w:sz="0" w:space="0" w:color="auto" w:frame="1"/>
          <w:lang w:val="uk-UA"/>
        </w:rPr>
      </w:pPr>
      <w:r w:rsidRPr="00862417">
        <w:rPr>
          <w:rStyle w:val="ff2"/>
          <w:color w:val="000000"/>
          <w:bdr w:val="none" w:sz="0" w:space="0" w:color="auto" w:frame="1"/>
          <w:lang w:val="uk-UA"/>
        </w:rPr>
        <w:t>Показником ефективності та результативності діяльності педагогічних працівників є їх атестація.</w:t>
      </w:r>
      <w:r w:rsidRPr="00862417">
        <w:rPr>
          <w:color w:val="000000"/>
          <w:bdr w:val="none" w:sz="0" w:space="0" w:color="auto" w:frame="1"/>
          <w:lang w:val="uk-UA"/>
        </w:rPr>
        <w:br/>
      </w:r>
    </w:p>
    <w:p w:rsidR="0047561E" w:rsidRDefault="0047561E" w:rsidP="001E4000">
      <w:pPr>
        <w:pStyle w:val="NormalWeb"/>
        <w:spacing w:before="0" w:beforeAutospacing="0" w:after="0" w:afterAutospacing="0"/>
        <w:ind w:firstLine="360"/>
        <w:jc w:val="center"/>
        <w:textAlignment w:val="baseline"/>
        <w:rPr>
          <w:rStyle w:val="ff2"/>
          <w:b/>
          <w:bCs/>
          <w:color w:val="000000"/>
          <w:bdr w:val="none" w:sz="0" w:space="0" w:color="auto" w:frame="1"/>
          <w:lang w:val="uk-UA"/>
        </w:rPr>
      </w:pPr>
      <w:r w:rsidRPr="00862417">
        <w:rPr>
          <w:rStyle w:val="ff2"/>
          <w:b/>
          <w:bCs/>
          <w:color w:val="000000"/>
          <w:bdr w:val="none" w:sz="0" w:space="0" w:color="auto" w:frame="1"/>
          <w:lang w:val="uk-UA"/>
        </w:rPr>
        <w:t xml:space="preserve">6. Критерії, правила і процедури оцінювання управлінської діяльності </w:t>
      </w:r>
    </w:p>
    <w:p w:rsidR="0047561E" w:rsidRPr="00862417" w:rsidRDefault="0047561E" w:rsidP="001E4000">
      <w:pPr>
        <w:pStyle w:val="NormalWeb"/>
        <w:spacing w:before="0" w:beforeAutospacing="0" w:after="0" w:afterAutospacing="0"/>
        <w:ind w:firstLine="360"/>
        <w:jc w:val="center"/>
        <w:textAlignment w:val="baseline"/>
        <w:rPr>
          <w:rFonts w:ascii="Tahoma" w:hAnsi="Tahoma" w:cs="Tahoma"/>
          <w:color w:val="000000"/>
          <w:lang w:val="uk-UA"/>
        </w:rPr>
      </w:pPr>
      <w:r w:rsidRPr="00862417">
        <w:rPr>
          <w:rStyle w:val="ff2"/>
          <w:b/>
          <w:bCs/>
          <w:color w:val="000000"/>
          <w:bdr w:val="none" w:sz="0" w:space="0" w:color="auto" w:frame="1"/>
          <w:lang w:val="uk-UA"/>
        </w:rPr>
        <w:t>керівних працівників закладу освіти</w:t>
      </w:r>
      <w:r w:rsidRPr="00862417">
        <w:rPr>
          <w:color w:val="000000"/>
          <w:bdr w:val="none" w:sz="0" w:space="0" w:color="auto" w:frame="1"/>
          <w:lang w:val="uk-UA"/>
        </w:rPr>
        <w:br/>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Внутрішня система забезпечення якості освіти та якості освітньої діяльності  в КЗ «Удицька ЗШ І-ІІІ ст.» визначає стратегію управління в закладі освіти, напрямки ефективних змін та розвитку освітньої системи.</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Управління процесом забезпечення якості освіти в КЗ «Удицька ЗШ І-ІІІ ст.» 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Процедура управління процесом забезпечення якості освіти в КЗ «Удицька ЗШ І-ІІІ ст.» включає:</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ухвалення рішення про початок формування системи внутрішнього забезпечення якості освіти та якості освітньої діяльності;</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призначення відповідальних за розробку, впровадження та функціонування внутрішньої системи забезпечення якості освіти;</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навчання педпрацівників правилам і процедурам впровадження внутрішньої системи забезпечення якості освіти;</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формування Політики та Цілей у сфері якості (на перспективу, навчальний рік тощо);</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визначення видів діяльності та процесів у рамках складових внутрішньої системи забезпечення якості освіти;</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розробка процедур для визначених процесів (дій, заходів) (внутрішні нормативні основи закладу освіти);</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визначення та розвиток системи моніторингу якості в закладі;</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удосконалення системи аналізу та прийняття підсумкових рішень.</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Відповідальними за впровадження та вдосконалення системи забезпечення якості освіти та якості освітньої діяльності в КЗ «Удицька ЗШ І-ІІІ ст.» є директор,  заступник директора з навчально-виховної  роботи, педагогічні працівники, методичні об’єднання, педагогічна рада закладу освіти.</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З метою позитивного впливу на якість освіти необхідним є організаційний компонент у процесі формування внутрішньої системи, а саме:</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виокремлення в структурі закладу освіти осіб, що беруть участь у процесі управління якістю освіти (завуч, координатор програм, керівник методоб’єднання);</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проведення заходів щодо навчання адміністративних та педагогічних працівників школи навичкам роботи для забезпечення якості освітнього процесу, підвищення оцінної культури педагогів;</w:t>
      </w:r>
    </w:p>
    <w:p w:rsidR="0047561E" w:rsidRDefault="0047561E" w:rsidP="004A6672">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розширення зв'язків закладу освіти з іншими освітніми установами, науковими організаціями, що спеціалізуються на вирішенні проблем управління якістю освіти.</w:t>
      </w:r>
    </w:p>
    <w:p w:rsidR="0047561E" w:rsidRDefault="0047561E" w:rsidP="004A6672">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Критерії ефективності управлінської діяльності в КЗ «Удицька ЗШ І-ІІІ ст.» щодо забезпечення функціонування внутрішньої системи забезпечення якості освіти:</w:t>
      </w:r>
    </w:p>
    <w:p w:rsidR="0047561E" w:rsidRDefault="0047561E" w:rsidP="004A6672">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наявність нормативних документів, де закріплені вимоги до  якості освітнього процесу (модель випускника, освітня програма);</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оптимальність та дієвість управлінських рішень;</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формування освітньої програми закладу освіти (раціональність використання інваріантної, варіативної складової);</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підвищення показника відповідності засвоєних здобувачами освіти рівня та обсягу знань, умінь, навичок, інших компетентностей вимогам стандартів освіти;</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кореляція показників успішності з результатами державної підсумкової атестації, зовнішнього незалежного оцінювання;</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наявність та ефективність системи моральних стимулів для досягнення високого рівня якості освітнього процесу.</w:t>
      </w:r>
    </w:p>
    <w:p w:rsidR="0047561E" w:rsidRPr="00862417" w:rsidRDefault="0047561E" w:rsidP="001E4000">
      <w:pPr>
        <w:pStyle w:val="NormalWeb"/>
        <w:spacing w:before="0" w:beforeAutospacing="0" w:after="0" w:afterAutospacing="0"/>
        <w:ind w:firstLine="360"/>
        <w:jc w:val="both"/>
        <w:textAlignment w:val="baseline"/>
        <w:rPr>
          <w:rFonts w:ascii="Tahoma" w:hAnsi="Tahoma" w:cs="Tahoma"/>
          <w:color w:val="000000"/>
          <w:lang w:val="uk-UA"/>
        </w:rPr>
      </w:pPr>
    </w:p>
    <w:p w:rsidR="0047561E" w:rsidRDefault="0047561E" w:rsidP="001E4000">
      <w:pPr>
        <w:pStyle w:val="NormalWeb"/>
        <w:spacing w:before="0" w:beforeAutospacing="0" w:after="0" w:afterAutospacing="0"/>
        <w:ind w:firstLine="360"/>
        <w:jc w:val="center"/>
        <w:textAlignment w:val="baseline"/>
        <w:rPr>
          <w:rStyle w:val="ff2"/>
          <w:b/>
          <w:bCs/>
          <w:color w:val="000000"/>
          <w:bdr w:val="none" w:sz="0" w:space="0" w:color="auto" w:frame="1"/>
          <w:lang w:val="uk-UA"/>
        </w:rPr>
      </w:pPr>
      <w:r w:rsidRPr="00862417">
        <w:rPr>
          <w:rStyle w:val="ff2"/>
          <w:b/>
          <w:bCs/>
          <w:color w:val="000000"/>
          <w:bdr w:val="none" w:sz="0" w:space="0" w:color="auto" w:frame="1"/>
          <w:lang w:val="uk-UA"/>
        </w:rPr>
        <w:t xml:space="preserve">7. Забезпечення наявності необхідних ресурсів для організації освітнього процесу, </w:t>
      </w:r>
    </w:p>
    <w:p w:rsidR="0047561E" w:rsidRPr="00862417" w:rsidRDefault="0047561E" w:rsidP="001E4000">
      <w:pPr>
        <w:pStyle w:val="NormalWeb"/>
        <w:spacing w:before="0" w:beforeAutospacing="0" w:after="0" w:afterAutospacing="0"/>
        <w:ind w:firstLine="360"/>
        <w:jc w:val="center"/>
        <w:textAlignment w:val="baseline"/>
        <w:rPr>
          <w:rFonts w:ascii="Tahoma" w:hAnsi="Tahoma" w:cs="Tahoma"/>
          <w:color w:val="000000"/>
          <w:lang w:val="uk-UA"/>
        </w:rPr>
      </w:pPr>
      <w:r w:rsidRPr="00862417">
        <w:rPr>
          <w:rStyle w:val="ff2"/>
          <w:b/>
          <w:bCs/>
          <w:color w:val="000000"/>
          <w:bdr w:val="none" w:sz="0" w:space="0" w:color="auto" w:frame="1"/>
          <w:lang w:val="uk-UA"/>
        </w:rPr>
        <w:t>в тому числі для самостійної роботи здобувачів освіти.</w:t>
      </w:r>
      <w:r w:rsidRPr="00862417">
        <w:rPr>
          <w:b/>
          <w:bCs/>
          <w:color w:val="000000"/>
          <w:bdr w:val="none" w:sz="0" w:space="0" w:color="auto" w:frame="1"/>
          <w:lang w:val="uk-UA"/>
        </w:rPr>
        <w:br/>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Одним із основних елементів забезпечення якості освітнього процесу в КЗ «Удицька ЗШ І-ІІІ ст.» є наявність відповідних ресурсів (кадрових, матеріально-технічних, навчально-методичних та інформаційних) та ефективність їх застосування.</w:t>
      </w:r>
    </w:p>
    <w:p w:rsidR="0047561E" w:rsidRDefault="0047561E" w:rsidP="004A6672">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Навчальні програми, за якими здійснюється освітній процес здобувачів загальної середньої освіти, забезпечують можливість досягнення компетентностей.</w:t>
      </w:r>
    </w:p>
    <w:p w:rsidR="0047561E" w:rsidRDefault="0047561E" w:rsidP="004A6672">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Освітній процес здійснюється у 8 кабінетах, 5 класних кімнатах,  майстерні, спортивному залі.</w:t>
      </w:r>
    </w:p>
    <w:p w:rsidR="0047561E" w:rsidRDefault="0047561E" w:rsidP="00362AEE">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У наявності навчальні програми з усіх освітніх предметів, курсів за вибором, факультативів.</w:t>
      </w:r>
      <w:r w:rsidRPr="00862417">
        <w:rPr>
          <w:color w:val="000000"/>
          <w:bdr w:val="none" w:sz="0" w:space="0" w:color="auto" w:frame="1"/>
          <w:lang w:val="uk-UA"/>
        </w:rPr>
        <w:br/>
      </w:r>
      <w:r w:rsidRPr="00862417">
        <w:rPr>
          <w:rStyle w:val="ff2"/>
          <w:color w:val="000000"/>
          <w:bdr w:val="none" w:sz="0" w:space="0" w:color="auto" w:frame="1"/>
          <w:lang w:val="uk-UA"/>
        </w:rPr>
        <w:t xml:space="preserve">Бібліотечний фонд закладу нараховує </w:t>
      </w:r>
      <w:r>
        <w:rPr>
          <w:rStyle w:val="ff2"/>
          <w:color w:val="000000"/>
          <w:bdr w:val="none" w:sz="0" w:space="0" w:color="auto" w:frame="1"/>
          <w:lang w:val="uk-UA"/>
        </w:rPr>
        <w:t>10719</w:t>
      </w:r>
      <w:r w:rsidRPr="00862417">
        <w:rPr>
          <w:rStyle w:val="ff2"/>
          <w:color w:val="FF0000"/>
          <w:bdr w:val="none" w:sz="0" w:space="0" w:color="auto" w:frame="1"/>
          <w:lang w:val="uk-UA"/>
        </w:rPr>
        <w:t xml:space="preserve"> </w:t>
      </w:r>
      <w:r w:rsidRPr="00862417">
        <w:rPr>
          <w:rStyle w:val="ff2"/>
          <w:color w:val="000000"/>
          <w:bdr w:val="none" w:sz="0" w:space="0" w:color="auto" w:frame="1"/>
          <w:lang w:val="uk-UA"/>
        </w:rPr>
        <w:t>примірників.</w:t>
      </w:r>
    </w:p>
    <w:p w:rsidR="0047561E" w:rsidRPr="00362AEE" w:rsidRDefault="0047561E" w:rsidP="00362AEE">
      <w:pPr>
        <w:pStyle w:val="NormalWeb"/>
        <w:spacing w:before="0" w:beforeAutospacing="0" w:after="0" w:afterAutospacing="0"/>
        <w:ind w:firstLine="360"/>
        <w:jc w:val="both"/>
        <w:textAlignment w:val="baseline"/>
        <w:rPr>
          <w:rStyle w:val="ff2"/>
          <w:bdr w:val="none" w:sz="0" w:space="0" w:color="auto" w:frame="1"/>
          <w:lang w:val="uk-UA"/>
        </w:rPr>
      </w:pPr>
      <w:r w:rsidRPr="00862417">
        <w:rPr>
          <w:rStyle w:val="ff2"/>
          <w:color w:val="000000"/>
          <w:bdr w:val="none" w:sz="0" w:space="0" w:color="auto" w:frame="1"/>
          <w:lang w:val="uk-UA"/>
        </w:rPr>
        <w:t xml:space="preserve">Забезпеченість освітнього процесу навчальною літературою </w:t>
      </w:r>
      <w:r w:rsidRPr="00362AEE">
        <w:rPr>
          <w:rStyle w:val="ff2"/>
          <w:bdr w:val="none" w:sz="0" w:space="0" w:color="auto" w:frame="1"/>
          <w:lang w:val="uk-UA"/>
        </w:rPr>
        <w:t>становить 90%.</w:t>
      </w:r>
      <w:r w:rsidRPr="00362AEE">
        <w:rPr>
          <w:bdr w:val="none" w:sz="0" w:space="0" w:color="auto" w:frame="1"/>
          <w:lang w:val="uk-UA"/>
        </w:rPr>
        <w:br/>
      </w:r>
      <w:r w:rsidRPr="00362AEE">
        <w:rPr>
          <w:rStyle w:val="ff2"/>
          <w:bdr w:val="none" w:sz="0" w:space="0" w:color="auto" w:frame="1"/>
          <w:lang w:val="uk-UA"/>
        </w:rPr>
        <w:t>КЗ «Удицька ЗШ І-ІІІ ст.» не має постійного доступу до мережі Інтернет,  баз даних у режимі on-line, проте є електронн</w:t>
      </w:r>
      <w:r>
        <w:rPr>
          <w:rStyle w:val="ff2"/>
          <w:bdr w:val="none" w:sz="0" w:space="0" w:color="auto" w:frame="1"/>
          <w:lang w:val="uk-UA"/>
        </w:rPr>
        <w:t>а</w:t>
      </w:r>
      <w:r w:rsidRPr="00362AEE">
        <w:rPr>
          <w:rStyle w:val="ff2"/>
          <w:bdr w:val="none" w:sz="0" w:space="0" w:color="auto" w:frame="1"/>
          <w:lang w:val="uk-UA"/>
        </w:rPr>
        <w:t xml:space="preserve"> пошт</w:t>
      </w:r>
      <w:r>
        <w:rPr>
          <w:rStyle w:val="ff2"/>
          <w:bdr w:val="none" w:sz="0" w:space="0" w:color="auto" w:frame="1"/>
          <w:lang w:val="uk-UA"/>
        </w:rPr>
        <w:t>а</w:t>
      </w:r>
      <w:r w:rsidRPr="00362AEE">
        <w:rPr>
          <w:rStyle w:val="ff2"/>
          <w:bdr w:val="none" w:sz="0" w:space="0" w:color="auto" w:frame="1"/>
          <w:lang w:val="uk-UA"/>
        </w:rPr>
        <w:t xml:space="preserve"> </w:t>
      </w:r>
      <w:hyperlink r:id="rId5" w:history="1">
        <w:r w:rsidRPr="00362AEE">
          <w:rPr>
            <w:rStyle w:val="Hyperlink"/>
            <w:bCs/>
            <w:bdr w:val="none" w:sz="0" w:space="0" w:color="auto" w:frame="1"/>
            <w:lang w:val="uk-UA"/>
          </w:rPr>
          <w:t>udych-znz@teposvita.gov.ua</w:t>
        </w:r>
      </w:hyperlink>
      <w:r w:rsidRPr="00362AEE">
        <w:rPr>
          <w:rStyle w:val="ff2"/>
          <w:bdr w:val="none" w:sz="0" w:space="0" w:color="auto" w:frame="1"/>
          <w:lang w:val="uk-UA"/>
        </w:rPr>
        <w:t>.</w:t>
      </w:r>
    </w:p>
    <w:p w:rsidR="0047561E" w:rsidRPr="00862417" w:rsidRDefault="0047561E" w:rsidP="001E4000">
      <w:pPr>
        <w:pStyle w:val="NormalWeb"/>
        <w:spacing w:before="0" w:beforeAutospacing="0" w:after="0" w:afterAutospacing="0"/>
        <w:ind w:firstLine="360"/>
        <w:jc w:val="both"/>
        <w:textAlignment w:val="baseline"/>
        <w:rPr>
          <w:rFonts w:ascii="Tahoma" w:hAnsi="Tahoma" w:cs="Tahoma"/>
          <w:color w:val="000000"/>
          <w:lang w:val="uk-UA"/>
        </w:rPr>
      </w:pPr>
    </w:p>
    <w:p w:rsidR="0047561E" w:rsidRDefault="0047561E" w:rsidP="001E4000">
      <w:pPr>
        <w:pStyle w:val="NormalWeb"/>
        <w:spacing w:before="0" w:beforeAutospacing="0" w:after="0" w:afterAutospacing="0"/>
        <w:ind w:firstLine="360"/>
        <w:jc w:val="center"/>
        <w:textAlignment w:val="baseline"/>
        <w:rPr>
          <w:rStyle w:val="ff2"/>
          <w:b/>
          <w:bCs/>
          <w:color w:val="000000"/>
          <w:bdr w:val="none" w:sz="0" w:space="0" w:color="auto" w:frame="1"/>
          <w:lang w:val="uk-UA"/>
        </w:rPr>
      </w:pPr>
      <w:r w:rsidRPr="00862417">
        <w:rPr>
          <w:rStyle w:val="ff2"/>
          <w:b/>
          <w:bCs/>
          <w:color w:val="000000"/>
          <w:bdr w:val="none" w:sz="0" w:space="0" w:color="auto" w:frame="1"/>
          <w:lang w:val="uk-UA"/>
        </w:rPr>
        <w:t>8. Забезпечення наявності інформаційних систем для ефективного управління закладом освіти.</w:t>
      </w:r>
    </w:p>
    <w:p w:rsidR="0047561E" w:rsidRDefault="0047561E" w:rsidP="001E4000">
      <w:pPr>
        <w:pStyle w:val="NormalWeb"/>
        <w:spacing w:before="0" w:beforeAutospacing="0" w:after="0" w:afterAutospacing="0"/>
        <w:ind w:firstLine="360"/>
        <w:jc w:val="both"/>
        <w:textAlignment w:val="baseline"/>
        <w:rPr>
          <w:color w:val="000000"/>
          <w:bdr w:val="none" w:sz="0" w:space="0" w:color="auto" w:frame="1"/>
          <w:lang w:val="uk-UA"/>
        </w:rPr>
      </w:pPr>
    </w:p>
    <w:p w:rsidR="0047561E" w:rsidRPr="00862417"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Інформаційна система управління ос</w:t>
      </w:r>
      <w:r>
        <w:rPr>
          <w:rStyle w:val="ff2"/>
          <w:color w:val="000000"/>
          <w:bdr w:val="none" w:sz="0" w:space="0" w:color="auto" w:frame="1"/>
          <w:lang w:val="uk-UA"/>
        </w:rPr>
        <w:t>вітнім процесом - це програмно-</w:t>
      </w:r>
      <w:r w:rsidRPr="00862417">
        <w:rPr>
          <w:rStyle w:val="ff2"/>
          <w:color w:val="000000"/>
          <w:bdr w:val="none" w:sz="0" w:space="0" w:color="auto" w:frame="1"/>
          <w:lang w:val="uk-UA"/>
        </w:rPr>
        <w:t>апаратний комплекс, який забезпечує основні функції роботи з документами в електронному вигляді. До її основних функцій належить реєстрація документів, розробка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за різним параметрам, введення, підтримка та зберігання будь-яких типів документів, захист від несанкціонованого доступу.</w:t>
      </w:r>
    </w:p>
    <w:p w:rsidR="0047561E" w:rsidRPr="00862417" w:rsidRDefault="0047561E" w:rsidP="004017BB">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xml:space="preserve">  Структура інформаційних систем включає такі підсистеми:</w:t>
      </w:r>
    </w:p>
    <w:p w:rsidR="0047561E" w:rsidRDefault="0047561E" w:rsidP="004017BB">
      <w:pPr>
        <w:pStyle w:val="NormalWeb"/>
        <w:numPr>
          <w:ilvl w:val="0"/>
          <w:numId w:val="2"/>
        </w:numPr>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електронна система звітності;</w:t>
      </w:r>
    </w:p>
    <w:p w:rsidR="0047561E" w:rsidRDefault="0047561E" w:rsidP="004017BB">
      <w:pPr>
        <w:pStyle w:val="NormalWeb"/>
        <w:numPr>
          <w:ilvl w:val="0"/>
          <w:numId w:val="2"/>
        </w:numPr>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електронна база даних учнів школи;</w:t>
      </w:r>
    </w:p>
    <w:p w:rsidR="0047561E" w:rsidRDefault="0047561E" w:rsidP="004017BB">
      <w:pPr>
        <w:pStyle w:val="NormalWeb"/>
        <w:numPr>
          <w:ilvl w:val="0"/>
          <w:numId w:val="2"/>
        </w:numPr>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електронна база даних педагогічних працівників;</w:t>
      </w:r>
    </w:p>
    <w:p w:rsidR="0047561E" w:rsidRPr="00862417" w:rsidRDefault="0047561E" w:rsidP="004017BB">
      <w:pPr>
        <w:pStyle w:val="NormalWeb"/>
        <w:numPr>
          <w:ilvl w:val="0"/>
          <w:numId w:val="2"/>
        </w:numPr>
        <w:spacing w:before="0" w:beforeAutospacing="0" w:after="0" w:afterAutospacing="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електронні книги наказів</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xml:space="preserve">  Електронні освітні ресурси забезпечують публічність інформації про освітні програми: перелік навчальних дисциплін, логічну послідовність їх вивчення, перелік підручників, розклад уроків та спортивних секцій, гуртків.</w:t>
      </w:r>
      <w:r>
        <w:rPr>
          <w:rStyle w:val="ff2"/>
          <w:color w:val="000000"/>
          <w:bdr w:val="none" w:sz="0" w:space="0" w:color="auto" w:frame="1"/>
          <w:lang w:val="uk-UA"/>
        </w:rPr>
        <w:t xml:space="preserve"> </w:t>
      </w:r>
      <w:r w:rsidRPr="00862417">
        <w:rPr>
          <w:rStyle w:val="ff2"/>
          <w:color w:val="000000"/>
          <w:bdr w:val="none" w:sz="0" w:space="0" w:color="auto" w:frame="1"/>
          <w:lang w:val="uk-UA"/>
        </w:rPr>
        <w:t>У КЗ «Удицька ЗШ І-ІІІ ст.» здійснюється збір, узагальнення, аналіз та використання відповідної інформації для ефективного управління освітнім процесом та іншою діяльністю.</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w:t>
      </w:r>
      <w:r w:rsidRPr="00862417">
        <w:rPr>
          <w:color w:val="000000"/>
          <w:bdr w:val="none" w:sz="0" w:space="0" w:color="auto" w:frame="1"/>
          <w:lang w:val="uk-UA"/>
        </w:rPr>
        <w:br/>
      </w:r>
      <w:r w:rsidRPr="00862417">
        <w:rPr>
          <w:rStyle w:val="ff2"/>
          <w:color w:val="000000"/>
          <w:bdr w:val="none" w:sz="0" w:space="0" w:color="auto" w:frame="1"/>
          <w:lang w:val="uk-UA"/>
        </w:rPr>
        <w:t>При оцінці якості освітнього процесу використовуються комп'ютерні технології для обробки досягнень кваліметрії.</w:t>
      </w:r>
    </w:p>
    <w:p w:rsidR="0047561E" w:rsidRDefault="0047561E" w:rsidP="004A6672">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Для обміну інформацією з якості освітнього процесу використовується відео- аудіо- і магнітні носії інформації, розмножувальна техніка.</w:t>
      </w:r>
    </w:p>
    <w:p w:rsidR="0047561E" w:rsidRDefault="0047561E" w:rsidP="004A6672">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У закладі створений банк даних (статистика) за результатами освітнього процесу та освітньої діяльності:</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статистична інформація форм ЗНЗ-1, 83-РВК ;</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інформаційна база про якість освітнього процесу на рівні різних класів;</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інформаційна база про результати державної підсумкової атестації в співставленні з річними показниками;</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інформаційна база про результати зовнішнього незалежного оцінювання в співставленні з річними показниками;</w:t>
      </w:r>
    </w:p>
    <w:p w:rsidR="0047561E" w:rsidRDefault="0047561E" w:rsidP="001E4000">
      <w:pPr>
        <w:pStyle w:val="NormalWeb"/>
        <w:spacing w:before="0" w:beforeAutospacing="0" w:after="0" w:afterAutospacing="0"/>
        <w:ind w:firstLine="357"/>
        <w:jc w:val="both"/>
        <w:textAlignment w:val="baseline"/>
        <w:rPr>
          <w:color w:val="000000"/>
          <w:bdr w:val="none" w:sz="0" w:space="0" w:color="auto" w:frame="1"/>
          <w:lang w:val="uk-UA"/>
        </w:rPr>
      </w:pPr>
      <w:r w:rsidRPr="00862417">
        <w:rPr>
          <w:rStyle w:val="ff2"/>
          <w:color w:val="000000"/>
          <w:bdr w:val="none" w:sz="0" w:space="0" w:color="auto" w:frame="1"/>
          <w:lang w:val="uk-UA"/>
        </w:rPr>
        <w:t xml:space="preserve">Для забезпечення створення єдиного інформаційного поля та забезпечення публічності інформації про заклад освіти в  КЗ «Удицька ЗШ І-ІІІ ст.» функціонує офіційний сайт закладу </w:t>
      </w:r>
      <w:hyperlink r:id="rId6" w:tgtFrame="_blank" w:history="1">
        <w:r w:rsidRPr="00862417">
          <w:rPr>
            <w:rStyle w:val="Hyperlink"/>
            <w:bdr w:val="none" w:sz="0" w:space="0" w:color="auto" w:frame="1"/>
            <w:lang w:val="uk-UA"/>
          </w:rPr>
          <w:t>https://udychschool.e-schools.info</w:t>
        </w:r>
      </w:hyperlink>
      <w:r w:rsidRPr="00862417">
        <w:rPr>
          <w:color w:val="000000"/>
          <w:bdr w:val="none" w:sz="0" w:space="0" w:color="auto" w:frame="1"/>
          <w:lang w:val="uk-UA"/>
        </w:rPr>
        <w:t>.</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Публічність інформації про діяльність  закладу  забезпечується згідно зі статтею 30 Закону України «Про освіту».</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На офіційному сайті розміщуються:</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статут закладу освіти;</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ліцензія на провадження освітньої діяльності;</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структура та органи управління закладу освіти;</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кадровий склад закладу освіти згідно з ліцензійними умовами;</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освітні програми, що реалізуються в закладі освіти, та перелік освітніх компонентів, що передбачені відповідною освітньою програмою;</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територія обслуговування, закріплена за закладом освіти його засновником;</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ліцензований обсяг та фактична кількість осіб, які навчаються у закладі освіти;</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мова освітнього процесу;</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наявність вакантних посад;</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матеріально-технічне забезпечення закладу освіти;</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результати моніторингу якості освіти;</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річний звіт про діяльність закладу освіти;</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правила прийому до закладу освіти;</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умови доступності закладу освіти для навчання осіб з особливими освітніми потребами;</w:t>
      </w:r>
      <w:r>
        <w:rPr>
          <w:rStyle w:val="ff2"/>
          <w:color w:val="000000"/>
          <w:bdr w:val="none" w:sz="0" w:space="0" w:color="auto" w:frame="1"/>
          <w:lang w:val="uk-UA"/>
        </w:rPr>
        <w:t>.</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Крім зазначеного, на сайті розміщуються фінансові звіти про надходження та використання всіх коштів, отриманих як благодійна допомога.</w:t>
      </w:r>
    </w:p>
    <w:p w:rsidR="0047561E" w:rsidRDefault="0047561E" w:rsidP="001E4000">
      <w:pPr>
        <w:pStyle w:val="NormalWeb"/>
        <w:spacing w:before="0" w:beforeAutospacing="0" w:after="0" w:afterAutospacing="0"/>
        <w:ind w:firstLine="357"/>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Інформація, що підлягає оприлюдненню на офіційному сайті, систематично поновлюється.</w:t>
      </w:r>
      <w:r w:rsidRPr="00862417">
        <w:rPr>
          <w:color w:val="000000"/>
          <w:bdr w:val="none" w:sz="0" w:space="0" w:color="auto" w:frame="1"/>
          <w:lang w:val="uk-UA"/>
        </w:rPr>
        <w:br/>
      </w:r>
      <w:r w:rsidRPr="00862417">
        <w:rPr>
          <w:rStyle w:val="ff2"/>
          <w:color w:val="000000"/>
          <w:bdr w:val="none" w:sz="0" w:space="0" w:color="auto" w:frame="1"/>
          <w:lang w:val="uk-UA"/>
        </w:rPr>
        <w:t>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w:t>
      </w:r>
    </w:p>
    <w:p w:rsidR="0047561E" w:rsidRPr="00862417" w:rsidRDefault="0047561E" w:rsidP="001E4000">
      <w:pPr>
        <w:pStyle w:val="NormalWeb"/>
        <w:spacing w:before="0" w:beforeAutospacing="0" w:after="0" w:afterAutospacing="0"/>
        <w:ind w:firstLine="357"/>
        <w:jc w:val="center"/>
        <w:textAlignment w:val="baseline"/>
        <w:rPr>
          <w:rFonts w:ascii="Tahoma" w:hAnsi="Tahoma" w:cs="Tahoma"/>
          <w:color w:val="000000"/>
          <w:lang w:val="uk-UA"/>
        </w:rPr>
      </w:pPr>
      <w:r w:rsidRPr="00862417">
        <w:rPr>
          <w:color w:val="000000"/>
          <w:bdr w:val="none" w:sz="0" w:space="0" w:color="auto" w:frame="1"/>
          <w:lang w:val="uk-UA"/>
        </w:rPr>
        <w:br/>
      </w:r>
      <w:r w:rsidRPr="00862417">
        <w:rPr>
          <w:rStyle w:val="ff2"/>
          <w:b/>
          <w:bCs/>
          <w:color w:val="000000"/>
          <w:bdr w:val="none" w:sz="0" w:space="0" w:color="auto" w:frame="1"/>
          <w:lang w:val="uk-UA"/>
        </w:rPr>
        <w:t>9. Інклюзивне освітнє середовище, універсальний дизайн та розумне пристосування</w:t>
      </w:r>
      <w:r w:rsidRPr="00862417">
        <w:rPr>
          <w:color w:val="000000"/>
          <w:bdr w:val="none" w:sz="0" w:space="0" w:color="auto" w:frame="1"/>
          <w:lang w:val="uk-UA"/>
        </w:rPr>
        <w:br/>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Заклад освіти забезпечує здобувача освіти з особливими освітніми потребами інклюзивним освітнім середовищем :</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необхідними ресурсами освітнього процесу, що мають відповідати ліцензійним та акредитаційним вимогам;</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умовами доступності закладу освіти для навчання осіб з особливими освітніми потребами.</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Право на доступну освіту зазначеної категорії дітей реалізується за бажанням батьків шляхом організації інклюзивної  форми навчання.</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r>
        <w:rPr>
          <w:rStyle w:val="ff2"/>
          <w:color w:val="000000"/>
          <w:bdr w:val="none" w:sz="0" w:space="0" w:color="auto" w:frame="1"/>
          <w:lang w:val="uk-UA"/>
        </w:rPr>
        <w:t>.</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Практичне впровадження інклюзивного середовища базується на принципах універсального дизайну та розумного пристосування.</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Зокрема 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матеріалу; доступні та гнучкі навчальні плани й програми.</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Навчальні матеріали прості та чіткі у використанні незалежно від навичок та досвіду здобувачів освіти; лабораторне обладнання та обладнання в майстернях із чіткими та інтуїтивно зрозумілими елементами управління.</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Забезпечується урахування різного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Здобувачі освіти мають  вдосталь часу, щоб надати відповідь на питання; використання навчального програмного забезпечення, яке має вказівки/застереження, коли здобувач освіти робить неправильний вибір.</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Дизайн школи в основному  враховує наявність необхідного розміру і простору при підході, під’їзді та різноманітних маніпуляціях, з огляду на антропометричні характеристики, стан та мобільність користувача.</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Наявність необхідного розміру і простору:</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доступні навчальні місця для здобувачів освіти, у тому числі з прилеглим простором для асистентів вчителів;</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меблі, фурнітура та обладнання, що підтримують широкий спектр навчання та навчальних методик;</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можливість регулювання середовища (наприклад, освітлення) для різноманітних потреб здобувачів освіти у навчанні та інше.</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У закладі освіти створено необхідні умови для навчання осіб з особливими освітніми потребами:</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1.Затишні, ошатні класні кімнати на першому поверсі.</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2.Внутрішні туалети на першому поверсі.</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3.Роздягальня в класній кімнаті.</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4.Шкільна їдальня на першому поверсі.</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Pr>
          <w:rStyle w:val="ff2"/>
          <w:color w:val="000000"/>
          <w:bdr w:val="none" w:sz="0" w:space="0" w:color="auto" w:frame="1"/>
          <w:lang w:val="uk-UA"/>
        </w:rPr>
        <w:t xml:space="preserve">5. </w:t>
      </w:r>
      <w:r w:rsidRPr="00862417">
        <w:rPr>
          <w:rStyle w:val="ff2"/>
          <w:color w:val="000000"/>
          <w:bdr w:val="none" w:sz="0" w:space="0" w:color="auto" w:frame="1"/>
          <w:lang w:val="uk-UA"/>
        </w:rPr>
        <w:t>При вході до школи розташовано пандус для колісних крісел.</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6. Освітній процес у разі потреби забезпечується навчальною, методичною та науковою літературою на паперових та електронних носіях завдяки фондам шкільної бібліотеки.</w:t>
      </w:r>
    </w:p>
    <w:p w:rsidR="0047561E" w:rsidRDefault="0047561E" w:rsidP="001E4000">
      <w:pPr>
        <w:pStyle w:val="NormalWeb"/>
        <w:spacing w:before="0" w:beforeAutospacing="0" w:after="0" w:afterAutospacing="0"/>
        <w:ind w:firstLine="360"/>
        <w:jc w:val="both"/>
        <w:textAlignment w:val="baseline"/>
        <w:rPr>
          <w:color w:val="000000"/>
          <w:bdr w:val="none" w:sz="0" w:space="0" w:color="auto" w:frame="1"/>
          <w:lang w:val="uk-UA"/>
        </w:rPr>
      </w:pPr>
    </w:p>
    <w:p w:rsidR="0047561E" w:rsidRDefault="0047561E" w:rsidP="001E4000">
      <w:pPr>
        <w:pStyle w:val="NormalWeb"/>
        <w:spacing w:before="0" w:beforeAutospacing="0" w:after="0" w:afterAutospacing="0"/>
        <w:ind w:firstLine="360"/>
        <w:jc w:val="both"/>
        <w:textAlignment w:val="baseline"/>
        <w:rPr>
          <w:rStyle w:val="ff2"/>
          <w:b/>
          <w:bCs/>
          <w:color w:val="000000"/>
          <w:bdr w:val="none" w:sz="0" w:space="0" w:color="auto" w:frame="1"/>
          <w:lang w:val="uk-UA"/>
        </w:rPr>
      </w:pPr>
      <w:r w:rsidRPr="00862417">
        <w:rPr>
          <w:rStyle w:val="ff2"/>
          <w:b/>
          <w:bCs/>
          <w:color w:val="000000"/>
          <w:bdr w:val="none" w:sz="0" w:space="0" w:color="auto" w:frame="1"/>
          <w:lang w:val="uk-UA"/>
        </w:rPr>
        <w:t>Нормативна база:</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Закон України «Про освіту» № 2145-VIII від 05.09.2017; - Закон України «Про загальну середню освіту»;</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 988-р;</w:t>
      </w:r>
    </w:p>
    <w:p w:rsidR="0047561E" w:rsidRDefault="0047561E" w:rsidP="001E4000">
      <w:pPr>
        <w:pStyle w:val="NormalWeb"/>
        <w:spacing w:before="0" w:beforeAutospacing="0" w:after="0" w:afterAutospacing="0"/>
        <w:ind w:firstLine="360"/>
        <w:jc w:val="both"/>
        <w:textAlignment w:val="baseline"/>
        <w:rPr>
          <w:rStyle w:val="ff2"/>
          <w:color w:val="000000"/>
          <w:bdr w:val="none" w:sz="0" w:space="0" w:color="auto" w:frame="1"/>
          <w:lang w:val="uk-UA"/>
        </w:rPr>
      </w:pPr>
      <w:r w:rsidRPr="00862417">
        <w:rPr>
          <w:rStyle w:val="ff2"/>
          <w:color w:val="000000"/>
          <w:bdr w:val="none" w:sz="0" w:space="0" w:color="auto" w:frame="1"/>
          <w:lang w:val="uk-UA"/>
        </w:rPr>
        <w:t>- стандарти загальної середньої освіти;</w:t>
      </w:r>
    </w:p>
    <w:p w:rsidR="0047561E" w:rsidRPr="00862417" w:rsidRDefault="0047561E" w:rsidP="001E4000">
      <w:pPr>
        <w:pStyle w:val="NormalWeb"/>
        <w:spacing w:before="0" w:beforeAutospacing="0" w:after="0" w:afterAutospacing="0"/>
        <w:ind w:firstLine="360"/>
        <w:jc w:val="both"/>
        <w:textAlignment w:val="baseline"/>
        <w:rPr>
          <w:rFonts w:ascii="Tahoma" w:hAnsi="Tahoma" w:cs="Tahoma"/>
          <w:color w:val="000000"/>
          <w:lang w:val="uk-UA"/>
        </w:rPr>
      </w:pPr>
      <w:r w:rsidRPr="00862417">
        <w:rPr>
          <w:rStyle w:val="ff2"/>
          <w:color w:val="000000"/>
          <w:bdr w:val="none" w:sz="0" w:space="0" w:color="auto" w:frame="1"/>
          <w:lang w:val="uk-UA"/>
        </w:rPr>
        <w:t>- Статут закладу загальної середньої освіти.</w:t>
      </w:r>
    </w:p>
    <w:p w:rsidR="0047561E" w:rsidRPr="00862417" w:rsidRDefault="0047561E">
      <w:pPr>
        <w:rPr>
          <w:sz w:val="24"/>
          <w:szCs w:val="24"/>
          <w:lang w:val="uk-UA"/>
        </w:rPr>
      </w:pPr>
    </w:p>
    <w:sectPr w:rsidR="0047561E" w:rsidRPr="00862417" w:rsidSect="00862417">
      <w:pgSz w:w="12240" w:h="15840"/>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24D8E"/>
    <w:multiLevelType w:val="hybridMultilevel"/>
    <w:tmpl w:val="296A2F8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0EF1888"/>
    <w:multiLevelType w:val="hybridMultilevel"/>
    <w:tmpl w:val="A914DE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963"/>
    <w:rsid w:val="000849D9"/>
    <w:rsid w:val="00103CA1"/>
    <w:rsid w:val="001A4EC4"/>
    <w:rsid w:val="001E4000"/>
    <w:rsid w:val="002C771F"/>
    <w:rsid w:val="00362AEE"/>
    <w:rsid w:val="0039432F"/>
    <w:rsid w:val="003D2C46"/>
    <w:rsid w:val="004017BB"/>
    <w:rsid w:val="0047561E"/>
    <w:rsid w:val="004A6672"/>
    <w:rsid w:val="007E6963"/>
    <w:rsid w:val="00862417"/>
    <w:rsid w:val="00A23C11"/>
    <w:rsid w:val="00A86C6D"/>
    <w:rsid w:val="00AF6036"/>
    <w:rsid w:val="00D61460"/>
    <w:rsid w:val="00E156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0D"/>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E6963"/>
    <w:pPr>
      <w:spacing w:before="100" w:beforeAutospacing="1" w:after="100" w:afterAutospacing="1" w:line="240" w:lineRule="auto"/>
    </w:pPr>
    <w:rPr>
      <w:rFonts w:ascii="Times New Roman" w:eastAsia="Times New Roman" w:hAnsi="Times New Roman"/>
      <w:sz w:val="24"/>
      <w:szCs w:val="24"/>
    </w:rPr>
  </w:style>
  <w:style w:type="character" w:customStyle="1" w:styleId="ff2">
    <w:name w:val="ff2"/>
    <w:basedOn w:val="DefaultParagraphFont"/>
    <w:uiPriority w:val="99"/>
    <w:rsid w:val="007E6963"/>
    <w:rPr>
      <w:rFonts w:cs="Times New Roman"/>
    </w:rPr>
  </w:style>
  <w:style w:type="character" w:customStyle="1" w:styleId="ff1">
    <w:name w:val="ff1"/>
    <w:basedOn w:val="DefaultParagraphFont"/>
    <w:uiPriority w:val="99"/>
    <w:rsid w:val="007E6963"/>
    <w:rPr>
      <w:rFonts w:cs="Times New Roman"/>
    </w:rPr>
  </w:style>
  <w:style w:type="character" w:styleId="Hyperlink">
    <w:name w:val="Hyperlink"/>
    <w:basedOn w:val="DefaultParagraphFont"/>
    <w:uiPriority w:val="99"/>
    <w:rsid w:val="00D61460"/>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554996572">
      <w:marLeft w:val="0"/>
      <w:marRight w:val="0"/>
      <w:marTop w:val="0"/>
      <w:marBottom w:val="0"/>
      <w:divBdr>
        <w:top w:val="none" w:sz="0" w:space="0" w:color="auto"/>
        <w:left w:val="none" w:sz="0" w:space="0" w:color="auto"/>
        <w:bottom w:val="none" w:sz="0" w:space="0" w:color="auto"/>
        <w:right w:val="none" w:sz="0" w:space="0" w:color="auto"/>
      </w:divBdr>
    </w:div>
    <w:div w:id="1554996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dychschool.e-schools.info/" TargetMode="External"/><Relationship Id="rId5" Type="http://schemas.openxmlformats.org/officeDocument/2006/relationships/hyperlink" Target="mailto:udych-znz@teposvita.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12</Pages>
  <Words>4458</Words>
  <Characters>25415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Канцір</dc:creator>
  <cp:keywords/>
  <dc:description/>
  <cp:lastModifiedBy>HP</cp:lastModifiedBy>
  <cp:revision>4</cp:revision>
  <dcterms:created xsi:type="dcterms:W3CDTF">2020-02-02T19:44:00Z</dcterms:created>
  <dcterms:modified xsi:type="dcterms:W3CDTF">2020-02-03T11:53:00Z</dcterms:modified>
</cp:coreProperties>
</file>