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ind w:left="5664" w:firstLine="708"/>
        <w:rPr>
          <w:rFonts w:ascii="Times New Roman" w:hAnsi="Times New Roman" w:cs="Times New Roman"/>
          <w:b/>
          <w:b/>
          <w:sz w:val="28"/>
          <w:szCs w:val="28"/>
        </w:rPr>
      </w:pPr>
      <w:r>
        <w:rPr>
          <w:rFonts w:cs="Times New Roman" w:ascii="Times New Roman" w:hAnsi="Times New Roman"/>
          <w:b/>
          <w:sz w:val="28"/>
          <w:szCs w:val="28"/>
        </w:rPr>
        <w:t>ЗАТВЕРДЖУЮ</w:t>
      </w:r>
    </w:p>
    <w:p>
      <w:pPr>
        <w:pStyle w:val="Normal"/>
        <w:rPr>
          <w:rFonts w:ascii="Times New Roman" w:hAnsi="Times New Roman" w:cs="Times New Roman"/>
          <w:b/>
          <w:b/>
          <w:sz w:val="28"/>
          <w:szCs w:val="28"/>
          <w:lang w:eastAsia="ru-RU"/>
        </w:rPr>
      </w:pPr>
      <w:r>
        <w:rPr>
          <w:rFonts w:cs="Times New Roman" w:ascii="Times New Roman" w:hAnsi="Times New Roman"/>
          <w:b/>
          <w:sz w:val="28"/>
          <w:szCs w:val="28"/>
          <w:lang w:eastAsia="ru-RU"/>
        </w:rPr>
        <w:t xml:space="preserve"> </w:t>
      </w:r>
      <w:r>
        <w:rPr>
          <w:rFonts w:cs="Times New Roman" w:ascii="Times New Roman" w:hAnsi="Times New Roman"/>
          <w:b/>
          <w:sz w:val="28"/>
          <w:szCs w:val="28"/>
          <w:lang w:val="ru-RU" w:eastAsia="ru-RU"/>
        </w:rPr>
        <w:t xml:space="preserve">                                                                           </w:t>
      </w:r>
      <w:r>
        <w:rPr>
          <w:rFonts w:cs="Times New Roman" w:ascii="Times New Roman" w:hAnsi="Times New Roman"/>
          <w:b/>
          <w:sz w:val="28"/>
          <w:szCs w:val="28"/>
          <w:lang w:eastAsia="ru-RU"/>
        </w:rPr>
        <w:t>Наказ №</w:t>
      </w:r>
      <w:r>
        <w:rPr>
          <w:rFonts w:cs="Times New Roman" w:ascii="Times New Roman" w:hAnsi="Times New Roman"/>
          <w:b/>
          <w:sz w:val="28"/>
          <w:szCs w:val="28"/>
          <w:lang w:val="ru-RU" w:eastAsia="ru-RU"/>
        </w:rPr>
        <w:t xml:space="preserve">     -од </w:t>
      </w:r>
      <w:r>
        <w:rPr>
          <w:rFonts w:cs="Times New Roman" w:ascii="Times New Roman" w:hAnsi="Times New Roman"/>
          <w:b/>
          <w:sz w:val="28"/>
          <w:szCs w:val="28"/>
          <w:lang w:eastAsia="ru-RU"/>
        </w:rPr>
        <w:t xml:space="preserve">від </w:t>
      </w:r>
      <w:r>
        <w:rPr>
          <w:rFonts w:cs="Times New Roman" w:ascii="Times New Roman" w:hAnsi="Times New Roman"/>
          <w:b/>
          <w:sz w:val="28"/>
          <w:szCs w:val="28"/>
          <w:lang w:val="en-US" w:eastAsia="ru-RU"/>
        </w:rPr>
        <w:t>30</w:t>
      </w:r>
      <w:r>
        <w:rPr>
          <w:rFonts w:cs="Times New Roman" w:ascii="Times New Roman" w:hAnsi="Times New Roman"/>
          <w:b/>
          <w:sz w:val="28"/>
          <w:szCs w:val="28"/>
          <w:lang w:val="ru-RU" w:eastAsia="ru-RU"/>
        </w:rPr>
        <w:t xml:space="preserve"> </w:t>
      </w:r>
      <w:r>
        <w:rPr>
          <w:rFonts w:cs="Times New Roman" w:ascii="Times New Roman" w:hAnsi="Times New Roman"/>
          <w:b/>
          <w:sz w:val="28"/>
          <w:szCs w:val="28"/>
          <w:lang w:eastAsia="ru-RU"/>
        </w:rPr>
        <w:t>серпня 202</w:t>
      </w:r>
      <w:r>
        <w:rPr>
          <w:rFonts w:cs="Times New Roman" w:ascii="Times New Roman" w:hAnsi="Times New Roman"/>
          <w:b/>
          <w:sz w:val="28"/>
          <w:szCs w:val="28"/>
          <w:lang w:eastAsia="ru-RU"/>
        </w:rPr>
        <w:t>4</w:t>
      </w:r>
      <w:r>
        <w:rPr>
          <w:rFonts w:cs="Times New Roman" w:ascii="Times New Roman" w:hAnsi="Times New Roman"/>
          <w:b/>
          <w:sz w:val="28"/>
          <w:szCs w:val="28"/>
          <w:lang w:eastAsia="ru-RU"/>
        </w:rPr>
        <w:t xml:space="preserve"> року</w:t>
      </w:r>
    </w:p>
    <w:p>
      <w:pPr>
        <w:pStyle w:val="NoSpacing"/>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в.о. директора Турівської гімназії</w:t>
      </w:r>
    </w:p>
    <w:p>
      <w:pPr>
        <w:pStyle w:val="NoSpacing"/>
        <w:rPr>
          <w:rFonts w:ascii="Times New Roman" w:hAnsi="Times New Roman" w:cs="Times New Roman"/>
          <w:b/>
          <w:b/>
          <w:sz w:val="28"/>
          <w:szCs w:val="28"/>
        </w:rPr>
      </w:pPr>
      <w:r>
        <w:rPr>
          <w:rFonts w:cs="Times New Roman" w:ascii="Times New Roman" w:hAnsi="Times New Roman"/>
          <w:b/>
          <w:sz w:val="28"/>
          <w:szCs w:val="28"/>
          <w:lang w:val="ru-RU"/>
        </w:rPr>
        <w:t xml:space="preserve">                                                                            </w:t>
      </w:r>
    </w:p>
    <w:p>
      <w:pPr>
        <w:pStyle w:val="NoSpacing"/>
        <w:ind w:left="4956" w:hanging="0"/>
        <w:rPr>
          <w:rFonts w:ascii="Times New Roman" w:hAnsi="Times New Roman" w:cs="Times New Roman"/>
          <w:b/>
          <w:b/>
          <w:sz w:val="28"/>
          <w:szCs w:val="28"/>
        </w:rPr>
      </w:pPr>
      <w:r>
        <w:rPr>
          <w:rFonts w:cs="Times New Roman" w:ascii="Times New Roman" w:hAnsi="Times New Roman"/>
          <w:b/>
          <w:sz w:val="28"/>
          <w:szCs w:val="28"/>
        </w:rPr>
        <w:t xml:space="preserve">___________ </w:t>
      </w:r>
      <w:r>
        <w:rPr>
          <w:rFonts w:cs="Times New Roman" w:ascii="Times New Roman" w:hAnsi="Times New Roman"/>
          <w:b/>
          <w:sz w:val="28"/>
          <w:szCs w:val="28"/>
        </w:rPr>
        <w:t>Олександра Мартинюк</w:t>
      </w:r>
    </w:p>
    <w:p>
      <w:pPr>
        <w:pStyle w:val="NoSpacing"/>
        <w:ind w:left="4956" w:firstLine="708"/>
        <w:rPr>
          <w:rFonts w:ascii="Times New Roman" w:hAnsi="Times New Roman" w:cs="Times New Roman"/>
          <w:b/>
          <w:b/>
          <w:sz w:val="28"/>
          <w:szCs w:val="28"/>
        </w:rPr>
      </w:pPr>
      <w:r>
        <w:rPr>
          <w:rFonts w:cs="Times New Roman" w:ascii="Times New Roman" w:hAnsi="Times New Roman"/>
          <w:b/>
          <w:sz w:val="28"/>
          <w:szCs w:val="28"/>
        </w:rPr>
        <w:t>«_____»__________202</w:t>
      </w:r>
      <w:r>
        <w:rPr>
          <w:rFonts w:cs="Times New Roman" w:ascii="Times New Roman" w:hAnsi="Times New Roman"/>
          <w:b/>
          <w:sz w:val="28"/>
          <w:szCs w:val="28"/>
        </w:rPr>
        <w:t>4</w:t>
      </w:r>
      <w:r>
        <w:rPr>
          <w:rFonts w:cs="Times New Roman" w:ascii="Times New Roman" w:hAnsi="Times New Roman"/>
          <w:b/>
          <w:sz w:val="28"/>
          <w:szCs w:val="28"/>
        </w:rPr>
        <w:t xml:space="preserve"> р.</w:t>
      </w:r>
    </w:p>
    <w:p>
      <w:pPr>
        <w:pStyle w:val="31"/>
        <w:shd w:val="clear" w:color="auto" w:fill="auto"/>
        <w:spacing w:before="0" w:after="0"/>
        <w:ind w:right="20" w:hanging="0"/>
        <w:rPr/>
      </w:pPr>
      <w:r>
        <w:rPr/>
      </w:r>
    </w:p>
    <w:p>
      <w:pPr>
        <w:pStyle w:val="31"/>
        <w:shd w:val="clear" w:color="auto" w:fill="auto"/>
        <w:spacing w:before="0" w:after="0"/>
        <w:ind w:right="20" w:hanging="0"/>
        <w:rPr/>
      </w:pPr>
      <w:r>
        <w:rPr/>
      </w:r>
    </w:p>
    <w:p>
      <w:pPr>
        <w:pStyle w:val="31"/>
        <w:shd w:val="clear" w:color="auto" w:fill="auto"/>
        <w:spacing w:before="0" w:after="0"/>
        <w:ind w:right="20" w:hanging="0"/>
        <w:rPr/>
      </w:pPr>
      <w:r>
        <w:rPr/>
      </w:r>
    </w:p>
    <w:p>
      <w:pPr>
        <w:pStyle w:val="NoSpacing"/>
        <w:jc w:val="center"/>
        <w:rPr>
          <w:rFonts w:ascii="Times New Roman" w:hAnsi="Times New Roman" w:cs="Times New Roman"/>
          <w:b/>
          <w:b/>
          <w:sz w:val="36"/>
          <w:szCs w:val="36"/>
        </w:rPr>
      </w:pPr>
      <w:r>
        <w:rPr>
          <w:rFonts w:cs="Times New Roman" w:ascii="Times New Roman" w:hAnsi="Times New Roman"/>
          <w:b/>
          <w:sz w:val="36"/>
          <w:szCs w:val="36"/>
        </w:rPr>
        <w:t>ОСВІТНЯ ПРОГРАМА</w:t>
        <w:br/>
      </w:r>
      <w:r>
        <w:rPr>
          <w:rFonts w:cs="Times New Roman" w:ascii="Times New Roman" w:hAnsi="Times New Roman"/>
          <w:b/>
          <w:sz w:val="36"/>
          <w:szCs w:val="36"/>
        </w:rPr>
        <w:t xml:space="preserve">Турівської  гімназії </w:t>
      </w:r>
    </w:p>
    <w:p>
      <w:pPr>
        <w:pStyle w:val="NoSpacing"/>
        <w:jc w:val="center"/>
        <w:rPr>
          <w:rFonts w:ascii="Times New Roman" w:hAnsi="Times New Roman" w:cs="Times New Roman"/>
          <w:b/>
          <w:b/>
          <w:sz w:val="36"/>
          <w:szCs w:val="36"/>
        </w:rPr>
      </w:pPr>
      <w:r>
        <w:rPr>
          <w:rFonts w:cs="Times New Roman" w:ascii="Times New Roman" w:hAnsi="Times New Roman"/>
          <w:b/>
          <w:sz w:val="36"/>
          <w:szCs w:val="36"/>
        </w:rPr>
        <w:t>Підволочиської селищної ради</w:t>
      </w:r>
    </w:p>
    <w:p>
      <w:pPr>
        <w:pStyle w:val="NoSpacing"/>
        <w:jc w:val="center"/>
        <w:rPr>
          <w:rFonts w:ascii="Times New Roman" w:hAnsi="Times New Roman" w:cs="Times New Roman"/>
          <w:b/>
          <w:b/>
          <w:sz w:val="36"/>
          <w:szCs w:val="36"/>
        </w:rPr>
      </w:pPr>
      <w:r>
        <w:rPr>
          <w:rFonts w:cs="Times New Roman" w:ascii="Times New Roman" w:hAnsi="Times New Roman"/>
          <w:b/>
          <w:sz w:val="36"/>
          <w:szCs w:val="36"/>
        </w:rPr>
        <w:t>Тернопільської області</w:t>
      </w:r>
    </w:p>
    <w:p>
      <w:pPr>
        <w:pStyle w:val="NoSpacing"/>
        <w:jc w:val="center"/>
        <w:rPr>
          <w:rFonts w:ascii="Times New Roman" w:hAnsi="Times New Roman" w:cs="Times New Roman"/>
          <w:b/>
          <w:b/>
          <w:sz w:val="36"/>
          <w:szCs w:val="36"/>
        </w:rPr>
      </w:pPr>
      <w:r>
        <w:rPr>
          <w:rFonts w:cs="Times New Roman" w:ascii="Times New Roman" w:hAnsi="Times New Roman"/>
          <w:b/>
          <w:sz w:val="36"/>
          <w:szCs w:val="36"/>
        </w:rPr>
        <w:t>на 202</w:t>
      </w:r>
      <w:r>
        <w:rPr>
          <w:rFonts w:cs="Times New Roman" w:ascii="Times New Roman" w:hAnsi="Times New Roman"/>
          <w:b/>
          <w:sz w:val="36"/>
          <w:szCs w:val="36"/>
        </w:rPr>
        <w:t>4</w:t>
      </w:r>
      <w:r>
        <w:rPr>
          <w:rFonts w:cs="Times New Roman" w:ascii="Times New Roman" w:hAnsi="Times New Roman"/>
          <w:b/>
          <w:sz w:val="36"/>
          <w:szCs w:val="36"/>
        </w:rPr>
        <w:t>/202</w:t>
      </w:r>
      <w:r>
        <w:rPr>
          <w:rFonts w:cs="Times New Roman" w:ascii="Times New Roman" w:hAnsi="Times New Roman"/>
          <w:b/>
          <w:sz w:val="36"/>
          <w:szCs w:val="36"/>
        </w:rPr>
        <w:t>5</w:t>
      </w:r>
      <w:r>
        <w:rPr>
          <w:rFonts w:cs="Times New Roman" w:ascii="Times New Roman" w:hAnsi="Times New Roman"/>
          <w:b/>
          <w:sz w:val="36"/>
          <w:szCs w:val="36"/>
        </w:rPr>
        <w:t xml:space="preserve"> навчальний рік</w:t>
      </w:r>
    </w:p>
    <w:p>
      <w:pPr>
        <w:pStyle w:val="31"/>
        <w:shd w:val="clear" w:color="auto" w:fill="auto"/>
        <w:spacing w:lineRule="exact" w:line="514" w:before="0" w:after="317"/>
        <w:ind w:right="20" w:hanging="0"/>
        <w:rPr>
          <w:sz w:val="36"/>
          <w:szCs w:val="36"/>
        </w:rPr>
      </w:pPr>
      <w:r>
        <w:rPr>
          <w:sz w:val="36"/>
          <w:szCs w:val="36"/>
        </w:rPr>
        <w:t>І ступінь</w:t>
        <w:br/>
        <w:t>1-4 клас</w:t>
        <w:br/>
      </w:r>
    </w:p>
    <w:p>
      <w:pPr>
        <w:pStyle w:val="31"/>
        <w:shd w:val="clear" w:color="auto" w:fill="auto"/>
        <w:spacing w:lineRule="exact" w:line="514" w:before="0" w:after="317"/>
        <w:ind w:right="20" w:hanging="0"/>
        <w:rPr>
          <w:sz w:val="36"/>
          <w:szCs w:val="36"/>
        </w:rPr>
      </w:pPr>
      <w:r>
        <w:rPr>
          <w:sz w:val="36"/>
          <w:szCs w:val="36"/>
        </w:rPr>
      </w:r>
    </w:p>
    <w:p>
      <w:pPr>
        <w:pStyle w:val="31"/>
        <w:shd w:val="clear" w:color="auto" w:fill="auto"/>
        <w:spacing w:lineRule="exact" w:line="514" w:before="0" w:after="317"/>
        <w:ind w:right="20" w:hanging="0"/>
        <w:rPr>
          <w:sz w:val="36"/>
          <w:szCs w:val="36"/>
        </w:rPr>
      </w:pPr>
      <w:r>
        <w:rPr>
          <w:sz w:val="36"/>
          <w:szCs w:val="36"/>
        </w:rPr>
      </w:r>
    </w:p>
    <w:p>
      <w:pPr>
        <w:pStyle w:val="NoSpacing"/>
        <w:rPr>
          <w:rFonts w:ascii="Times New Roman" w:hAnsi="Times New Roman" w:cs="Times New Roman"/>
          <w:b/>
          <w:b/>
          <w:sz w:val="28"/>
          <w:szCs w:val="28"/>
        </w:rPr>
      </w:pPr>
      <w:r>
        <w:rPr>
          <w:rFonts w:cs="Times New Roman" w:ascii="Times New Roman" w:hAnsi="Times New Roman"/>
          <w:b/>
          <w:sz w:val="28"/>
          <w:szCs w:val="28"/>
        </w:rPr>
        <w:tab/>
        <w:tab/>
        <w:tab/>
        <w:tab/>
        <w:tab/>
        <w:tab/>
        <w:tab/>
        <w:tab/>
        <w:tab/>
        <w:tab/>
        <w:t>СХВАЛЕНО:</w:t>
      </w:r>
    </w:p>
    <w:p>
      <w:pPr>
        <w:pStyle w:val="NoSpacing"/>
        <w:ind w:left="5664" w:firstLine="708"/>
        <w:rPr>
          <w:rFonts w:ascii="Times New Roman" w:hAnsi="Times New Roman" w:cs="Times New Roman"/>
          <w:b/>
          <w:b/>
          <w:sz w:val="28"/>
          <w:szCs w:val="28"/>
        </w:rPr>
      </w:pPr>
      <w:r>
        <w:rPr>
          <w:rFonts w:cs="Times New Roman" w:ascii="Times New Roman" w:hAnsi="Times New Roman"/>
          <w:b/>
          <w:sz w:val="28"/>
          <w:szCs w:val="28"/>
        </w:rPr>
        <w:t>педагогічною радою</w:t>
      </w:r>
    </w:p>
    <w:p>
      <w:pPr>
        <w:pStyle w:val="NoSpacing"/>
        <w:ind w:left="6372" w:hanging="0"/>
        <w:rPr>
          <w:rFonts w:ascii="Times New Roman" w:hAnsi="Times New Roman" w:cs="Times New Roman"/>
          <w:b/>
          <w:b/>
          <w:sz w:val="28"/>
          <w:szCs w:val="28"/>
        </w:rPr>
      </w:pPr>
      <w:r>
        <w:rPr>
          <w:rFonts w:cs="Times New Roman" w:ascii="Times New Roman" w:hAnsi="Times New Roman"/>
          <w:b/>
          <w:sz w:val="28"/>
          <w:szCs w:val="28"/>
        </w:rPr>
        <w:t xml:space="preserve">Турівської </w:t>
      </w:r>
      <w:r>
        <w:rPr>
          <w:rFonts w:cs="Times New Roman" w:ascii="Times New Roman" w:hAnsi="Times New Roman"/>
          <w:b/>
          <w:sz w:val="28"/>
          <w:szCs w:val="28"/>
        </w:rPr>
        <w:t xml:space="preserve"> гімназії</w:t>
      </w:r>
    </w:p>
    <w:p>
      <w:pPr>
        <w:pStyle w:val="NoSpacing"/>
        <w:rPr>
          <w:rFonts w:ascii="Times New Roman" w:hAnsi="Times New Roman" w:cs="Times New Roman"/>
          <w:b/>
          <w:b/>
          <w:sz w:val="28"/>
          <w:szCs w:val="28"/>
          <w:lang w:val="en-US"/>
        </w:rPr>
      </w:pPr>
      <w:r>
        <w:rPr>
          <w:rFonts w:cs="Times New Roman" w:ascii="Times New Roman" w:hAnsi="Times New Roman"/>
          <w:b/>
          <w:sz w:val="28"/>
          <w:szCs w:val="28"/>
        </w:rPr>
        <w:t xml:space="preserve">                                                                                           </w:t>
      </w:r>
      <w:r>
        <w:rPr>
          <w:rFonts w:cs="Times New Roman" w:ascii="Times New Roman" w:hAnsi="Times New Roman"/>
          <w:b/>
          <w:sz w:val="28"/>
          <w:szCs w:val="28"/>
        </w:rPr>
        <w:t xml:space="preserve">протокол № </w:t>
      </w:r>
      <w:r>
        <w:rPr>
          <w:rFonts w:cs="Times New Roman" w:ascii="Times New Roman" w:hAnsi="Times New Roman"/>
          <w:b/>
          <w:sz w:val="28"/>
          <w:szCs w:val="28"/>
          <w:lang w:val="en-US"/>
        </w:rPr>
        <w:t>1</w:t>
      </w:r>
    </w:p>
    <w:p>
      <w:pPr>
        <w:pStyle w:val="NoSpacing"/>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 xml:space="preserve">від  </w:t>
      </w:r>
      <w:r>
        <w:rPr>
          <w:rFonts w:cs="Times New Roman" w:ascii="Times New Roman" w:hAnsi="Times New Roman"/>
          <w:b/>
          <w:sz w:val="28"/>
          <w:szCs w:val="28"/>
          <w:lang w:val="en-US"/>
        </w:rPr>
        <w:t>2</w:t>
      </w:r>
      <w:r>
        <w:rPr>
          <w:rFonts w:cs="Times New Roman" w:ascii="Times New Roman" w:hAnsi="Times New Roman"/>
          <w:b/>
          <w:sz w:val="28"/>
          <w:szCs w:val="28"/>
          <w:lang w:val="en-US"/>
        </w:rPr>
        <w:t>8</w:t>
      </w:r>
      <w:r>
        <w:rPr>
          <w:rFonts w:cs="Times New Roman" w:ascii="Times New Roman" w:hAnsi="Times New Roman"/>
          <w:b/>
          <w:sz w:val="28"/>
          <w:szCs w:val="28"/>
        </w:rPr>
        <w:t xml:space="preserve"> серпня 202</w:t>
      </w:r>
      <w:r>
        <w:rPr>
          <w:rFonts w:cs="Times New Roman" w:ascii="Times New Roman" w:hAnsi="Times New Roman"/>
          <w:b/>
          <w:sz w:val="28"/>
          <w:szCs w:val="28"/>
        </w:rPr>
        <w:t>4</w:t>
      </w:r>
      <w:r>
        <w:rPr>
          <w:rFonts w:cs="Times New Roman" w:ascii="Times New Roman" w:hAnsi="Times New Roman"/>
          <w:b/>
          <w:sz w:val="28"/>
          <w:szCs w:val="28"/>
        </w:rPr>
        <w:t xml:space="preserve">р. </w:t>
      </w:r>
    </w:p>
    <w:p>
      <w:pPr>
        <w:pStyle w:val="NoSpacing"/>
        <w:rPr/>
      </w:pPr>
      <w:r>
        <w:rPr/>
      </w:r>
    </w:p>
    <w:p>
      <w:pPr>
        <w:sectPr>
          <w:headerReference w:type="default" r:id="rId2"/>
          <w:type w:val="nextPage"/>
          <w:pgSz w:w="11906" w:h="16838"/>
          <w:pgMar w:left="1104" w:right="557" w:gutter="0" w:header="0" w:top="1229" w:footer="0" w:bottom="1229"/>
          <w:pgNumType w:fmt="decimal"/>
          <w:formProt w:val="false"/>
          <w:textDirection w:val="lrTb"/>
          <w:docGrid w:type="default" w:linePitch="360" w:charSpace="0"/>
        </w:sectPr>
        <w:pStyle w:val="31"/>
        <w:shd w:val="clear" w:color="auto" w:fill="auto"/>
        <w:spacing w:lineRule="exact" w:line="514" w:before="0" w:after="317"/>
        <w:ind w:right="20" w:hanging="0"/>
        <w:rPr>
          <w:sz w:val="36"/>
          <w:szCs w:val="36"/>
        </w:rPr>
      </w:pPr>
      <w:r>
        <w:rPr>
          <w:sz w:val="36"/>
          <w:szCs w:val="36"/>
        </w:rPr>
      </w:r>
    </w:p>
    <w:p>
      <w:pPr>
        <w:pStyle w:val="23"/>
        <w:keepNext w:val="true"/>
        <w:keepLines/>
        <w:shd w:val="clear" w:color="auto" w:fill="auto"/>
        <w:spacing w:lineRule="exact" w:line="280" w:before="0" w:after="330"/>
        <w:jc w:val="left"/>
        <w:rPr/>
      </w:pPr>
      <w:r>
        <w:rPr/>
        <w:t>Розділ 1. Загальні положення.</w:t>
      </w:r>
    </w:p>
    <w:p>
      <w:pPr>
        <w:pStyle w:val="211"/>
        <w:shd w:val="clear" w:color="auto" w:fill="auto"/>
        <w:spacing w:lineRule="exact" w:line="370"/>
        <w:ind w:firstLine="740"/>
        <w:rPr/>
      </w:pPr>
      <w:r>
        <w:rPr>
          <w:rStyle w:val="22"/>
        </w:rPr>
        <w:t xml:space="preserve">Початкова освіта </w:t>
      </w:r>
      <w:r>
        <w:rPr/>
        <w:t>- це перший рівень повної загальної середньої освіти, який відповідає першому рівню Національної рамки кваліфікацій.</w:t>
      </w:r>
    </w:p>
    <w:p>
      <w:pPr>
        <w:pStyle w:val="211"/>
        <w:shd w:val="clear" w:color="auto" w:fill="auto"/>
        <w:spacing w:lineRule="exact" w:line="370"/>
        <w:ind w:firstLine="740"/>
        <w:rPr/>
      </w:pPr>
      <w:r>
        <w:rPr>
          <w:rStyle w:val="22"/>
        </w:rPr>
        <w:t xml:space="preserve">Метою початкової освіти </w:t>
      </w:r>
      <w:r>
        <w:rPr/>
        <w:t>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pPr>
        <w:pStyle w:val="211"/>
        <w:shd w:val="clear" w:color="auto" w:fill="auto"/>
        <w:spacing w:lineRule="exact" w:line="370"/>
        <w:ind w:firstLine="740"/>
        <w:rPr/>
      </w:pPr>
      <w:r>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pPr>
        <w:pStyle w:val="211"/>
        <w:spacing w:lineRule="exact" w:line="370"/>
        <w:ind w:firstLine="740"/>
        <w:rPr/>
      </w:pPr>
      <w:r>
        <w:rPr/>
        <w:t xml:space="preserve">Освітню програму для 1-4 класу  розроблено відповідно до Закону України «Про освіту», постанови кабінету Міністрів України від 21.02.2018 № 87 «Про затвердження Державного стандарту початкової освіти» </w:t>
      </w:r>
      <w:r>
        <w:rPr>
          <w:b/>
        </w:rPr>
        <w:t>(</w:t>
      </w:r>
      <w:r>
        <w:rPr>
          <w:lang w:eastAsia="ru-RU"/>
        </w:rPr>
        <w:t>у редакції постанови Кабінету Міністрів України від 24 липня 2019 р. № 688)</w:t>
      </w:r>
      <w:r>
        <w:rPr/>
        <w:t>, наказу Міністерства освіти і науки України від 12.08.2022 № 743 «Про затвердження типових навчальних програм для 1–2 класів закладів загальної середньої освіти», наказу Міністерства освіти і науки України від 12.08.2022 № 743 «Про затвердження типових освітніх програм для 3–4 класів закладів загальної середньої освіти» , Концепції Нової української школи (схвалена розпорядженням Кабінету Міністрів України від 14 грудня 2016 р. No 988-р «Про схвалення Концепції реалізації державної політики у сфері реформування загальної середньої освіти «Нова українська школа» на період до 2029 року»). У програмі визначено вимоги до конкретних очікуваних результатів навчання; вказано відповідний зміст кожного навчального предмета чи інтегрованого курсу.</w:t>
      </w:r>
    </w:p>
    <w:p>
      <w:pPr>
        <w:pStyle w:val="211"/>
        <w:shd w:val="clear" w:color="auto" w:fill="auto"/>
        <w:spacing w:lineRule="exact" w:line="370"/>
        <w:ind w:firstLine="740"/>
        <w:rPr/>
      </w:pPr>
      <w:r>
        <w:rPr/>
        <w:t>Програму побудовано із врахуванням таких принципів:</w:t>
      </w:r>
    </w:p>
    <w:p>
      <w:pPr>
        <w:pStyle w:val="211"/>
        <w:numPr>
          <w:ilvl w:val="0"/>
          <w:numId w:val="1"/>
        </w:numPr>
        <w:shd w:val="clear" w:color="auto" w:fill="auto"/>
        <w:tabs>
          <w:tab w:val="clear" w:pos="708"/>
          <w:tab w:val="left" w:pos="1433" w:leader="none"/>
        </w:tabs>
        <w:spacing w:lineRule="exact" w:line="370"/>
        <w:ind w:firstLine="740"/>
        <w:rPr/>
      </w:pPr>
      <w:r>
        <w:rPr/>
        <w:t>дитиноцентрованості і природовідповідності;</w:t>
      </w:r>
    </w:p>
    <w:p>
      <w:pPr>
        <w:pStyle w:val="211"/>
        <w:numPr>
          <w:ilvl w:val="0"/>
          <w:numId w:val="1"/>
        </w:numPr>
        <w:shd w:val="clear" w:color="auto" w:fill="auto"/>
        <w:tabs>
          <w:tab w:val="clear" w:pos="708"/>
          <w:tab w:val="left" w:pos="1433" w:leader="none"/>
        </w:tabs>
        <w:spacing w:lineRule="exact" w:line="370"/>
        <w:ind w:firstLine="740"/>
        <w:rPr/>
      </w:pPr>
      <w:r>
        <w:rPr/>
        <w:t>узгодження цілей, змісту і очікуваних результатів навчання;</w:t>
      </w:r>
    </w:p>
    <w:p>
      <w:pPr>
        <w:pStyle w:val="211"/>
        <w:numPr>
          <w:ilvl w:val="0"/>
          <w:numId w:val="1"/>
        </w:numPr>
        <w:shd w:val="clear" w:color="auto" w:fill="auto"/>
        <w:tabs>
          <w:tab w:val="clear" w:pos="708"/>
          <w:tab w:val="left" w:pos="1433" w:leader="none"/>
        </w:tabs>
        <w:spacing w:lineRule="exact" w:line="370"/>
        <w:ind w:firstLine="740"/>
        <w:rPr/>
      </w:pPr>
      <w:r>
        <w:rPr/>
        <w:t>науковості, доступності і практичної спрямованості змісту;</w:t>
      </w:r>
    </w:p>
    <w:p>
      <w:pPr>
        <w:pStyle w:val="211"/>
        <w:numPr>
          <w:ilvl w:val="0"/>
          <w:numId w:val="1"/>
        </w:numPr>
        <w:shd w:val="clear" w:color="auto" w:fill="auto"/>
        <w:tabs>
          <w:tab w:val="clear" w:pos="708"/>
          <w:tab w:val="left" w:pos="1433" w:leader="none"/>
        </w:tabs>
        <w:spacing w:lineRule="exact" w:line="370"/>
        <w:ind w:firstLine="740"/>
        <w:rPr/>
      </w:pPr>
      <w:r>
        <w:rPr/>
        <w:t>наступності і перспективності навчання;</w:t>
      </w:r>
    </w:p>
    <w:p>
      <w:pPr>
        <w:pStyle w:val="211"/>
        <w:numPr>
          <w:ilvl w:val="0"/>
          <w:numId w:val="1"/>
        </w:numPr>
        <w:shd w:val="clear" w:color="auto" w:fill="auto"/>
        <w:tabs>
          <w:tab w:val="clear" w:pos="708"/>
          <w:tab w:val="left" w:pos="1433" w:leader="none"/>
          <w:tab w:val="right" w:pos="10105" w:leader="none"/>
        </w:tabs>
        <w:spacing w:lineRule="exact" w:line="370"/>
        <w:ind w:firstLine="740"/>
        <w:rPr/>
      </w:pPr>
      <w:r>
        <w:rPr/>
        <w:t>взаємозв’язаного формування ключових і предметних</w:t>
        <w:tab/>
        <w:t>компетентностей;</w:t>
      </w:r>
    </w:p>
    <w:p>
      <w:pPr>
        <w:pStyle w:val="211"/>
        <w:numPr>
          <w:ilvl w:val="0"/>
          <w:numId w:val="1"/>
        </w:numPr>
        <w:shd w:val="clear" w:color="auto" w:fill="auto"/>
        <w:tabs>
          <w:tab w:val="clear" w:pos="708"/>
          <w:tab w:val="left" w:pos="1433" w:leader="none"/>
        </w:tabs>
        <w:spacing w:lineRule="exact" w:line="370"/>
        <w:ind w:firstLine="740"/>
        <w:rPr/>
      </w:pPr>
      <w:r>
        <w:rPr/>
        <w:t>логічної послідовності і достатності засвоєння учнями предметних  компетентностей;</w:t>
      </w:r>
    </w:p>
    <w:p>
      <w:pPr>
        <w:pStyle w:val="211"/>
        <w:numPr>
          <w:ilvl w:val="0"/>
          <w:numId w:val="1"/>
        </w:numPr>
        <w:shd w:val="clear" w:color="auto" w:fill="auto"/>
        <w:tabs>
          <w:tab w:val="clear" w:pos="708"/>
          <w:tab w:val="left" w:pos="1433" w:leader="none"/>
        </w:tabs>
        <w:spacing w:lineRule="exact" w:line="370"/>
        <w:ind w:firstLine="740"/>
        <w:rPr/>
      </w:pPr>
      <w:r>
        <w:rPr/>
        <w:t>можливостей реалізації змісту освіти через предмети або інтегровані курси;</w:t>
      </w:r>
    </w:p>
    <w:p>
      <w:pPr>
        <w:pStyle w:val="211"/>
        <w:numPr>
          <w:ilvl w:val="0"/>
          <w:numId w:val="1"/>
        </w:numPr>
        <w:shd w:val="clear" w:color="auto" w:fill="auto"/>
        <w:tabs>
          <w:tab w:val="clear" w:pos="708"/>
          <w:tab w:val="left" w:pos="1433" w:leader="none"/>
        </w:tabs>
        <w:spacing w:lineRule="exact" w:line="370"/>
        <w:ind w:firstLine="740"/>
        <w:rPr/>
      </w:pPr>
      <w:r>
        <w:rPr/>
        <w:t>творчого використання вчителем програми залежно від умов навчання;</w:t>
      </w:r>
    </w:p>
    <w:p>
      <w:pPr>
        <w:pStyle w:val="211"/>
        <w:numPr>
          <w:ilvl w:val="0"/>
          <w:numId w:val="1"/>
        </w:numPr>
        <w:shd w:val="clear" w:color="auto" w:fill="auto"/>
        <w:tabs>
          <w:tab w:val="clear" w:pos="708"/>
          <w:tab w:val="left" w:pos="1433" w:leader="none"/>
        </w:tabs>
        <w:spacing w:lineRule="exact" w:line="370"/>
        <w:ind w:firstLine="740"/>
        <w:rPr/>
      </w:pPr>
      <w:r>
        <w:rPr/>
        <w:t>адаптації до індивідуальних особливостей, інтелектуальних і фізичних можливостей, потреб та інтересів дітей.</w:t>
      </w:r>
    </w:p>
    <w:p>
      <w:pPr>
        <w:pStyle w:val="211"/>
        <w:shd w:val="clear" w:color="auto" w:fill="auto"/>
        <w:spacing w:lineRule="exact" w:line="370"/>
        <w:ind w:firstLine="740"/>
        <w:rPr/>
      </w:pPr>
      <w:r>
        <w:rPr/>
        <w:t xml:space="preserve">Зміст програми має потенціал для формування у здобувачів таких </w:t>
      </w:r>
      <w:r>
        <w:rPr>
          <w:rStyle w:val="22"/>
        </w:rPr>
        <w:t>ключових компетентностей</w:t>
      </w:r>
      <w:r>
        <w:rPr/>
        <w:t>:</w:t>
      </w:r>
    </w:p>
    <w:p>
      <w:pPr>
        <w:pStyle w:val="211"/>
        <w:numPr>
          <w:ilvl w:val="0"/>
          <w:numId w:val="2"/>
        </w:numPr>
        <w:shd w:val="clear" w:color="auto" w:fill="auto"/>
        <w:tabs>
          <w:tab w:val="clear" w:pos="708"/>
          <w:tab w:val="left" w:pos="1112" w:leader="none"/>
        </w:tabs>
        <w:spacing w:lineRule="exact" w:line="350"/>
        <w:ind w:firstLine="740"/>
        <w:rPr/>
      </w:pPr>
      <w:r>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pPr>
        <w:pStyle w:val="211"/>
        <w:numPr>
          <w:ilvl w:val="0"/>
          <w:numId w:val="2"/>
        </w:numPr>
        <w:shd w:val="clear" w:color="auto" w:fill="auto"/>
        <w:tabs>
          <w:tab w:val="clear" w:pos="708"/>
          <w:tab w:val="left" w:pos="1107" w:leader="none"/>
        </w:tabs>
        <w:spacing w:lineRule="exact" w:line="350"/>
        <w:ind w:firstLine="740"/>
        <w:rPr/>
      </w:pPr>
      <w:r>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pPr>
        <w:pStyle w:val="211"/>
        <w:numPr>
          <w:ilvl w:val="0"/>
          <w:numId w:val="2"/>
        </w:numPr>
        <w:shd w:val="clear" w:color="auto" w:fill="auto"/>
        <w:spacing w:lineRule="exact" w:line="350"/>
        <w:ind w:firstLine="760"/>
        <w:rPr/>
      </w:pPr>
      <w:r>
        <w:rPr/>
        <w:t xml:space="preserve"> </w:t>
      </w:r>
      <w:r>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pPr>
        <w:pStyle w:val="211"/>
        <w:numPr>
          <w:ilvl w:val="0"/>
          <w:numId w:val="2"/>
        </w:numPr>
        <w:shd w:val="clear" w:color="auto" w:fill="auto"/>
        <w:tabs>
          <w:tab w:val="clear" w:pos="708"/>
          <w:tab w:val="left" w:pos="1105" w:leader="none"/>
        </w:tabs>
        <w:spacing w:lineRule="exact" w:line="350"/>
        <w:ind w:firstLine="760"/>
        <w:rPr/>
      </w:pPr>
      <w:r>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pPr>
        <w:pStyle w:val="211"/>
        <w:numPr>
          <w:ilvl w:val="0"/>
          <w:numId w:val="2"/>
        </w:numPr>
        <w:shd w:val="clear" w:color="auto" w:fill="auto"/>
        <w:tabs>
          <w:tab w:val="clear" w:pos="708"/>
          <w:tab w:val="left" w:pos="1105" w:leader="none"/>
        </w:tabs>
        <w:spacing w:lineRule="exact" w:line="350"/>
        <w:ind w:firstLine="760"/>
        <w:rPr/>
      </w:pPr>
      <w:r>
        <w:rPr/>
        <w:t>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pPr>
        <w:pStyle w:val="211"/>
        <w:numPr>
          <w:ilvl w:val="0"/>
          <w:numId w:val="2"/>
        </w:numPr>
        <w:shd w:val="clear" w:color="auto" w:fill="auto"/>
        <w:tabs>
          <w:tab w:val="clear" w:pos="708"/>
          <w:tab w:val="left" w:pos="1270" w:leader="none"/>
        </w:tabs>
        <w:spacing w:lineRule="exact" w:line="350"/>
        <w:ind w:firstLine="760"/>
        <w:rPr/>
      </w:pPr>
      <w:r>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pPr>
        <w:pStyle w:val="211"/>
        <w:numPr>
          <w:ilvl w:val="0"/>
          <w:numId w:val="2"/>
        </w:numPr>
        <w:shd w:val="clear" w:color="auto" w:fill="auto"/>
        <w:tabs>
          <w:tab w:val="clear" w:pos="708"/>
          <w:tab w:val="left" w:pos="1105" w:leader="none"/>
        </w:tabs>
        <w:spacing w:lineRule="exact" w:line="350"/>
        <w:ind w:firstLine="760"/>
        <w:rPr/>
      </w:pPr>
      <w:r>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pPr>
        <w:pStyle w:val="211"/>
        <w:numPr>
          <w:ilvl w:val="0"/>
          <w:numId w:val="2"/>
        </w:numPr>
        <w:shd w:val="clear" w:color="auto" w:fill="auto"/>
        <w:tabs>
          <w:tab w:val="clear" w:pos="708"/>
          <w:tab w:val="left" w:pos="1105" w:leader="none"/>
        </w:tabs>
        <w:spacing w:lineRule="exact" w:line="350"/>
        <w:ind w:firstLine="760"/>
        <w:rPr/>
      </w:pPr>
      <w:r>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pPr>
        <w:pStyle w:val="211"/>
        <w:numPr>
          <w:ilvl w:val="0"/>
          <w:numId w:val="2"/>
        </w:numPr>
        <w:shd w:val="clear" w:color="auto" w:fill="auto"/>
        <w:tabs>
          <w:tab w:val="clear" w:pos="708"/>
          <w:tab w:val="left" w:pos="1105" w:leader="none"/>
        </w:tabs>
        <w:spacing w:lineRule="exact" w:line="350"/>
        <w:ind w:firstLine="760"/>
        <w:rPr/>
      </w:pPr>
      <w:r>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pPr>
        <w:pStyle w:val="211"/>
        <w:numPr>
          <w:ilvl w:val="0"/>
          <w:numId w:val="2"/>
        </w:numPr>
        <w:shd w:val="clear" w:color="auto" w:fill="auto"/>
        <w:tabs>
          <w:tab w:val="clear" w:pos="708"/>
          <w:tab w:val="left" w:pos="1270" w:leader="none"/>
        </w:tabs>
        <w:spacing w:lineRule="exact" w:line="350"/>
        <w:ind w:firstLine="760"/>
        <w:rPr/>
      </w:pPr>
      <w:r>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pPr>
        <w:pStyle w:val="211"/>
        <w:numPr>
          <w:ilvl w:val="0"/>
          <w:numId w:val="2"/>
        </w:numPr>
        <w:shd w:val="clear" w:color="auto" w:fill="auto"/>
        <w:tabs>
          <w:tab w:val="clear" w:pos="708"/>
          <w:tab w:val="left" w:pos="1450" w:leader="none"/>
        </w:tabs>
        <w:spacing w:lineRule="exact" w:line="350"/>
        <w:ind w:firstLine="760"/>
        <w:rPr/>
      </w:pPr>
      <w:r>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pPr>
        <w:pStyle w:val="211"/>
        <w:shd w:val="clear" w:color="auto" w:fill="auto"/>
        <w:spacing w:lineRule="exact" w:line="350"/>
        <w:ind w:firstLine="740"/>
        <w:rPr/>
      </w:pPr>
      <w:r>
        <w:rP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pPr>
        <w:pStyle w:val="211"/>
        <w:shd w:val="clear" w:color="auto" w:fill="auto"/>
        <w:spacing w:lineRule="exact" w:line="350"/>
        <w:ind w:firstLine="740"/>
        <w:rPr/>
      </w:pPr>
      <w:r>
        <w:rPr/>
        <w:t>Враховуючи інтегрований характер компетентності, у процесі реалізації освітньої програми використовуються внутрішньопредметні і міжпредметні зв’язки, які сприяють цілісності результатів початкової освіти та переносу умінь у нові ситуації.</w:t>
      </w:r>
    </w:p>
    <w:p>
      <w:pPr>
        <w:pStyle w:val="211"/>
        <w:shd w:val="clear" w:color="auto" w:fill="auto"/>
        <w:spacing w:lineRule="exact" w:line="350"/>
        <w:ind w:hanging="0"/>
        <w:rPr>
          <w:rStyle w:val="22"/>
          <w:b w:val="false"/>
          <w:b w:val="false"/>
        </w:rPr>
      </w:pPr>
      <w:r>
        <w:rPr>
          <w:b/>
        </w:rPr>
        <w:t>Розділ 2.</w:t>
      </w:r>
      <w:r>
        <w:rPr>
          <w:rStyle w:val="22"/>
        </w:rPr>
        <w:t>Загальний обсяг навчального навантаження</w:t>
      </w:r>
    </w:p>
    <w:p>
      <w:pPr>
        <w:pStyle w:val="211"/>
        <w:shd w:val="clear" w:color="auto" w:fill="auto"/>
        <w:spacing w:lineRule="exact" w:line="350"/>
        <w:ind w:hanging="0"/>
        <w:rPr/>
      </w:pPr>
      <w:r>
        <w:rPr>
          <w:rStyle w:val="22"/>
        </w:rPr>
        <w:t>Загальний обсяг навчального навантаження</w:t>
      </w:r>
      <w:r>
        <w:rPr/>
        <w:t xml:space="preserve"> для учнів 1 класу закладу складає 805 годин/навчальний рік, для 2 класу – 875 годин/навчальний рік, для 3 класу - 910 годин/навчальний рік, для 4 класу - 910годин/навчальний рік.  Детальний розподіл навчального навантаження на тиждень окреслено у навчальному плані закладу загальної середньої освіти  І ступеня(1-4 клас)  (</w:t>
      </w:r>
      <w:r>
        <w:rPr>
          <w:rStyle w:val="22"/>
        </w:rPr>
        <w:t>Додаток 1</w:t>
      </w:r>
      <w:r>
        <w:rPr/>
        <w:t>).</w:t>
      </w:r>
    </w:p>
    <w:p>
      <w:pPr>
        <w:pStyle w:val="Normal"/>
        <w:widowControl/>
        <w:ind w:left="360" w:hanging="0"/>
        <w:jc w:val="both"/>
        <w:rPr>
          <w:rFonts w:ascii="Times New Roman" w:hAnsi="Times New Roman"/>
          <w:sz w:val="28"/>
          <w:szCs w:val="28"/>
        </w:rPr>
      </w:pPr>
      <w:r>
        <w:rPr>
          <w:rFonts w:ascii="Times New Roman" w:hAnsi="Times New Roman"/>
          <w:sz w:val="28"/>
          <w:szCs w:val="28"/>
        </w:rPr>
        <w:t>Учні 1-</w:t>
      </w:r>
      <w:r>
        <w:rPr>
          <w:rFonts w:ascii="Times New Roman" w:hAnsi="Times New Roman"/>
          <w:sz w:val="28"/>
          <w:szCs w:val="28"/>
        </w:rPr>
        <w:t>2</w:t>
      </w:r>
      <w:r>
        <w:rPr>
          <w:rFonts w:ascii="Times New Roman" w:hAnsi="Times New Roman"/>
          <w:sz w:val="28"/>
          <w:szCs w:val="28"/>
        </w:rPr>
        <w:t xml:space="preserve"> класів навчатимуться у складі одного класу комплекту.</w:t>
      </w:r>
    </w:p>
    <w:p>
      <w:pPr>
        <w:pStyle w:val="Normal"/>
        <w:widowContro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плани початкової школи (1-4 клас) охоплює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враховуючи особливості закладу освіти та індивідуальні освітні потреби учнів.</w:t>
      </w:r>
    </w:p>
    <w:p>
      <w:pPr>
        <w:pStyle w:val="211"/>
        <w:shd w:val="clear" w:color="auto" w:fill="auto"/>
        <w:spacing w:lineRule="exact" w:line="370"/>
        <w:ind w:hanging="0"/>
        <w:rPr/>
      </w:pPr>
      <w:r>
        <w:rPr/>
      </w:r>
    </w:p>
    <w:p>
      <w:pPr>
        <w:pStyle w:val="Normal"/>
        <w:jc w:val="both"/>
        <w:rPr>
          <w:rFonts w:ascii="Times New Roman" w:hAnsi="Times New Roman"/>
          <w:sz w:val="28"/>
          <w:szCs w:val="28"/>
        </w:rPr>
      </w:pPr>
      <w:r>
        <w:rPr>
          <w:rFonts w:ascii="Times New Roman" w:hAnsi="Times New Roman"/>
          <w:b/>
          <w:sz w:val="28"/>
          <w:szCs w:val="28"/>
        </w:rPr>
        <w:t>Розділ 3. Контроль і оцінювання навчальних досягнень здобувачів</w:t>
      </w:r>
      <w:r>
        <w:rPr>
          <w:rFonts w:ascii="Times New Roman" w:hAnsi="Times New Roman"/>
          <w:sz w:val="28"/>
          <w:szCs w:val="28"/>
        </w:rPr>
        <w:t xml:space="preserve"> . 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pPr>
        <w:pStyle w:val="Normal"/>
        <w:ind w:firstLine="708"/>
        <w:jc w:val="both"/>
        <w:rPr>
          <w:rFonts w:ascii="Times New Roman" w:hAnsi="Times New Roman"/>
          <w:sz w:val="28"/>
          <w:szCs w:val="28"/>
        </w:rPr>
      </w:pPr>
      <w:r>
        <w:rPr>
          <w:rFonts w:ascii="Times New Roman" w:hAnsi="Times New Roman"/>
          <w:sz w:val="28"/>
          <w:szCs w:val="28"/>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pPr>
        <w:pStyle w:val="Normal"/>
        <w:ind w:firstLine="708"/>
        <w:jc w:val="both"/>
        <w:rPr>
          <w:rFonts w:ascii="Times New Roman" w:hAnsi="Times New Roman"/>
          <w:sz w:val="28"/>
          <w:szCs w:val="28"/>
        </w:rPr>
      </w:pPr>
      <w:r>
        <w:rPr>
          <w:rFonts w:ascii="Times New Roman" w:hAnsi="Times New Roman"/>
          <w:sz w:val="28"/>
          <w:szCs w:val="28"/>
        </w:rPr>
        <w:t xml:space="preserve">Навчальні досягнення здобувачів у 1-2 класах підлягають вербальному, формувальному оцінюванню, у 3-4 класах – формувальному та підсумковому. </w:t>
      </w:r>
      <w:r>
        <w:rPr>
          <w:rFonts w:ascii="Times New Roman" w:hAnsi="Times New Roman"/>
          <w:sz w:val="28"/>
          <w:szCs w:val="28"/>
          <w:shd w:fill="FFFFFF" w:val="clear"/>
        </w:rPr>
        <w:t xml:space="preserve">Завершальне (підсумкове) оцінювання результатів навчання здійснюється в кінці навчального року. У 1-4 класах застосовується вербальна характеристика особистих досягнень та результатів навчання учнів. </w:t>
      </w:r>
    </w:p>
    <w:p>
      <w:pPr>
        <w:pStyle w:val="Normal"/>
        <w:ind w:firstLine="708"/>
        <w:jc w:val="both"/>
        <w:rPr>
          <w:rFonts w:ascii="Times New Roman" w:hAnsi="Times New Roman"/>
          <w:sz w:val="28"/>
          <w:szCs w:val="28"/>
        </w:rPr>
      </w:pPr>
      <w:r>
        <w:rPr>
          <w:rFonts w:ascii="Times New Roman" w:hAnsi="Times New Roman"/>
          <w:sz w:val="28"/>
          <w:szCs w:val="28"/>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pPr>
        <w:pStyle w:val="Normal"/>
        <w:ind w:firstLine="708"/>
        <w:jc w:val="both"/>
        <w:rPr>
          <w:rFonts w:ascii="Times New Roman" w:hAnsi="Times New Roman" w:cs="Times New Roman"/>
          <w:color w:val="333333"/>
          <w:sz w:val="28"/>
          <w:szCs w:val="28"/>
          <w:shd w:fill="FFFFFF" w:val="clear"/>
        </w:rPr>
      </w:pPr>
      <w:r>
        <w:rPr>
          <w:rFonts w:cs="Times New Roman" w:ascii="Times New Roman" w:hAnsi="Times New Roman"/>
          <w:bCs/>
          <w:color w:val="333333"/>
          <w:sz w:val="28"/>
          <w:szCs w:val="28"/>
          <w:shd w:fill="FFFFFF" w:val="clear"/>
        </w:rPr>
        <w:t>Підсумкове оцінювання</w:t>
      </w:r>
      <w:r>
        <w:rPr>
          <w:rFonts w:cs="Times New Roman" w:ascii="Times New Roman" w:hAnsi="Times New Roman"/>
          <w:b/>
          <w:bCs/>
          <w:color w:val="333333"/>
          <w:sz w:val="28"/>
          <w:szCs w:val="28"/>
          <w:shd w:fill="FFFFFF" w:val="clear"/>
        </w:rPr>
        <w:t> </w:t>
      </w:r>
      <w:r>
        <w:rPr>
          <w:rFonts w:cs="Times New Roman" w:ascii="Times New Roman" w:hAnsi="Times New Roman"/>
          <w:color w:val="333333"/>
          <w:sz w:val="28"/>
          <w:szCs w:val="28"/>
          <w:shd w:fill="FFFFFF" w:val="clear"/>
        </w:rPr>
        <w:t>передбачає зіставлення навчальних досягнень здобувачів з конкретними очікуваними результатами навчання, визначеними освітньою програмою.</w:t>
      </w:r>
    </w:p>
    <w:p>
      <w:pPr>
        <w:pStyle w:val="Normal"/>
        <w:ind w:firstLine="708"/>
        <w:jc w:val="both"/>
        <w:rPr>
          <w:rFonts w:ascii="Times New Roman" w:hAnsi="Times New Roman" w:cs="Times New Roman"/>
          <w:color w:val="333333"/>
          <w:sz w:val="28"/>
          <w:szCs w:val="28"/>
          <w:shd w:fill="FFFFFF" w:val="clear"/>
        </w:rPr>
      </w:pPr>
      <w:r>
        <w:rPr>
          <w:rFonts w:cs="Times New Roman" w:ascii="Times New Roman" w:hAnsi="Times New Roman"/>
          <w:color w:val="333333"/>
          <w:sz w:val="28"/>
          <w:szCs w:val="28"/>
          <w:shd w:fill="FFFFFF" w:val="clear"/>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закладу освіти та (або) якості освіти.</w:t>
      </w:r>
    </w:p>
    <w:p>
      <w:pPr>
        <w:pStyle w:val="Normal"/>
        <w:widowControl/>
        <w:shd w:val="clear" w:color="auto" w:fill="FFFFFF"/>
        <w:spacing w:before="0" w:after="150"/>
        <w:jc w:val="both"/>
        <w:rPr>
          <w:rFonts w:ascii="Times New Roman" w:hAnsi="Times New Roman" w:eastAsia="Times New Roman" w:cs="Times New Roman"/>
          <w:b/>
          <w:b/>
          <w:bCs/>
          <w:color w:val="333333"/>
          <w:sz w:val="28"/>
          <w:szCs w:val="28"/>
        </w:rPr>
      </w:pPr>
      <w:r>
        <w:rPr>
          <w:rFonts w:eastAsia="Times New Roman" w:cs="Times New Roman" w:ascii="Times New Roman" w:hAnsi="Times New Roman"/>
          <w:b/>
          <w:bCs/>
          <w:color w:val="333333"/>
          <w:sz w:val="28"/>
          <w:szCs w:val="28"/>
        </w:rPr>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 xml:space="preserve">    </w:t>
      </w:r>
      <w:r>
        <w:rPr>
          <w:rFonts w:eastAsia="Times New Roman" w:cs="Times New Roman" w:ascii="Times New Roman" w:hAnsi="Times New Roman"/>
          <w:b/>
          <w:bCs/>
          <w:color w:val="333333"/>
          <w:sz w:val="28"/>
          <w:szCs w:val="28"/>
        </w:rPr>
        <w:t>Розділ 4. Перелік, зміст, тривалість і взаємозв’язок освітніх галузей, предметів, дисциплін та логічна послідовність їх вивчення.</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xml:space="preserve">    </w:t>
      </w:r>
      <w:r>
        <w:rPr>
          <w:rFonts w:eastAsia="Times New Roman" w:cs="Times New Roman" w:ascii="Times New Roman" w:hAnsi="Times New Roman"/>
          <w:color w:val="333333"/>
          <w:sz w:val="28"/>
          <w:szCs w:val="28"/>
        </w:rPr>
        <w:t>На основі освітньої програми початкової школи складено та затверджено навчальний план, що конкретизує організацію освітнього процесу (Додаток 1)</w:t>
      </w:r>
    </w:p>
    <w:p>
      <w:pPr>
        <w:pStyle w:val="Normal"/>
        <w:jc w:val="both"/>
        <w:rPr>
          <w:rFonts w:ascii="Times New Roman" w:hAnsi="Times New Roman" w:eastAsia="Times New Roman" w:cs="Times New Roman"/>
          <w:color w:val="auto"/>
          <w:sz w:val="28"/>
          <w:szCs w:val="28"/>
          <w:lang w:eastAsia="ru-RU"/>
        </w:rPr>
      </w:pPr>
      <w:r>
        <w:rPr>
          <w:rFonts w:eastAsia="Times New Roman" w:cs="Times New Roman" w:ascii="Times New Roman" w:hAnsi="Times New Roman"/>
          <w:color w:val="333333"/>
          <w:sz w:val="28"/>
          <w:szCs w:val="28"/>
        </w:rPr>
        <w:t xml:space="preserve">    </w:t>
      </w:r>
      <w:r>
        <w:rPr>
          <w:rFonts w:eastAsia="Times New Roman" w:cs="Times New Roman" w:ascii="Times New Roman" w:hAnsi="Times New Roman"/>
          <w:color w:val="333333"/>
          <w:sz w:val="28"/>
          <w:szCs w:val="28"/>
        </w:rPr>
        <w:t>Навчальний план дає цілісне уявлення про зміст і структуру рівня освіти, встановлює погодинне співвідношення між окремими предметами, визначає гранично допустиме тижневе навантаження учнів. Навчальний план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в якій передбачено додаткові години на вивчення предметів інваріантної складової, курси за вибором, індивідуальні та групові заняття, консультації .</w:t>
      </w:r>
      <w:r>
        <w:rPr>
          <w:rFonts w:eastAsia="Times New Roman" w:cs="Times New Roman" w:ascii="Times New Roman" w:hAnsi="Times New Roman"/>
          <w:color w:val="auto"/>
          <w:sz w:val="28"/>
          <w:szCs w:val="28"/>
          <w:lang w:eastAsia="ru-RU"/>
        </w:rPr>
        <w:t xml:space="preserve"> З метою формування у дітей високоморальних та духовних якостей, ціннісних орієнтирів, які ведуть людину шляхом пізнання Істини, Добра, Краси, вбачається необхідним вивчення предметів етично-морального спрямування у 1-4 класах, складовою яких є спеціальний курс з християнської етики по 1 годині.</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При визначенні гранично допустимого навантаження учнів ураховані санітарно-гігієнічні норми та нормативну тривалість уроків у 1-х класах – 35 хвилин, 2-4-х – 40 хвилин.</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Освітні галузі 1-4 класу НУШ:</w:t>
      </w:r>
    </w:p>
    <w:p>
      <w:pPr>
        <w:pStyle w:val="Normal"/>
        <w:widowControl/>
        <w:numPr>
          <w:ilvl w:val="0"/>
          <w:numId w:val="3"/>
        </w:numPr>
        <w:shd w:val="clear" w:color="auto" w:fill="FFFFFF"/>
        <w:spacing w:beforeAutospacing="1"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Мовно-літературна</w:t>
      </w:r>
    </w:p>
    <w:p>
      <w:pPr>
        <w:pStyle w:val="Normal"/>
        <w:widowControl/>
        <w:numPr>
          <w:ilvl w:val="0"/>
          <w:numId w:val="3"/>
        </w:numPr>
        <w:shd w:val="clear" w:color="auto" w:fill="FFFFFF"/>
        <w:spacing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Математична</w:t>
      </w:r>
    </w:p>
    <w:p>
      <w:pPr>
        <w:pStyle w:val="Normal"/>
        <w:widowControl/>
        <w:numPr>
          <w:ilvl w:val="0"/>
          <w:numId w:val="3"/>
        </w:numPr>
        <w:shd w:val="clear" w:color="auto" w:fill="FFFFFF"/>
        <w:spacing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Громадянська таісторична, природнича, соціальна та здоров’язбережувальна</w:t>
      </w:r>
    </w:p>
    <w:p>
      <w:pPr>
        <w:pStyle w:val="Normal"/>
        <w:widowControl/>
        <w:numPr>
          <w:ilvl w:val="0"/>
          <w:numId w:val="3"/>
        </w:numPr>
        <w:shd w:val="clear" w:color="auto" w:fill="FFFFFF"/>
        <w:spacing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w:t>
      </w:r>
      <w:r>
        <w:rPr>
          <w:rFonts w:eastAsia="Times New Roman" w:cs="Times New Roman" w:ascii="Times New Roman" w:hAnsi="Times New Roman"/>
          <w:color w:val="333333"/>
          <w:sz w:val="28"/>
          <w:szCs w:val="28"/>
        </w:rPr>
        <w:t>Мистецька</w:t>
      </w:r>
    </w:p>
    <w:p>
      <w:pPr>
        <w:pStyle w:val="Normal"/>
        <w:widowControl/>
        <w:numPr>
          <w:ilvl w:val="0"/>
          <w:numId w:val="3"/>
        </w:numPr>
        <w:shd w:val="clear" w:color="auto" w:fill="FFFFFF"/>
        <w:spacing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Технологічна</w:t>
      </w:r>
    </w:p>
    <w:p>
      <w:pPr>
        <w:pStyle w:val="Normal"/>
        <w:widowControl/>
        <w:numPr>
          <w:ilvl w:val="0"/>
          <w:numId w:val="3"/>
        </w:numPr>
        <w:shd w:val="clear" w:color="auto" w:fill="FFFFFF"/>
        <w:spacing w:before="0" w:afterAutospacing="1"/>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Фізкультурна</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Освітня галузь «Я досліджую світ» (природнича, громадянська й історична, соціальна, здоров’язбережувальні галузі) реалізується не окремими предметами, а інтегрованим курсом «Я досліджую світ», мистецька – представлена окремими предметами «Музичне мистецтво», «Образотворче мистецтво», технологічна – предметом «Дизайн і технології».</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Мовно-літературна освітня галузь</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Українська мова і літературне читання</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Метою </w:t>
      </w:r>
      <w:r>
        <w:rPr>
          <w:rFonts w:eastAsia="Times New Roman" w:cs="Times New Roman" w:ascii="Times New Roman" w:hAnsi="Times New Roman"/>
          <w:color w:val="333333"/>
          <w:sz w:val="28"/>
          <w:szCs w:val="28"/>
        </w:rPr>
        <w:t>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Досягнення поставленої мети передбачає виконання таких </w:t>
      </w:r>
      <w:r>
        <w:rPr>
          <w:rFonts w:eastAsia="Times New Roman" w:cs="Times New Roman" w:ascii="Times New Roman" w:hAnsi="Times New Roman"/>
          <w:b/>
          <w:bCs/>
          <w:color w:val="333333"/>
          <w:sz w:val="28"/>
          <w:szCs w:val="28"/>
        </w:rPr>
        <w:t>завдань</w:t>
      </w:r>
      <w:r>
        <w:rPr>
          <w:rFonts w:eastAsia="Times New Roman" w:cs="Times New Roman" w:ascii="Times New Roman" w:hAnsi="Times New Roman"/>
          <w:color w:val="333333"/>
          <w:sz w:val="28"/>
          <w:szCs w:val="28"/>
        </w:rPr>
        <w:t>:</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виховання в учнів позитивного емоційно-ціннісного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розвиток мислення, мовлення, уяви, пізнавальних і літературно-творчих здібностей школярів;</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формування вмінь працювати з різними видами та джерелами інформації;</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ознайомлення учнів з дитячою літературою різної тематики й жанрів, формування прийомів самостійної роботи з дитячими книжками;</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формування умінь опрацьовувати тексти різних видів (художні, науково- популярні, навчальні, медіатексти);</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дослідження мовних одиниць і явищ з метою опанування початкових лінгвістичних знань і норм української мови;</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залучення молодших школярів до практичного застосування умінь з різних видів мовленнєвої діяльності в навчальних і життєвих ситуаціях.</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Відповідно до зазначених мети і завдань у початковому курсі мовно- літературної освіти виділено такі </w:t>
      </w:r>
      <w:r>
        <w:rPr>
          <w:rFonts w:eastAsia="Times New Roman" w:cs="Times New Roman" w:ascii="Times New Roman" w:hAnsi="Times New Roman"/>
          <w:b/>
          <w:bCs/>
          <w:color w:val="333333"/>
          <w:sz w:val="28"/>
          <w:szCs w:val="28"/>
        </w:rPr>
        <w:t>змістові лінії</w:t>
      </w:r>
      <w:r>
        <w:rPr>
          <w:rFonts w:eastAsia="Times New Roman" w:cs="Times New Roman" w:ascii="Times New Roman" w:hAnsi="Times New Roman"/>
          <w:color w:val="333333"/>
          <w:sz w:val="28"/>
          <w:szCs w:val="28"/>
        </w:rPr>
        <w:t>: «Взаємодіємо усно», «Читаємо», «Взаємодіємо письмово», «Досліджуємо медіа», «Досліджуємо мовні явища».</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Іншомовна освітня галузь</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Іноземна мова</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Головна </w:t>
      </w:r>
      <w:r>
        <w:rPr>
          <w:rFonts w:eastAsia="Times New Roman" w:cs="Times New Roman" w:ascii="Times New Roman" w:hAnsi="Times New Roman"/>
          <w:b/>
          <w:bCs/>
          <w:color w:val="333333"/>
          <w:sz w:val="28"/>
          <w:szCs w:val="28"/>
        </w:rPr>
        <w:t>мета </w:t>
      </w:r>
      <w:r>
        <w:rPr>
          <w:rFonts w:eastAsia="Times New Roman" w:cs="Times New Roman" w:ascii="Times New Roman" w:hAnsi="Times New Roman"/>
          <w:color w:val="333333"/>
          <w:sz w:val="28"/>
          <w:szCs w:val="28"/>
        </w:rPr>
        <w:t>навчання іноземної мови у початковій школі полягає у формуванні в учнів комунікативної компетенції, що забезпечується лінгвістичним, мовленнєвим і соціокультурним досвідом, узгодженим з віковими можливостями молодших школярів.</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Зміст навчання забезпечується єдністю предметного, процесуального та емоційно-ціннісного компонентів і створюється на засадах оволодіння іноземною мовою у контексті міжкультурної парадигми, що передбачає навчання мови народу, який нею спілкується, та ознайомлення з його культурою.</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Завдання полягає у формуванні вмінь:</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xml:space="preserve">• </w:t>
      </w:r>
      <w:r>
        <w:rPr>
          <w:rFonts w:eastAsia="Times New Roman" w:cs="Times New Roman" w:ascii="Times New Roman" w:hAnsi="Times New Roman"/>
          <w:color w:val="333333"/>
          <w:sz w:val="28"/>
          <w:szCs w:val="28"/>
        </w:rPr>
        <w:t>здійснювати спілкування в межах сфер, тем і ситуацій, визначених чинною навчальною програмою;</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xml:space="preserve">• </w:t>
      </w:r>
      <w:r>
        <w:rPr>
          <w:rFonts w:eastAsia="Times New Roman" w:cs="Times New Roman" w:ascii="Times New Roman" w:hAnsi="Times New Roman"/>
          <w:color w:val="333333"/>
          <w:sz w:val="28"/>
          <w:szCs w:val="28"/>
        </w:rPr>
        <w:t>розуміти на слух зміст автентичних текстів;</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xml:space="preserve">• </w:t>
      </w:r>
      <w:r>
        <w:rPr>
          <w:rFonts w:eastAsia="Times New Roman" w:cs="Times New Roman" w:ascii="Times New Roman" w:hAnsi="Times New Roman"/>
          <w:color w:val="333333"/>
          <w:sz w:val="28"/>
          <w:szCs w:val="28"/>
        </w:rPr>
        <w:t>читати і розуміти автентичні тексти різних жанрів і видів із різним рівнем розуміння змісту;</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xml:space="preserve">• </w:t>
      </w:r>
      <w:r>
        <w:rPr>
          <w:rFonts w:eastAsia="Times New Roman" w:cs="Times New Roman" w:ascii="Times New Roman" w:hAnsi="Times New Roman"/>
          <w:color w:val="333333"/>
          <w:sz w:val="28"/>
          <w:szCs w:val="28"/>
        </w:rPr>
        <w:t>здійснювати спілкування у письмовій формі відповідно до поставлених завдань;</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xml:space="preserve">• </w:t>
      </w:r>
      <w:r>
        <w:rPr>
          <w:rFonts w:eastAsia="Times New Roman" w:cs="Times New Roman" w:ascii="Times New Roman" w:hAnsi="Times New Roman"/>
          <w:color w:val="333333"/>
          <w:sz w:val="28"/>
          <w:szCs w:val="28"/>
        </w:rPr>
        <w:t>адекватно використовувати досвід, набутий у вивченні рідної мови та інших навчальних предметів;</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xml:space="preserve">• </w:t>
      </w:r>
      <w:r>
        <w:rPr>
          <w:rFonts w:eastAsia="Times New Roman" w:cs="Times New Roman" w:ascii="Times New Roman" w:hAnsi="Times New Roman"/>
          <w:color w:val="333333"/>
          <w:sz w:val="28"/>
          <w:szCs w:val="28"/>
        </w:rPr>
        <w:t>використовувати у разі потреби невербальні засоби спілкування за умови дефіциту наявних мовних засобів;</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xml:space="preserve">• </w:t>
      </w:r>
      <w:r>
        <w:rPr>
          <w:rFonts w:eastAsia="Times New Roman" w:cs="Times New Roman" w:ascii="Times New Roman" w:hAnsi="Times New Roman"/>
          <w:color w:val="333333"/>
          <w:sz w:val="28"/>
          <w:szCs w:val="28"/>
        </w:rPr>
        <w:t>критично оцінювати інформацію та використовувати її для різних потреб;</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xml:space="preserve">• </w:t>
      </w:r>
      <w:r>
        <w:rPr>
          <w:rFonts w:eastAsia="Times New Roman" w:cs="Times New Roman" w:ascii="Times New Roman" w:hAnsi="Times New Roman"/>
          <w:color w:val="333333"/>
          <w:sz w:val="28"/>
          <w:szCs w:val="28"/>
        </w:rPr>
        <w:t>висловлювати свої думки, почуття та ставлення;</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xml:space="preserve">• </w:t>
      </w:r>
      <w:r>
        <w:rPr>
          <w:rFonts w:eastAsia="Times New Roman" w:cs="Times New Roman" w:ascii="Times New Roman" w:hAnsi="Times New Roman"/>
          <w:color w:val="333333"/>
          <w:sz w:val="28"/>
          <w:szCs w:val="28"/>
        </w:rPr>
        <w:t>ефективно взаємодіяти з іншими усно, письмово та за допомогою засобів електронного спілкування.</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Провідним засобом реалізації вказаної мети є компетентнісний підхід до організації навчання у загальноосвітній школі на основі ключових компетентностей як результату навчання.</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Математична освітня галузь</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Математика</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Метою </w:t>
      </w:r>
      <w:r>
        <w:rPr>
          <w:rFonts w:eastAsia="Times New Roman" w:cs="Times New Roman" w:ascii="Times New Roman" w:hAnsi="Times New Roman"/>
          <w:color w:val="333333"/>
          <w:sz w:val="28"/>
          <w:szCs w:val="28"/>
        </w:rPr>
        <w:t>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Досягнення поставленої мети передбачає виконання таких </w:t>
      </w:r>
      <w:r>
        <w:rPr>
          <w:rFonts w:eastAsia="Times New Roman" w:cs="Times New Roman" w:ascii="Times New Roman" w:hAnsi="Times New Roman"/>
          <w:b/>
          <w:bCs/>
          <w:color w:val="333333"/>
          <w:sz w:val="28"/>
          <w:szCs w:val="28"/>
        </w:rPr>
        <w:t>завдань</w:t>
      </w:r>
      <w:r>
        <w:rPr>
          <w:rFonts w:eastAsia="Times New Roman" w:cs="Times New Roman" w:ascii="Times New Roman" w:hAnsi="Times New Roman"/>
          <w:color w:val="333333"/>
          <w:sz w:val="28"/>
          <w:szCs w:val="28"/>
        </w:rPr>
        <w:t>:</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формування в учнів розуміння ролі математики в пізнанні явищ і закономірностей навколишнього світу;</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формування у дітей досвіду використання математичних знань та способів дій для розв’язування навчальних і практичних задач;</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розвиток математичного мовлення учнів, необхідного для опису математичних фактів, відношень і закономірностей;</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формування в учнів здатності міркувати логічно, оцінювати коректність і достатність даних для розв’язування навчальних і практичних задач.</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Інформатична освітня галузь</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Інформатика</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Метою </w:t>
      </w:r>
      <w:r>
        <w:rPr>
          <w:rFonts w:eastAsia="Times New Roman" w:cs="Times New Roman" w:ascii="Times New Roman" w:hAnsi="Times New Roman"/>
          <w:color w:val="333333"/>
          <w:sz w:val="28"/>
          <w:szCs w:val="28"/>
        </w:rPr>
        <w:t>навчання інформатиці є 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Досягнення поставленої мети передбачає виконання таких </w:t>
      </w:r>
      <w:r>
        <w:rPr>
          <w:rFonts w:eastAsia="Times New Roman" w:cs="Times New Roman" w:ascii="Times New Roman" w:hAnsi="Times New Roman"/>
          <w:b/>
          <w:bCs/>
          <w:color w:val="333333"/>
          <w:sz w:val="28"/>
          <w:szCs w:val="28"/>
        </w:rPr>
        <w:t>завдань</w:t>
      </w:r>
      <w:r>
        <w:rPr>
          <w:rFonts w:eastAsia="Times New Roman" w:cs="Times New Roman" w:ascii="Times New Roman" w:hAnsi="Times New Roman"/>
          <w:color w:val="333333"/>
          <w:sz w:val="28"/>
          <w:szCs w:val="28"/>
        </w:rPr>
        <w:t>:</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формування в учнів уявлення про роль інформаційно-комунікаційних технологій у житті людини;</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формування вмінь описувати об’єкти реальної та віртуальної дійсності різноманітними засобами подання інформації;</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формування початкових навичок інформаційної діяльності, зокрема вмінь опрацьовувати текстову та графічну інформацію;</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формування у дітей початкового досвіду використання комп’ютерної техніки для розв’язування навчальних, творчих і практичних задач;</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розвиток логічного, алгоритмічного, творчого та об’єктно-орієнтованого мислення учнів.</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Технологічна освітня галузь</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Технології і дизайн</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Зміст технологічної освітньої галузі реалізовується через інтегрований курс «Технології і дизайн».</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Метою </w:t>
      </w:r>
      <w:r>
        <w:rPr>
          <w:rFonts w:eastAsia="Times New Roman" w:cs="Times New Roman" w:ascii="Times New Roman" w:hAnsi="Times New Roman"/>
          <w:color w:val="333333"/>
          <w:sz w:val="28"/>
          <w:szCs w:val="28"/>
        </w:rPr>
        <w:t>навчання технологій і дизайну є розвиток особистості дитини засобами предметно-перетворювальної діяльності, формування ключових та проєктно-технологічної компетентностей, необхідних для розв’язання життєвих проблем у взаємодії з іншими, культурного й національного самовираження.</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Досягнення поставленої мети передбачає виконання таких </w:t>
      </w:r>
      <w:r>
        <w:rPr>
          <w:rFonts w:eastAsia="Times New Roman" w:cs="Times New Roman" w:ascii="Times New Roman" w:hAnsi="Times New Roman"/>
          <w:b/>
          <w:bCs/>
          <w:color w:val="333333"/>
          <w:sz w:val="28"/>
          <w:szCs w:val="28"/>
        </w:rPr>
        <w:t>завдань</w:t>
      </w:r>
      <w:r>
        <w:rPr>
          <w:rFonts w:eastAsia="Times New Roman" w:cs="Times New Roman" w:ascii="Times New Roman" w:hAnsi="Times New Roman"/>
          <w:color w:val="333333"/>
          <w:sz w:val="28"/>
          <w:szCs w:val="28"/>
        </w:rPr>
        <w:t>:</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формування допитливості, цілісного уявлення про матеріальне і нематеріальне виробництво;</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виховання естетично-ціннісного ставлення до традицій українського народу в праці, декоративно-ужитковому мистецтві;</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набуття досвіду поетапного створення корисних і естетичних виробів у партнерській взаємодії: від задуму до його втілення в матеріалах;</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вироблення навичок раціонального використання матеріалів, безпечного застосування традиційних та сучасних технологій;</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формування культури праці, прагнення удосконалювати процес і результати проєктно-технологічної діяльності, свій життєвий простір.</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Мистецька освітня галузь</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 </w:t>
      </w:r>
      <w:r>
        <w:rPr>
          <w:rFonts w:eastAsia="Times New Roman" w:cs="Times New Roman" w:ascii="Times New Roman" w:hAnsi="Times New Roman"/>
          <w:b/>
          <w:bCs/>
          <w:color w:val="333333"/>
          <w:sz w:val="28"/>
          <w:szCs w:val="28"/>
        </w:rPr>
        <w:t>Мистецтво</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Метою </w:t>
      </w:r>
      <w:r>
        <w:rPr>
          <w:rFonts w:eastAsia="Times New Roman" w:cs="Times New Roman" w:ascii="Times New Roman" w:hAnsi="Times New Roman"/>
          <w:color w:val="333333"/>
          <w:sz w:val="28"/>
          <w:szCs w:val="28"/>
        </w:rPr>
        <w:t>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cs="Times New Roman" w:ascii="Times New Roman" w:hAnsi="Times New Roman"/>
          <w:sz w:val="28"/>
          <w:szCs w:val="28"/>
        </w:rPr>
        <w:t>В рамках галузі «Мистецтво» в 1- 4 класах викладаються окремі курси: «Музичне мистецтво» та «Образотворче мистецтво».</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Досягнення поставленої мети передбачає виконання таких </w:t>
      </w:r>
      <w:r>
        <w:rPr>
          <w:rFonts w:eastAsia="Times New Roman" w:cs="Times New Roman" w:ascii="Times New Roman" w:hAnsi="Times New Roman"/>
          <w:b/>
          <w:bCs/>
          <w:color w:val="333333"/>
          <w:sz w:val="28"/>
          <w:szCs w:val="28"/>
        </w:rPr>
        <w:t>завдань</w:t>
      </w:r>
      <w:r>
        <w:rPr>
          <w:rFonts w:eastAsia="Times New Roman" w:cs="Times New Roman" w:ascii="Times New Roman" w:hAnsi="Times New Roman"/>
          <w:color w:val="333333"/>
          <w:sz w:val="28"/>
          <w:szCs w:val="28"/>
        </w:rPr>
        <w:t>:</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розвиток почуттєвої сфери учнів, набуття ними досвіду емоційно- естетичних переживань;</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пробудження інтересу до пізнання творів різних видів мистецтва; виховання гордості за здобутки рідного мистецтва й поваги до творчості інших етносів та народів;</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-формування умінь художнього сприймання, аналізу художньої мови та оцінювання творів мистецтва відповідно до вікових можливостей з використанням мистецької термінології;</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-оволодіння способами художньо-творчої діяльності в різних видах мистецтва, комунікації з іншими в художній творчості;</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-формування елементарних умінь застосування цифрових технологій у мистецькій творчості і презентації здобутів;</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розвиток мистецьких здібностей, здатності самовираження й керування власними емоційними станами через мистецтво та різні види художньої творчості;</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-формування здатності встановлювати асоціації між видами мистецтва; між мистецтвом і явищами довкілля;</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-досягнення усвідомлення значення мистецтва в житті людини;</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-виховання культури глядача-слухача;</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-формування здатності об’єктивно оцінювати творчі здобутки свої та інших.</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Мистецька освітня галузь може реалізуватися через інтегровані курси або предмети вивчення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Фізкультурна освітня галузь</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Фізична культура</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Метою </w:t>
      </w:r>
      <w:r>
        <w:rPr>
          <w:rFonts w:eastAsia="Times New Roman" w:cs="Times New Roman" w:ascii="Times New Roman" w:hAnsi="Times New Roman"/>
          <w:color w:val="333333"/>
          <w:sz w:val="28"/>
          <w:szCs w:val="28"/>
        </w:rPr>
        <w:t>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Досягнення поставленої мети передбачає виконання таких </w:t>
      </w:r>
      <w:r>
        <w:rPr>
          <w:rFonts w:eastAsia="Times New Roman" w:cs="Times New Roman" w:ascii="Times New Roman" w:hAnsi="Times New Roman"/>
          <w:b/>
          <w:bCs/>
          <w:color w:val="333333"/>
          <w:sz w:val="28"/>
          <w:szCs w:val="28"/>
        </w:rPr>
        <w:t>завдань</w:t>
      </w:r>
      <w:r>
        <w:rPr>
          <w:rFonts w:eastAsia="Times New Roman" w:cs="Times New Roman" w:ascii="Times New Roman" w:hAnsi="Times New Roman"/>
          <w:color w:val="333333"/>
          <w:sz w:val="28"/>
          <w:szCs w:val="28"/>
        </w:rPr>
        <w:t>:</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виховання в молодших школярів 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формування в учнів здатності володіння різними способами рухової діяльності, виконання фізичних вправ; уміння грати в рухливі та спортивні ігри за спрощеними правилами;</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розвиток в молодших школярів здатності встановлювати причинно- наслідкові зв’язки позитивних та негативних чинників щодо стану свого здоров’я та фізичного розвитку;</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використовувати різні способи пошуку корисної інформації у довідникових джерелах, у тому числі за допомогою інформаційно- комунікативних технологій і критичного мислення;</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розвиток в молодших школярів здатності використовувати навички самоконтролю і самооцінювання свого фізичного стану, дотримуватися санітарно-гігієнічних правил та безпечної поведінки в процесі фізкультурно- оздоровчої діяльності;</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розвиток в учнів здатності спілкуватися і взаємодіяти з дорослими й однолітками, співпрацювати та досягати спільних командних цілей у процесі спортивно-ігрової діяльності, використовувати термінологічний апарат з фізичної культури рідною мовою під час фізкультурно-оздоровчої діяльності;</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виховання в молодших школярів емоційно-ціннісного ставлення до занять фізичною культурою та спортом, здатності добирати фізичні вправи для розвитку фізичних якостей з урахуванням індивідуальних можливостей, бажання керуватися правилами безпечної і чесної гри, уміння боротися, вигравати і програвати; формування зацікавленості досягненнями українських спортсменів на Олімпійських іграх та інших спортивних змаганнях.</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Відповідно до постанови Кабінету Міністрів України від 20 квітня 2011 року № 462 «Про затвердження Державного стандарту початкової загальної освіти» (2-4 класи) та Відповідно постанови Кабінету Міністрів України від 21.02.2018 №87 «Про затвердження Державного стандарту початкової освіти» (1 клас) години фізичної культури не враховуються при визначенні гранично допустимого навантаження учнів.</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а інтегрується у змісті всіх предметів інваріантної складової навчальних планів. Змістове наповнення предмета «Фізична культура» формується  відповідно до статево-вікових особливостей учнів, їх інтересів, матеріально-технічної бази, кадрового забезпечення.</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Фактичне виконання навчальної програми фіксується у Класному журналі відповідно до Інструкції щодо заповнення Класного журналу для 1-4-х класів загальноосвітніх навчальних закладів, затвердженої наказом Міністерства освіти і науки України від 08.04.2015 № 412, зареєстрованої в Міністерстві юстиції України 27.04.2015 за № 472/26917, та з урахуванням методичних рекомендацій щодо заповнення Класного журналу для 1-4-х класів загальноосвітніх навчальних закладів (лист Міністерства освіти і науки України від 21.09.2015 № 2/2-14-1907-15 та лист МОН від 22.05.2018 № 1/9-332),Наказу МОН України від 07.12.2018 р. № 1362 «Про затвердження методичних рекомендацій щодо заповнення Класного журналу учнів першого класу Нової української школи»,Наказу МОН України від 02.09.2020 р. № 1096 «Про внесення змін до методичних рекомендацій  щодо заповнення Класного журналу учнів початкових класів  Нової української школи».</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41"/>
        <w:ind w:hanging="0"/>
        <w:rPr/>
      </w:pPr>
      <w:r>
        <w:rPr/>
        <w:t xml:space="preserve">Розділ 5. Очікувані результати навчання здобувачів освіти. </w:t>
      </w:r>
    </w:p>
    <w:p>
      <w:pPr>
        <w:pStyle w:val="41"/>
        <w:ind w:hanging="0"/>
        <w:rPr>
          <w:b w:val="false"/>
          <w:b w:val="false"/>
        </w:rPr>
      </w:pPr>
      <w:r>
        <w:rPr>
          <w:b w:val="false"/>
        </w:rPr>
        <w:t xml:space="preserve">Відповідно до мети та загальних цілей, окреслених у Державному стандарті,   </w:t>
      </w:r>
    </w:p>
    <w:p>
      <w:pPr>
        <w:pStyle w:val="41"/>
        <w:ind w:hanging="0"/>
        <w:rPr>
          <w:b w:val="false"/>
          <w:b w:val="false"/>
        </w:rPr>
      </w:pPr>
      <w:r>
        <w:rPr>
          <w:b w:val="false"/>
        </w:rPr>
        <w:t>слід висвітлити такі завдання, які мають реалізувати вчителі у рамках освітніх галузей: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При вивчені математичної галузі формувати в учнів розуміння ролі математики впізнанні явищ і закономірностей навколишнього світу, формувати в дітей досвід використання математичних знань та способів дій для розв’язування навчальних і практичних задач. В результаті вивчення освітньої галузі Я досліджую світ формувати дослідницькі уміння опанування доступних способів пізнання себе предметів і явищ природи і суспільного життя, встановлення зв’язків і залежностей в природі і суспільстві. Технологічна галузь передбачає формування допитливості, цілісного уявлення про матеріальне і нематеріальне виробництво, виховання естетично-ціннісного ставлення до традицій українського народу в праці. Фізкультурна освітня галузь передбачає формування в учнів здатності володіння різними способами рухової діяльності, виконання фізичних вправ.</w:t>
      </w:r>
    </w:p>
    <w:p>
      <w:pPr>
        <w:pStyle w:val="41"/>
        <w:ind w:hanging="0"/>
        <w:rPr>
          <w:b w:val="false"/>
          <w:b w:val="false"/>
        </w:rPr>
      </w:pPr>
      <w:r>
        <w:rPr>
          <w:b w:val="fals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p>
    <w:p>
      <w:pPr>
        <w:pStyle w:val="41"/>
        <w:ind w:hanging="0"/>
        <w:rPr>
          <w:b w:val="false"/>
          <w:b w:val="false"/>
        </w:rPr>
      </w:pPr>
      <w:r>
        <w:rPr>
          <w:b w:val="false"/>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pPr>
        <w:pStyle w:val="41"/>
        <w:ind w:hanging="0"/>
        <w:rPr>
          <w:b w:val="false"/>
          <w:b w:val="false"/>
        </w:rPr>
      </w:pPr>
      <w:r>
        <w:rPr>
          <w:b w:val="false"/>
        </w:rPr>
        <w:t xml:space="preserve">Навчання за наскрізними лініями реалізується насамперед через: організацію навчального середовища  —  зміст та цілі наскрізних тем Нараховуються при формуванні духовного, соціального і фізичного середовища навчання; окремі предмети —  виходячи із наскрізних тем при вивченні предмета проводяться відповідні трактування, приклади і методи навчання, реалізуються надпредметні, міжкласові та загальношкільні проєкти.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предмети за вибором;  роботу в проєктах;  позакласну навчальну роботу і роботу гуртків. Слід врахувати, що необхідною умовою формування компетентностей є діяльнісна спрямованість навчання, яка передбачає постійне включення учнів до </w:t>
      </w:r>
    </w:p>
    <w:p>
      <w:pPr>
        <w:pStyle w:val="41"/>
        <w:ind w:hanging="0"/>
        <w:rPr>
          <w:b w:val="false"/>
          <w:b w:val="false"/>
        </w:rPr>
      </w:pPr>
      <w:r>
        <w:rPr>
          <w:b w:val="false"/>
        </w:rPr>
        <w:t xml:space="preserve">різних видів педагогічно доцільної активної навчально-пізнавальної діяльності, а </w:t>
      </w:r>
    </w:p>
    <w:p>
      <w:pPr>
        <w:pStyle w:val="41"/>
        <w:ind w:hanging="0"/>
        <w:rPr>
          <w:b w:val="false"/>
          <w:b w:val="false"/>
        </w:rPr>
      </w:pPr>
      <w:r>
        <w:rPr>
          <w:b w:val="false"/>
        </w:rPr>
        <w:t xml:space="preserve">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тареалізація в освітньому процесі міжпредметних і внутрішньо 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в освітньому процесі міжпредметних і внутрішньо 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систематизаціїнавчального матеріалу і формування наукового світогляду. Учні набуваютьдосвіду застосування знань на практиці та перенесення їх в нові ситуації.  </w:t>
      </w:r>
    </w:p>
    <w:p>
      <w:pPr>
        <w:pStyle w:val="41"/>
        <w:shd w:val="clear" w:color="auto" w:fill="auto"/>
        <w:ind w:firstLine="740"/>
        <w:rPr/>
      </w:pPr>
      <w:r>
        <w:rPr/>
        <w:t>Розділ 6. Вимоги до осіб, які можуть розпочинати здобуття початкової освіти.</w:t>
      </w:r>
    </w:p>
    <w:p>
      <w:pPr>
        <w:pStyle w:val="211"/>
        <w:shd w:val="clear" w:color="auto" w:fill="auto"/>
        <w:spacing w:lineRule="exact" w:line="370"/>
        <w:ind w:firstLine="740"/>
        <w:rPr/>
      </w:pPr>
      <w:r>
        <w:rPr/>
        <w:t xml:space="preserve">Початкова освіта здобувається з шести років. Діти, яким на 1 вересня поточного навчального року виповнилося шість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 </w:t>
      </w:r>
    </w:p>
    <w:p>
      <w:pPr>
        <w:pStyle w:val="41"/>
        <w:shd w:val="clear" w:color="auto" w:fill="auto"/>
        <w:ind w:firstLine="740"/>
        <w:rPr/>
      </w:pPr>
      <w:r>
        <w:rPr/>
      </w:r>
    </w:p>
    <w:p>
      <w:pPr>
        <w:pStyle w:val="41"/>
        <w:shd w:val="clear" w:color="auto" w:fill="auto"/>
        <w:ind w:firstLine="740"/>
        <w:rPr/>
      </w:pPr>
      <w:r>
        <w:rPr/>
        <w:t>Розділ 7. Рекомендовані форми організації освітнього процесу.</w:t>
      </w:r>
    </w:p>
    <w:p>
      <w:pPr>
        <w:pStyle w:val="Normal"/>
        <w:widowControl/>
        <w:numPr>
          <w:ilvl w:val="0"/>
          <w:numId w:val="4"/>
        </w:numPr>
        <w:shd w:val="clear" w:color="auto" w:fill="FFFFFF"/>
        <w:spacing w:beforeAutospacing="1" w:afterAutospacing="1"/>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Типи уроків</w:t>
      </w:r>
      <w:r>
        <w:rPr>
          <w:rFonts w:eastAsia="Times New Roman" w:cs="Times New Roman" w:ascii="Times New Roman" w:hAnsi="Times New Roman"/>
          <w:color w:val="333333"/>
          <w:sz w:val="28"/>
          <w:szCs w:val="28"/>
        </w:rPr>
        <w:t> відповідно до Типової освітньої програми для ЗЗСО:</w:t>
      </w:r>
    </w:p>
    <w:p>
      <w:pPr>
        <w:pStyle w:val="Normal"/>
        <w:widowControl/>
        <w:numPr>
          <w:ilvl w:val="0"/>
          <w:numId w:val="5"/>
        </w:numPr>
        <w:shd w:val="clear" w:color="auto" w:fill="FFFFFF"/>
        <w:spacing w:beforeAutospacing="1"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Формування компетентностей</w:t>
      </w:r>
    </w:p>
    <w:p>
      <w:pPr>
        <w:pStyle w:val="Normal"/>
        <w:widowControl/>
        <w:numPr>
          <w:ilvl w:val="0"/>
          <w:numId w:val="5"/>
        </w:numPr>
        <w:shd w:val="clear" w:color="auto" w:fill="FFFFFF"/>
        <w:spacing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w:t>
      </w:r>
      <w:r>
        <w:rPr>
          <w:rFonts w:eastAsia="Times New Roman" w:cs="Times New Roman" w:ascii="Times New Roman" w:hAnsi="Times New Roman"/>
          <w:color w:val="333333"/>
          <w:sz w:val="28"/>
          <w:szCs w:val="28"/>
        </w:rPr>
        <w:t>Розвитку компетентностей</w:t>
      </w:r>
    </w:p>
    <w:p>
      <w:pPr>
        <w:pStyle w:val="Normal"/>
        <w:widowControl/>
        <w:numPr>
          <w:ilvl w:val="0"/>
          <w:numId w:val="5"/>
        </w:numPr>
        <w:shd w:val="clear" w:color="auto" w:fill="FFFFFF"/>
        <w:spacing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w:t>
      </w:r>
      <w:r>
        <w:rPr>
          <w:rFonts w:eastAsia="Times New Roman" w:cs="Times New Roman" w:ascii="Times New Roman" w:hAnsi="Times New Roman"/>
          <w:color w:val="333333"/>
          <w:sz w:val="28"/>
          <w:szCs w:val="28"/>
        </w:rPr>
        <w:t>Перевірки та/або оцінювання досягнення  компетентностей</w:t>
      </w:r>
    </w:p>
    <w:p>
      <w:pPr>
        <w:pStyle w:val="Normal"/>
        <w:widowControl/>
        <w:numPr>
          <w:ilvl w:val="0"/>
          <w:numId w:val="5"/>
        </w:numPr>
        <w:shd w:val="clear" w:color="auto" w:fill="FFFFFF"/>
        <w:spacing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w:t>
      </w:r>
      <w:r>
        <w:rPr>
          <w:rFonts w:eastAsia="Times New Roman" w:cs="Times New Roman" w:ascii="Times New Roman" w:hAnsi="Times New Roman"/>
          <w:color w:val="333333"/>
          <w:sz w:val="28"/>
          <w:szCs w:val="28"/>
        </w:rPr>
        <w:t>Корекція компетентностей</w:t>
      </w:r>
    </w:p>
    <w:p>
      <w:pPr>
        <w:pStyle w:val="Normal"/>
        <w:widowControl/>
        <w:numPr>
          <w:ilvl w:val="0"/>
          <w:numId w:val="5"/>
        </w:numPr>
        <w:shd w:val="clear" w:color="auto" w:fill="FFFFFF"/>
        <w:spacing w:before="0" w:afterAutospacing="1"/>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Комбінований урок </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Початкова освіта має такі цикли, як 1-2 і 3-4</w:t>
      </w:r>
      <w:r>
        <w:rPr>
          <w:rFonts w:eastAsia="Times New Roman" w:cs="Times New Roman" w:ascii="Times New Roman" w:hAnsi="Times New Roman"/>
          <w:color w:val="333333"/>
          <w:sz w:val="28"/>
          <w:szCs w:val="28"/>
        </w:rPr>
        <w:t> класи, що враховують вікові особливості розвитку та потреби дітей і дають можливість забезпечити подолання розбіжностей у досягненнях, обумовлених готовністю до здобуття освіти.</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У першому циклі (1-2 класи) організація освітнього процесу здійснюється із застосуванням </w:t>
      </w:r>
      <w:r>
        <w:rPr>
          <w:rFonts w:eastAsia="Times New Roman" w:cs="Times New Roman" w:ascii="Times New Roman" w:hAnsi="Times New Roman"/>
          <w:b/>
          <w:bCs/>
          <w:color w:val="333333"/>
          <w:sz w:val="28"/>
          <w:szCs w:val="28"/>
        </w:rPr>
        <w:t>діяльнісного підходу</w:t>
      </w:r>
      <w:r>
        <w:rPr>
          <w:rFonts w:eastAsia="Times New Roman" w:cs="Times New Roman" w:ascii="Times New Roman" w:hAnsi="Times New Roman"/>
          <w:color w:val="333333"/>
          <w:sz w:val="28"/>
          <w:szCs w:val="28"/>
        </w:rPr>
        <w:t> на інтегрованій основі  з переважанням ігрових методів та на інтегровано-предметній основі у другому циклі (3-4 класи).</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pPr>
        <w:pStyle w:val="211"/>
        <w:shd w:val="clear" w:color="auto" w:fill="auto"/>
        <w:spacing w:lineRule="exact" w:line="370"/>
        <w:ind w:hanging="0"/>
        <w:rPr/>
      </w:pPr>
      <w:r>
        <w:rPr/>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pPr>
        <w:pStyle w:val="211"/>
        <w:spacing w:lineRule="exact" w:line="370"/>
        <w:ind w:hanging="0"/>
        <w:rPr/>
      </w:pPr>
      <w:r>
        <w:rPr/>
        <w:t xml:space="preserve">      </w:t>
      </w:r>
      <w:r>
        <w:rPr/>
        <w:t xml:space="preserve">Основними формами організації  освітнього процесу є різні типи уроку:  </w:t>
      </w:r>
    </w:p>
    <w:p>
      <w:pPr>
        <w:pStyle w:val="211"/>
        <w:spacing w:lineRule="exact" w:line="370"/>
        <w:ind w:hanging="0"/>
        <w:rPr/>
      </w:pPr>
      <w:r>
        <w:rPr/>
        <w:t xml:space="preserve">-формування компетентностей; </w:t>
      </w:r>
    </w:p>
    <w:p>
      <w:pPr>
        <w:pStyle w:val="211"/>
        <w:spacing w:lineRule="exact" w:line="370"/>
        <w:ind w:hanging="0"/>
        <w:rPr/>
      </w:pPr>
      <w:r>
        <w:rPr/>
        <w:t xml:space="preserve">-розвитку компетентностей;  </w:t>
      </w:r>
    </w:p>
    <w:p>
      <w:pPr>
        <w:pStyle w:val="211"/>
        <w:spacing w:lineRule="exact" w:line="370"/>
        <w:ind w:hanging="0"/>
        <w:rPr/>
      </w:pPr>
      <w:r>
        <w:rPr/>
        <w:t xml:space="preserve">-перевірки та/або оцінювання досягнення компетентностей;  </w:t>
      </w:r>
    </w:p>
    <w:p>
      <w:pPr>
        <w:pStyle w:val="211"/>
        <w:spacing w:lineRule="exact" w:line="370"/>
        <w:ind w:hanging="0"/>
        <w:rPr/>
      </w:pPr>
      <w:r>
        <w:rPr/>
        <w:t xml:space="preserve">-корекції основних компетентностей;  </w:t>
      </w:r>
    </w:p>
    <w:p>
      <w:pPr>
        <w:pStyle w:val="211"/>
        <w:spacing w:lineRule="exact" w:line="370"/>
        <w:ind w:hanging="0"/>
        <w:rPr/>
      </w:pPr>
      <w:r>
        <w:rPr/>
        <w:t xml:space="preserve">-комбінований урок. </w:t>
      </w:r>
    </w:p>
    <w:p>
      <w:pPr>
        <w:pStyle w:val="211"/>
        <w:spacing w:lineRule="exact" w:line="370"/>
        <w:ind w:hanging="0"/>
        <w:rPr/>
      </w:pPr>
      <w:r>
        <w:rPr/>
        <w:t xml:space="preserve">     </w:t>
      </w:r>
      <w:r>
        <w:rPr/>
        <w:t xml:space="preserve">Також формами організації освітнього процесу  можуть бути екскурсії,  віртуальні подорожі, спектаклі, квести, інтерактивні урокиуроки з навчанням одних учнів іншими, інтегровані уроки, проблемний урок, відео-уроки, прес-конференції, ділові ігри тощо. </w:t>
      </w:r>
    </w:p>
    <w:p>
      <w:pPr>
        <w:pStyle w:val="211"/>
        <w:spacing w:lineRule="exact" w:line="370"/>
        <w:rPr/>
      </w:pPr>
      <w:r>
        <w:rPr/>
        <w:t xml:space="preserve">Під час дистанційного навчання для учнів 1-4 класів проводяться  онлайн уроки в Meet, </w:t>
      </w:r>
      <w:r>
        <w:rPr>
          <w:lang w:val="en-US"/>
        </w:rPr>
        <w:t>Viber</w:t>
      </w:r>
      <w:r>
        <w:rPr/>
        <w:t>.</w:t>
      </w:r>
    </w:p>
    <w:p>
      <w:pPr>
        <w:pStyle w:val="211"/>
        <w:spacing w:lineRule="exact" w:line="370"/>
        <w:rPr/>
      </w:pPr>
      <w:r>
        <w:rPr/>
        <w:t xml:space="preserve">           </w:t>
      </w:r>
      <w:r>
        <w:rPr/>
        <w:t>Навчання в 1-4 класах носить діяльнісну спрямованість, яка передбачає постійне включення учнів до різних видів педагогічно доцільної активності навчально-пізнавальної діяльності та практичну її спрямованість.</w:t>
      </w:r>
    </w:p>
    <w:p>
      <w:pPr>
        <w:pStyle w:val="211"/>
        <w:spacing w:lineRule="exact" w:line="370"/>
        <w:rPr/>
      </w:pPr>
      <w:r>
        <w:rPr/>
        <w:t xml:space="preserve">            </w:t>
      </w:r>
      <w:r>
        <w:rPr/>
        <w:t>Важливою складовою формування соціальної і громадянської компетентностей в учнів є ранкові зустрічі, які згідно з рекомендаціями Міністерства освіти і науки України проводяться на початку кожного навчального дня.</w:t>
      </w:r>
    </w:p>
    <w:p>
      <w:pPr>
        <w:sectPr>
          <w:headerReference w:type="default" r:id="rId3"/>
          <w:type w:val="nextPage"/>
          <w:pgSz w:w="11906" w:h="16838"/>
          <w:pgMar w:left="1104" w:right="534" w:gutter="0" w:header="0" w:top="581" w:footer="0" w:bottom="562"/>
          <w:pgNumType w:fmt="decimal"/>
          <w:formProt w:val="false"/>
          <w:textDirection w:val="lrTb"/>
          <w:docGrid w:type="default" w:linePitch="360" w:charSpace="0"/>
        </w:sectPr>
        <w:pStyle w:val="211"/>
        <w:spacing w:lineRule="exact" w:line="370"/>
        <w:ind w:hanging="0"/>
        <w:rPr/>
      </w:pPr>
      <w:r>
        <w:rPr/>
        <w:t xml:space="preserve">       </w:t>
      </w:r>
      <w:r>
        <w:rPr/>
        <w:t>Консультації проводяться з учнями, які не були присутні на попередніх уроках або не зрозуміли, не засвоїли зміст окремих предметів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pPr>
        <w:pStyle w:val="41"/>
        <w:shd w:val="clear" w:color="auto" w:fill="auto"/>
        <w:ind w:hanging="0"/>
        <w:rPr/>
      </w:pPr>
      <w:r>
        <w:rPr/>
        <w:t>Розділ 8. Опис та інструменти системи внутрішнього забезпечення якості освіти.</w:t>
      </w:r>
    </w:p>
    <w:p>
      <w:pPr>
        <w:pStyle w:val="211"/>
        <w:shd w:val="clear" w:color="auto" w:fill="auto"/>
        <w:spacing w:lineRule="exact" w:line="370"/>
        <w:ind w:firstLine="740"/>
        <w:rPr/>
      </w:pPr>
      <w:r>
        <w:rPr/>
        <w:t>Система внутрішнього забезпечення якості освіти реалізується відповідно до вимог Закону України «Про освіту» (стаття 41. Система забезпечення якості освіти).</w:t>
      </w:r>
    </w:p>
    <w:p>
      <w:pPr>
        <w:pStyle w:val="211"/>
        <w:shd w:val="clear" w:color="auto" w:fill="auto"/>
        <w:spacing w:lineRule="exact" w:line="370"/>
        <w:ind w:left="1100" w:hanging="360"/>
        <w:rPr/>
      </w:pPr>
      <w:r>
        <w:rPr/>
        <w:t>Внутрішня система забезпечення якості в закладі включає:</w:t>
      </w:r>
    </w:p>
    <w:p>
      <w:pPr>
        <w:pStyle w:val="211"/>
        <w:numPr>
          <w:ilvl w:val="0"/>
          <w:numId w:val="1"/>
        </w:numPr>
        <w:shd w:val="clear" w:color="auto" w:fill="auto"/>
        <w:tabs>
          <w:tab w:val="clear" w:pos="708"/>
          <w:tab w:val="left" w:pos="1099" w:leader="none"/>
        </w:tabs>
        <w:spacing w:lineRule="exact" w:line="370"/>
        <w:ind w:firstLine="740"/>
        <w:rPr/>
      </w:pPr>
      <w:r>
        <w:rPr/>
        <w:t>стратегію та процедури забезпечення якості освіти;</w:t>
      </w:r>
    </w:p>
    <w:p>
      <w:pPr>
        <w:pStyle w:val="211"/>
        <w:numPr>
          <w:ilvl w:val="0"/>
          <w:numId w:val="1"/>
        </w:numPr>
        <w:shd w:val="clear" w:color="auto" w:fill="auto"/>
        <w:tabs>
          <w:tab w:val="clear" w:pos="708"/>
          <w:tab w:val="left" w:pos="1099" w:leader="none"/>
        </w:tabs>
        <w:spacing w:lineRule="exact" w:line="370"/>
        <w:ind w:firstLine="740"/>
        <w:rPr/>
      </w:pPr>
      <w:r>
        <w:rPr/>
        <w:t>систему та механізми забезпечення академічної доброчесності;</w:t>
      </w:r>
    </w:p>
    <w:p>
      <w:pPr>
        <w:pStyle w:val="211"/>
        <w:numPr>
          <w:ilvl w:val="0"/>
          <w:numId w:val="1"/>
        </w:numPr>
        <w:shd w:val="clear" w:color="auto" w:fill="auto"/>
        <w:tabs>
          <w:tab w:val="clear" w:pos="708"/>
          <w:tab w:val="left" w:pos="1099" w:leader="none"/>
        </w:tabs>
        <w:spacing w:lineRule="exact" w:line="370"/>
        <w:ind w:firstLine="740"/>
        <w:rPr/>
      </w:pPr>
      <w:r>
        <w:rPr/>
        <w:t>оприлюднені критерії, правила і процедури оцінювання здобувачів освіти;</w:t>
      </w:r>
    </w:p>
    <w:p>
      <w:pPr>
        <w:pStyle w:val="211"/>
        <w:numPr>
          <w:ilvl w:val="0"/>
          <w:numId w:val="1"/>
        </w:numPr>
        <w:shd w:val="clear" w:color="auto" w:fill="auto"/>
        <w:tabs>
          <w:tab w:val="clear" w:pos="708"/>
          <w:tab w:val="left" w:pos="1099" w:leader="none"/>
        </w:tabs>
        <w:spacing w:lineRule="exact" w:line="370"/>
        <w:ind w:left="1100" w:hanging="360"/>
        <w:rPr/>
      </w:pPr>
      <w:r>
        <w:rPr/>
        <w:t>оприлюднені критерії, правила і процедури оцінювання педагогічної діяльності педагогічних працівників;</w:t>
      </w:r>
    </w:p>
    <w:p>
      <w:pPr>
        <w:pStyle w:val="211"/>
        <w:numPr>
          <w:ilvl w:val="0"/>
          <w:numId w:val="1"/>
        </w:numPr>
        <w:shd w:val="clear" w:color="auto" w:fill="auto"/>
        <w:tabs>
          <w:tab w:val="clear" w:pos="708"/>
          <w:tab w:val="left" w:pos="1099" w:leader="none"/>
        </w:tabs>
        <w:spacing w:lineRule="exact" w:line="370"/>
        <w:ind w:left="1100" w:hanging="360"/>
        <w:rPr/>
      </w:pPr>
      <w:r>
        <w:rPr/>
        <w:t>оприлюднені критерії, правила і процедури оцінювання управлінської діяльності керівних працівників закладу освіти;</w:t>
      </w:r>
    </w:p>
    <w:p>
      <w:pPr>
        <w:pStyle w:val="211"/>
        <w:numPr>
          <w:ilvl w:val="0"/>
          <w:numId w:val="1"/>
        </w:numPr>
        <w:shd w:val="clear" w:color="auto" w:fill="auto"/>
        <w:tabs>
          <w:tab w:val="clear" w:pos="708"/>
          <w:tab w:val="left" w:pos="1099" w:leader="none"/>
        </w:tabs>
        <w:spacing w:lineRule="exact" w:line="370"/>
        <w:ind w:left="1100" w:hanging="360"/>
        <w:rPr/>
      </w:pPr>
      <w:r>
        <w:rPr/>
        <w:t>забезпечення наявності інформаційних систем для ефективного управління закладом освіти;</w:t>
      </w:r>
    </w:p>
    <w:p>
      <w:pPr>
        <w:pStyle w:val="211"/>
        <w:numPr>
          <w:ilvl w:val="0"/>
          <w:numId w:val="1"/>
        </w:numPr>
        <w:shd w:val="clear" w:color="auto" w:fill="auto"/>
        <w:tabs>
          <w:tab w:val="clear" w:pos="708"/>
          <w:tab w:val="left" w:pos="1099" w:leader="none"/>
        </w:tabs>
        <w:spacing w:lineRule="exact" w:line="370"/>
        <w:ind w:left="1100" w:hanging="360"/>
        <w:rPr/>
      </w:pPr>
      <w:r>
        <w:rPr/>
        <w:t>створення в закладі освіти інклюзивного освітнього середовища, універсального дизайну та розумного пристосування;</w:t>
      </w:r>
    </w:p>
    <w:p>
      <w:pPr>
        <w:pStyle w:val="211"/>
        <w:numPr>
          <w:ilvl w:val="0"/>
          <w:numId w:val="1"/>
        </w:numPr>
        <w:shd w:val="clear" w:color="auto" w:fill="auto"/>
        <w:tabs>
          <w:tab w:val="clear" w:pos="708"/>
          <w:tab w:val="left" w:pos="1099" w:leader="none"/>
        </w:tabs>
        <w:spacing w:lineRule="exact" w:line="370"/>
        <w:ind w:left="1100" w:hanging="360"/>
        <w:rPr/>
      </w:pPr>
      <w:r>
        <w:rPr/>
        <w:t>інші процедури та заходи, що визначаються спеціальними законами або документами закладу освіти.</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widowControl/>
        <w:shd w:val="clear" w:color="auto" w:fill="FFFFFF"/>
        <w:spacing w:lineRule="auto" w:line="36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Система внутрішнього забезпечення якості складається з наступних компонентів:</w:t>
      </w:r>
    </w:p>
    <w:p>
      <w:pPr>
        <w:pStyle w:val="Normal"/>
        <w:widowControl/>
        <w:numPr>
          <w:ilvl w:val="0"/>
          <w:numId w:val="6"/>
        </w:numPr>
        <w:shd w:val="clear" w:color="auto" w:fill="FFFFFF"/>
        <w:spacing w:lineRule="auto" w:line="360"/>
        <w:ind w:left="0" w:hanging="36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кадрове забезпечення освітньої діяльності;</w:t>
      </w:r>
    </w:p>
    <w:p>
      <w:pPr>
        <w:pStyle w:val="Normal"/>
        <w:widowControl/>
        <w:numPr>
          <w:ilvl w:val="0"/>
          <w:numId w:val="6"/>
        </w:numPr>
        <w:shd w:val="clear" w:color="auto" w:fill="FFFFFF"/>
        <w:spacing w:lineRule="auto" w:line="360"/>
        <w:ind w:left="0" w:hanging="36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навчально-методичне забезпечення освітньої діяльності;</w:t>
      </w:r>
    </w:p>
    <w:p>
      <w:pPr>
        <w:pStyle w:val="Normal"/>
        <w:widowControl/>
        <w:numPr>
          <w:ilvl w:val="0"/>
          <w:numId w:val="6"/>
        </w:numPr>
        <w:shd w:val="clear" w:color="auto" w:fill="FFFFFF"/>
        <w:spacing w:lineRule="auto" w:line="360"/>
        <w:ind w:left="0" w:hanging="36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матеріально-технічне забезпечення освітньої діяльності;</w:t>
      </w:r>
    </w:p>
    <w:p>
      <w:pPr>
        <w:pStyle w:val="Normal"/>
        <w:widowControl/>
        <w:numPr>
          <w:ilvl w:val="0"/>
          <w:numId w:val="6"/>
        </w:numPr>
        <w:shd w:val="clear" w:color="auto" w:fill="FFFFFF"/>
        <w:spacing w:lineRule="auto" w:line="360"/>
        <w:ind w:left="0" w:hanging="36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якість проведення навчальних занять;</w:t>
      </w:r>
    </w:p>
    <w:p>
      <w:pPr>
        <w:pStyle w:val="Normal"/>
        <w:widowControl/>
        <w:numPr>
          <w:ilvl w:val="0"/>
          <w:numId w:val="6"/>
        </w:numPr>
        <w:shd w:val="clear" w:color="auto" w:fill="FFFFFF"/>
        <w:spacing w:lineRule="auto" w:line="360"/>
        <w:ind w:left="0" w:hanging="36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моніторинг досягнення учнями результатів навчання (компетентностей).</w:t>
      </w:r>
    </w:p>
    <w:p>
      <w:pPr>
        <w:pStyle w:val="Normal"/>
        <w:widowControl/>
        <w:shd w:val="clear" w:color="auto" w:fill="FFFFFF"/>
        <w:spacing w:lineRule="auto" w:line="36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Завдання системи внутрішнього забезпечення якості освіти:</w:t>
      </w:r>
    </w:p>
    <w:p>
      <w:pPr>
        <w:pStyle w:val="Normal"/>
        <w:widowControl/>
        <w:numPr>
          <w:ilvl w:val="0"/>
          <w:numId w:val="7"/>
        </w:numPr>
        <w:shd w:val="clear" w:color="auto" w:fill="FFFFFF"/>
        <w:spacing w:lineRule="auto" w:line="360"/>
        <w:ind w:left="0" w:hanging="36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оновлення методичної бази освітньої діяльності;</w:t>
      </w:r>
    </w:p>
    <w:p>
      <w:pPr>
        <w:pStyle w:val="Normal"/>
        <w:widowControl/>
        <w:numPr>
          <w:ilvl w:val="0"/>
          <w:numId w:val="7"/>
        </w:numPr>
        <w:shd w:val="clear" w:color="auto" w:fill="FFFFFF"/>
        <w:spacing w:lineRule="auto" w:line="360"/>
        <w:ind w:left="0" w:hanging="36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контроль за виконанням навчальних планів та освітньої програми, якістю</w:t>
      </w:r>
    </w:p>
    <w:p>
      <w:pPr>
        <w:pStyle w:val="Normal"/>
        <w:widowControl/>
        <w:shd w:val="clear" w:color="auto" w:fill="FFFFFF"/>
        <w:spacing w:lineRule="auto" w:line="36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знань, умінь і навичок учнів, розробка рекомендацій щодо їх покращення;</w:t>
      </w:r>
    </w:p>
    <w:p>
      <w:pPr>
        <w:pStyle w:val="Normal"/>
        <w:widowControl/>
        <w:numPr>
          <w:ilvl w:val="0"/>
          <w:numId w:val="8"/>
        </w:numPr>
        <w:shd w:val="clear" w:color="auto" w:fill="FFFFFF"/>
        <w:spacing w:lineRule="auto" w:line="360"/>
        <w:ind w:left="0" w:hanging="36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моніторинг та оптимізація соціально-психологічного середовища закладу</w:t>
      </w:r>
    </w:p>
    <w:p>
      <w:pPr>
        <w:pStyle w:val="Normal"/>
        <w:widowControl/>
        <w:shd w:val="clear" w:color="auto" w:fill="FFFFFF"/>
        <w:spacing w:lineRule="auto" w:line="36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освіти;</w:t>
      </w:r>
    </w:p>
    <w:p>
      <w:pPr>
        <w:pStyle w:val="Normal"/>
        <w:widowControl/>
        <w:numPr>
          <w:ilvl w:val="0"/>
          <w:numId w:val="9"/>
        </w:numPr>
        <w:shd w:val="clear" w:color="auto" w:fill="FFFFFF"/>
        <w:spacing w:lineRule="auto" w:line="360"/>
        <w:ind w:left="0" w:hanging="36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створення необхідних умов для підвищення фахового кваліфікаційного</w:t>
      </w:r>
    </w:p>
    <w:p>
      <w:pPr>
        <w:pStyle w:val="Normal"/>
        <w:widowControl/>
        <w:shd w:val="clear" w:color="auto" w:fill="FFFFFF"/>
        <w:spacing w:lineRule="auto" w:line="36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рівня педагогічних працівників.</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Кадрове забезпечення освітньої діяльності</w:t>
      </w:r>
    </w:p>
    <w:p>
      <w:pPr>
        <w:pStyle w:val="Normal"/>
        <w:widowControl/>
        <w:shd w:val="clear" w:color="auto" w:fill="FFFFFF"/>
        <w:spacing w:lineRule="auto" w:line="36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w:t>
      </w:r>
      <w:r>
        <w:rPr>
          <w:rFonts w:eastAsia="Times New Roman" w:cs="Times New Roman" w:ascii="Times New Roman" w:hAnsi="Times New Roman"/>
          <w:color w:val="333333"/>
          <w:sz w:val="28"/>
          <w:szCs w:val="28"/>
        </w:rPr>
        <w:t>Освітній процес у 1-4-х класах здійснюватимуть педагоги з вищою освітою за такими кваліфікаційними категоріями:</w:t>
      </w:r>
    </w:p>
    <w:p>
      <w:pPr>
        <w:pStyle w:val="Normal"/>
        <w:widowControl/>
        <w:shd w:val="clear" w:color="auto" w:fill="FFFFFF"/>
        <w:spacing w:lineRule="auto" w:line="36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w:t>
      </w:r>
      <w:r>
        <w:rPr>
          <w:rFonts w:eastAsia="Times New Roman" w:cs="Times New Roman" w:ascii="Times New Roman" w:hAnsi="Times New Roman"/>
          <w:color w:val="333333"/>
          <w:sz w:val="28"/>
          <w:szCs w:val="28"/>
        </w:rPr>
        <w:t>спеціаліст- 1</w:t>
      </w:r>
    </w:p>
    <w:p>
      <w:pPr>
        <w:pStyle w:val="Normal"/>
        <w:widowControl/>
        <w:shd w:val="clear" w:color="auto" w:fill="FFFFFF"/>
        <w:spacing w:lineRule="auto" w:line="36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xml:space="preserve">– </w:t>
      </w:r>
      <w:r>
        <w:rPr>
          <w:rFonts w:eastAsia="Times New Roman" w:cs="Times New Roman" w:ascii="Times New Roman" w:hAnsi="Times New Roman"/>
          <w:color w:val="333333"/>
          <w:sz w:val="28"/>
          <w:szCs w:val="28"/>
        </w:rPr>
        <w:t>спеціаліст вищої категорії-</w:t>
      </w:r>
      <w:r>
        <w:rPr>
          <w:rFonts w:eastAsia="Times New Roman" w:cs="Times New Roman" w:ascii="Times New Roman" w:hAnsi="Times New Roman"/>
          <w:color w:val="333333"/>
          <w:sz w:val="28"/>
          <w:szCs w:val="28"/>
        </w:rPr>
        <w:t>2</w:t>
      </w:r>
    </w:p>
    <w:p>
      <w:pPr>
        <w:pStyle w:val="Normal"/>
        <w:widowControl/>
        <w:shd w:val="clear" w:color="auto" w:fill="FFFFFF"/>
        <w:spacing w:lineRule="auto" w:line="360"/>
        <w:jc w:val="both"/>
        <w:rPr>
          <w:rFonts w:ascii="Times New Roman" w:hAnsi="Times New Roman" w:eastAsia="Times New Roman" w:cs="Times New Roman"/>
          <w:color w:val="333333"/>
          <w:sz w:val="28"/>
          <w:szCs w:val="28"/>
        </w:rPr>
      </w:pPr>
      <w:r>
        <w:rPr/>
      </w:r>
    </w:p>
    <w:p>
      <w:pPr>
        <w:pStyle w:val="Normal"/>
        <w:widowControl/>
        <w:shd w:val="clear" w:color="auto" w:fill="FFFFFF"/>
        <w:spacing w:lineRule="auto" w:line="36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xml:space="preserve">         </w:t>
      </w:r>
      <w:r>
        <w:rPr>
          <w:rFonts w:eastAsia="Times New Roman" w:cs="Times New Roman" w:ascii="Times New Roman" w:hAnsi="Times New Roman"/>
          <w:color w:val="333333"/>
          <w:sz w:val="28"/>
          <w:szCs w:val="28"/>
        </w:rPr>
        <w:t xml:space="preserve">Учителі  пройшли обов’язкове підвищення кваліфікації. Це допомогло їм отримати практичні навички управління класом, освоїти методики компетентнісного та інтегрованого навчання, ознайомитися з Державним стандартом початкової освіти. </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Навчально-методичне забезпечення</w:t>
      </w:r>
      <w:r>
        <w:rPr>
          <w:rFonts w:eastAsia="Times New Roman" w:cs="Times New Roman" w:ascii="Times New Roman" w:hAnsi="Times New Roman"/>
          <w:color w:val="333333"/>
          <w:sz w:val="28"/>
          <w:szCs w:val="28"/>
        </w:rPr>
        <w:t xml:space="preserve"> освітньої діяльності здійснюється відповідно до </w:t>
      </w:r>
    </w:p>
    <w:p>
      <w:pPr>
        <w:pStyle w:val="Normal"/>
        <w:widowControl/>
        <w:numPr>
          <w:ilvl w:val="0"/>
          <w:numId w:val="14"/>
        </w:numPr>
        <w:shd w:val="clear" w:color="auto" w:fill="FFFFFF"/>
        <w:spacing w:before="0" w:after="150"/>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 xml:space="preserve">листа  Міністерства освіти і науки України </w:t>
      </w:r>
      <w:r>
        <w:rPr>
          <w:rFonts w:cs="Times New Roman" w:ascii="Times New Roman" w:hAnsi="Times New Roman"/>
          <w:color w:val="auto"/>
          <w:spacing w:val="6"/>
          <w:sz w:val="28"/>
          <w:szCs w:val="28"/>
        </w:rPr>
        <w:t xml:space="preserve">від </w:t>
      </w:r>
      <w:r>
        <w:rPr>
          <w:rFonts w:cs="Times New Roman" w:ascii="Times New Roman" w:hAnsi="Times New Roman"/>
          <w:color w:val="auto"/>
          <w:spacing w:val="6"/>
          <w:sz w:val="28"/>
          <w:szCs w:val="28"/>
        </w:rPr>
        <w:t>23</w:t>
      </w:r>
      <w:r>
        <w:rPr>
          <w:rFonts w:cs="Times New Roman" w:ascii="Times New Roman" w:hAnsi="Times New Roman"/>
          <w:color w:val="auto"/>
          <w:spacing w:val="6"/>
          <w:sz w:val="28"/>
          <w:szCs w:val="28"/>
        </w:rPr>
        <w:t>.08.202</w:t>
      </w:r>
      <w:r>
        <w:rPr>
          <w:rFonts w:cs="Times New Roman" w:ascii="Times New Roman" w:hAnsi="Times New Roman"/>
          <w:color w:val="auto"/>
          <w:spacing w:val="6"/>
          <w:sz w:val="28"/>
          <w:szCs w:val="28"/>
        </w:rPr>
        <w:t>4</w:t>
      </w:r>
      <w:r>
        <w:rPr>
          <w:rFonts w:cs="Times New Roman" w:ascii="Times New Roman" w:hAnsi="Times New Roman"/>
          <w:color w:val="auto"/>
          <w:spacing w:val="6"/>
          <w:sz w:val="28"/>
          <w:szCs w:val="28"/>
        </w:rPr>
        <w:t>  № 1/</w:t>
      </w:r>
      <w:r>
        <w:rPr>
          <w:rFonts w:cs="Times New Roman" w:ascii="Times New Roman" w:hAnsi="Times New Roman"/>
          <w:color w:val="auto"/>
          <w:spacing w:val="6"/>
          <w:sz w:val="28"/>
          <w:szCs w:val="28"/>
        </w:rPr>
        <w:t>15281</w:t>
      </w:r>
      <w:r>
        <w:rPr>
          <w:rFonts w:cs="Times New Roman" w:ascii="Times New Roman" w:hAnsi="Times New Roman"/>
          <w:color w:val="auto"/>
          <w:spacing w:val="6"/>
          <w:sz w:val="28"/>
          <w:szCs w:val="28"/>
        </w:rPr>
        <w:t>-2</w:t>
      </w:r>
      <w:r>
        <w:rPr>
          <w:rFonts w:cs="Times New Roman" w:ascii="Times New Roman" w:hAnsi="Times New Roman"/>
          <w:color w:val="auto"/>
          <w:spacing w:val="6"/>
          <w:sz w:val="28"/>
          <w:szCs w:val="28"/>
        </w:rPr>
        <w:t>4</w:t>
      </w:r>
      <w:r>
        <w:rPr>
          <w:rFonts w:cs="Times New Roman" w:ascii="Times New Roman" w:hAnsi="Times New Roman"/>
          <w:color w:val="auto"/>
          <w:spacing w:val="6"/>
          <w:sz w:val="28"/>
          <w:szCs w:val="28"/>
        </w:rPr>
        <w:t xml:space="preserve"> “Про організ</w:t>
      </w:r>
      <w:r>
        <w:rPr>
          <w:rFonts w:cs="Times New Roman" w:ascii="Times New Roman" w:hAnsi="Times New Roman"/>
          <w:color w:val="auto"/>
          <w:spacing w:val="6"/>
          <w:sz w:val="28"/>
          <w:szCs w:val="28"/>
        </w:rPr>
        <w:t xml:space="preserve">ацію </w:t>
      </w:r>
      <w:r>
        <w:rPr>
          <w:rFonts w:cs="Times New Roman" w:ascii="Times New Roman" w:hAnsi="Times New Roman"/>
          <w:color w:val="auto"/>
          <w:spacing w:val="6"/>
          <w:sz w:val="28"/>
          <w:szCs w:val="28"/>
        </w:rPr>
        <w:t xml:space="preserve"> 202</w:t>
      </w:r>
      <w:r>
        <w:rPr>
          <w:rFonts w:cs="Times New Roman" w:ascii="Times New Roman" w:hAnsi="Times New Roman"/>
          <w:color w:val="auto"/>
          <w:spacing w:val="6"/>
          <w:sz w:val="28"/>
          <w:szCs w:val="28"/>
        </w:rPr>
        <w:t>4</w:t>
      </w:r>
      <w:r>
        <w:rPr>
          <w:rFonts w:cs="Times New Roman" w:ascii="Times New Roman" w:hAnsi="Times New Roman"/>
          <w:color w:val="auto"/>
          <w:spacing w:val="6"/>
          <w:sz w:val="28"/>
          <w:szCs w:val="28"/>
        </w:rPr>
        <w:t>/202</w:t>
      </w:r>
      <w:r>
        <w:rPr>
          <w:rFonts w:cs="Times New Roman" w:ascii="Times New Roman" w:hAnsi="Times New Roman"/>
          <w:color w:val="auto"/>
          <w:spacing w:val="6"/>
          <w:sz w:val="28"/>
          <w:szCs w:val="28"/>
        </w:rPr>
        <w:t>5</w:t>
      </w:r>
      <w:r>
        <w:rPr>
          <w:rFonts w:cs="Times New Roman" w:ascii="Times New Roman" w:hAnsi="Times New Roman"/>
          <w:color w:val="auto"/>
          <w:spacing w:val="6"/>
          <w:sz w:val="28"/>
          <w:szCs w:val="28"/>
        </w:rPr>
        <w:t xml:space="preserve"> навчально</w:t>
      </w:r>
      <w:r>
        <w:rPr>
          <w:rFonts w:cs="Times New Roman" w:ascii="Times New Roman" w:hAnsi="Times New Roman"/>
          <w:color w:val="auto"/>
          <w:spacing w:val="6"/>
          <w:sz w:val="28"/>
          <w:szCs w:val="28"/>
        </w:rPr>
        <w:t>го</w:t>
      </w:r>
      <w:r>
        <w:rPr>
          <w:rFonts w:cs="Times New Roman" w:ascii="Times New Roman" w:hAnsi="Times New Roman"/>
          <w:color w:val="auto"/>
          <w:spacing w:val="6"/>
          <w:sz w:val="28"/>
          <w:szCs w:val="28"/>
        </w:rPr>
        <w:t xml:space="preserve"> ро</w:t>
      </w:r>
      <w:r>
        <w:rPr>
          <w:rFonts w:cs="Times New Roman" w:ascii="Times New Roman" w:hAnsi="Times New Roman"/>
          <w:color w:val="auto"/>
          <w:spacing w:val="6"/>
          <w:sz w:val="28"/>
          <w:szCs w:val="28"/>
        </w:rPr>
        <w:t>ку в закладах загальної середньої освіти</w:t>
      </w:r>
      <w:r>
        <w:rPr>
          <w:rFonts w:cs="Times New Roman" w:ascii="Times New Roman" w:hAnsi="Times New Roman"/>
          <w:color w:val="auto"/>
          <w:spacing w:val="6"/>
          <w:sz w:val="28"/>
          <w:szCs w:val="28"/>
        </w:rPr>
        <w:t>»</w:t>
      </w:r>
    </w:p>
    <w:p>
      <w:pPr>
        <w:pStyle w:val="Normal"/>
        <w:widowControl/>
        <w:numPr>
          <w:ilvl w:val="0"/>
          <w:numId w:val="14"/>
        </w:numPr>
        <w:spacing w:lineRule="atLeast" w:line="390"/>
        <w:jc w:val="both"/>
        <w:textAlignment w:val="baseline"/>
        <w:rPr>
          <w:rFonts w:ascii="Times New Roman" w:hAnsi="Times New Roman" w:eastAsia="Times New Roman" w:cs="Times New Roman"/>
          <w:color w:val="auto"/>
          <w:sz w:val="28"/>
          <w:szCs w:val="28"/>
        </w:rPr>
      </w:pPr>
      <w:r>
        <w:rPr>
          <w:rFonts w:cs="Times New Roman" w:ascii="Times New Roman" w:hAnsi="Times New Roman"/>
          <w:sz w:val="28"/>
          <w:szCs w:val="28"/>
        </w:rPr>
        <w:t>Наказ Міністерства освіти і науки України від 06.06.2022 № 527 «Про деякі питання національно-патріотичного виховання в закладах освіти України», зі змінами – від 23.06.2022 № 586.</w:t>
      </w:r>
    </w:p>
    <w:p>
      <w:pPr>
        <w:pStyle w:val="Normal"/>
        <w:widowControl/>
        <w:numPr>
          <w:ilvl w:val="0"/>
          <w:numId w:val="14"/>
        </w:numPr>
        <w:spacing w:lineRule="atLeast" w:line="390"/>
        <w:jc w:val="both"/>
        <w:textAlignment w:val="baseline"/>
        <w:rPr>
          <w:rFonts w:ascii="Times New Roman" w:hAnsi="Times New Roman" w:eastAsia="Times New Roman" w:cs="Times New Roman"/>
          <w:color w:val="auto"/>
          <w:sz w:val="28"/>
          <w:szCs w:val="28"/>
        </w:rPr>
      </w:pPr>
      <w:hyperlink r:id="rId4">
        <w:r>
          <w:rPr>
            <w:rFonts w:cs="Times New Roman" w:ascii="Times New Roman" w:hAnsi="Times New Roman"/>
            <w:color w:val="auto"/>
            <w:sz w:val="28"/>
            <w:szCs w:val="28"/>
          </w:rPr>
          <w:t>Наказу МОН від 12.08.2022 р. №743 «</w:t>
        </w:r>
        <w:r>
          <w:rPr>
            <w:rFonts w:cs="Times New Roman" w:ascii="Times New Roman" w:hAnsi="Times New Roman"/>
            <w:color w:val="000000"/>
            <w:sz w:val="28"/>
            <w:szCs w:val="28"/>
            <w:shd w:fill="FFFFFF" w:val="clear"/>
          </w:rPr>
          <w:t>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hyperlink>
      <w:r>
        <w:rPr>
          <w:rFonts w:cs="Times New Roman" w:ascii="Times New Roman" w:hAnsi="Times New Roman"/>
          <w:color w:val="auto"/>
          <w:sz w:val="28"/>
          <w:szCs w:val="28"/>
        </w:rPr>
        <w:t>»</w:t>
      </w:r>
    </w:p>
    <w:p>
      <w:pPr>
        <w:pStyle w:val="Normal"/>
        <w:widowControl/>
        <w:numPr>
          <w:ilvl w:val="0"/>
          <w:numId w:val="14"/>
        </w:numPr>
        <w:spacing w:lineRule="atLeast" w:line="390"/>
        <w:jc w:val="both"/>
        <w:textAlignment w:val="baseline"/>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Наказу МОН від 13.07.2021 № 813 “Про затвердження методичних рекомендацій щодо оцінювання результатів навчання учнів 1-4 класів закладів загальної середньої освіти.</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Матеріально-технічне забезпечення освітньої діяльності:</w:t>
      </w:r>
    </w:p>
    <w:p>
      <w:pPr>
        <w:pStyle w:val="Normal"/>
        <w:widowControl/>
        <w:shd w:val="clear" w:color="auto" w:fill="FFFFFF"/>
        <w:spacing w:lineRule="auto" w:line="36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Проведено ґрунтовну аналітичну та організаційну роботу з удосконалення матеріально-технічної бази закладу та створення комфортних умов для навчання учнів. Дизайн освітнього простору спрямований на розвиток дитини та мотивацію її до навчання. Навчальні приміщення закладу сучасні, теплі, комфортні та відповідають санітарно-гігієнічним вимогам. Організація освітнього простору навчального кабінету здійснюється через такі осередки:</w:t>
      </w:r>
    </w:p>
    <w:p>
      <w:pPr>
        <w:pStyle w:val="Normal"/>
        <w:widowControl/>
        <w:numPr>
          <w:ilvl w:val="0"/>
          <w:numId w:val="10"/>
        </w:numPr>
        <w:shd w:val="clear" w:color="auto" w:fill="FFFFFF"/>
        <w:spacing w:beforeAutospacing="1"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осередок навчально-пізнавальної діяльності;</w:t>
      </w:r>
    </w:p>
    <w:p>
      <w:pPr>
        <w:pStyle w:val="Normal"/>
        <w:widowControl/>
        <w:numPr>
          <w:ilvl w:val="0"/>
          <w:numId w:val="10"/>
        </w:numPr>
        <w:shd w:val="clear" w:color="auto" w:fill="FFFFFF"/>
        <w:spacing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змінні тематичні осередки;</w:t>
      </w:r>
    </w:p>
    <w:p>
      <w:pPr>
        <w:pStyle w:val="Normal"/>
        <w:widowControl/>
        <w:numPr>
          <w:ilvl w:val="0"/>
          <w:numId w:val="10"/>
        </w:numPr>
        <w:shd w:val="clear" w:color="auto" w:fill="FFFFFF"/>
        <w:spacing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осередок для гри;</w:t>
      </w:r>
    </w:p>
    <w:p>
      <w:pPr>
        <w:pStyle w:val="Normal"/>
        <w:widowControl/>
        <w:numPr>
          <w:ilvl w:val="0"/>
          <w:numId w:val="10"/>
        </w:numPr>
        <w:shd w:val="clear" w:color="auto" w:fill="FFFFFF"/>
        <w:spacing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осередок художньо-творчої діяльності;</w:t>
      </w:r>
    </w:p>
    <w:p>
      <w:pPr>
        <w:pStyle w:val="Normal"/>
        <w:widowControl/>
        <w:numPr>
          <w:ilvl w:val="0"/>
          <w:numId w:val="10"/>
        </w:numPr>
        <w:shd w:val="clear" w:color="auto" w:fill="FFFFFF"/>
        <w:spacing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осередок відпочинку;</w:t>
      </w:r>
    </w:p>
    <w:p>
      <w:pPr>
        <w:pStyle w:val="Normal"/>
        <w:widowControl/>
        <w:numPr>
          <w:ilvl w:val="0"/>
          <w:numId w:val="10"/>
        </w:numPr>
        <w:shd w:val="clear" w:color="auto" w:fill="FFFFFF"/>
        <w:spacing w:before="0" w:afterAutospacing="1"/>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осередок учителя</w:t>
      </w:r>
    </w:p>
    <w:p>
      <w:pPr>
        <w:pStyle w:val="Normal"/>
        <w:widowControl/>
        <w:shd w:val="clear" w:color="auto" w:fill="FFFFFF"/>
        <w:spacing w:before="0" w:after="150"/>
        <w:ind w:left="425" w:hanging="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Освітній простір організований так, що вчитель може спостерігати за діяльністю дітей в усіх осередках, діти мають змогу безпечно переміщуватися і мають місце для зберігання особистих речей.</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Якість проведення навчальних занять</w:t>
      </w:r>
      <w:r>
        <w:rPr>
          <w:rFonts w:eastAsia="Times New Roman" w:cs="Times New Roman" w:ascii="Times New Roman" w:hAnsi="Times New Roman"/>
          <w:color w:val="333333"/>
          <w:sz w:val="28"/>
          <w:szCs w:val="28"/>
        </w:rPr>
        <w:t> забезпечено відповідним кваліфікаційним рівнем педагогічних працівників, матеріально-технічною базою, навчально-методичним забезпеченням.</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Моніторинг досягнення учнями результатів навчання (компетентностей)</w:t>
      </w:r>
    </w:p>
    <w:p>
      <w:pPr>
        <w:pStyle w:val="Normal"/>
        <w:widowControl/>
        <w:shd w:val="clear" w:color="auto" w:fill="FFFFFF"/>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xml:space="preserve">     </w:t>
      </w:r>
      <w:r>
        <w:rPr>
          <w:rFonts w:eastAsia="Times New Roman" w:cs="Times New Roman" w:ascii="Times New Roman" w:hAnsi="Times New Roman"/>
          <w:color w:val="333333"/>
          <w:sz w:val="28"/>
          <w:szCs w:val="28"/>
        </w:rPr>
        <w:t>Контроль і оцінювання навчальних досягнень здобувачів освіти здійснюються на суб ’єкт-суб’єктних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адміністрації закладу.</w:t>
      </w:r>
    </w:p>
    <w:p>
      <w:pPr>
        <w:pStyle w:val="Normal"/>
        <w:widowControl/>
        <w:shd w:val="clear" w:color="auto" w:fill="FFFFFF"/>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xml:space="preserve">     </w:t>
      </w:r>
      <w:r>
        <w:rPr>
          <w:rFonts w:eastAsia="Times New Roman" w:cs="Times New Roman" w:ascii="Times New Roman" w:hAnsi="Times New Roman"/>
          <w:color w:val="333333"/>
          <w:sz w:val="28"/>
          <w:szCs w:val="28"/>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pPr>
        <w:pStyle w:val="Normal"/>
        <w:spacing w:before="0" w:after="0"/>
        <w:contextualSpacing/>
        <w:jc w:val="both"/>
        <w:rPr>
          <w:rFonts w:ascii="Times New Roman" w:hAnsi="Times New Roman" w:eastAsia="Calibri" w:cs="Times New Roman"/>
          <w:color w:val="auto"/>
          <w:sz w:val="28"/>
          <w:szCs w:val="28"/>
          <w:lang w:eastAsia="en-US"/>
        </w:rPr>
      </w:pPr>
      <w:r>
        <w:rPr>
          <w:rFonts w:eastAsia="Calibri" w:cs="Times New Roman" w:ascii="Times New Roman" w:hAnsi="Times New Roman"/>
          <w:color w:val="auto"/>
          <w:sz w:val="28"/>
          <w:szCs w:val="28"/>
          <w:lang w:val="ru-RU"/>
        </w:rPr>
        <w:t xml:space="preserve">     </w:t>
      </w:r>
      <w:r>
        <w:rPr>
          <w:rFonts w:eastAsia="Calibri" w:cs="Times New Roman" w:ascii="Times New Roman" w:hAnsi="Times New Roman"/>
          <w:color w:val="auto"/>
          <w:sz w:val="28"/>
          <w:szCs w:val="28"/>
          <w:lang w:val="ru-RU"/>
        </w:rPr>
        <w:t>Оцінювання результатів навчання та особистих досягнень учнів у 1-</w:t>
      </w:r>
      <w:r>
        <w:rPr>
          <w:rFonts w:eastAsia="Calibri" w:cs="Times New Roman" w:ascii="Times New Roman" w:hAnsi="Times New Roman"/>
          <w:color w:val="auto"/>
          <w:sz w:val="28"/>
          <w:szCs w:val="28"/>
        </w:rPr>
        <w:t>4-</w:t>
      </w:r>
      <w:r>
        <w:rPr>
          <w:rFonts w:eastAsia="Calibri" w:cs="Times New Roman" w:ascii="Times New Roman" w:hAnsi="Times New Roman"/>
          <w:color w:val="auto"/>
          <w:sz w:val="28"/>
          <w:szCs w:val="28"/>
          <w:lang w:val="ru-RU"/>
        </w:rPr>
        <w:t>х</w:t>
      </w:r>
      <w:r>
        <w:rPr>
          <w:rFonts w:eastAsia="Times New Roman" w:cs="Times New Roman" w:ascii="Times New Roman" w:hAnsi="Times New Roman"/>
          <w:color w:val="auto"/>
          <w:sz w:val="28"/>
          <w:szCs w:val="28"/>
        </w:rPr>
        <w:t xml:space="preserve"> класах має формувальний характер, здійснюється вербально. </w:t>
      </w:r>
      <w:r>
        <w:rPr>
          <w:rFonts w:eastAsia="Times New Roman" w:cs="Times New Roman" w:ascii="Times New Roman" w:hAnsi="Times New Roman"/>
          <w:sz w:val="28"/>
          <w:szCs w:val="28"/>
          <w:shd w:fill="FFFFFF" w:val="clear"/>
          <w:lang w:eastAsia="en-US"/>
        </w:rPr>
        <w:t xml:space="preserve">Завершальне (підсумкове) оцінювання результатів навчання здійснюється в кінці навчального року. У 1-4 класах результат оцінювання особистісних надбань учнів та об’єктивних результатів навчання виражається вербальною оцінкою та заноситься до свідоцтва досягнень учнів. </w:t>
      </w:r>
      <w:r>
        <w:rPr>
          <w:rFonts w:eastAsia="Times New Roman" w:cs="Times New Roman" w:ascii="Times New Roman" w:hAnsi="Times New Roman"/>
          <w:color w:val="333333"/>
          <w:sz w:val="28"/>
          <w:szCs w:val="28"/>
        </w:rPr>
        <w:t xml:space="preserve"> </w:t>
      </w:r>
    </w:p>
    <w:p>
      <w:pPr>
        <w:pStyle w:val="Normal"/>
        <w:widowControl/>
        <w:shd w:val="clear" w:color="auto" w:fill="FFFFFF"/>
        <w:jc w:val="both"/>
        <w:rPr>
          <w:rFonts w:ascii="Times New Roman" w:hAnsi="Times New Roman" w:eastAsia="Times New Roman" w:cs="Times New Roman"/>
          <w:b/>
          <w:b/>
          <w:bCs/>
          <w:color w:val="333333"/>
          <w:sz w:val="28"/>
          <w:szCs w:val="28"/>
        </w:rPr>
      </w:pPr>
      <w:r>
        <w:rPr>
          <w:rFonts w:eastAsia="Times New Roman" w:cs="Times New Roman" w:ascii="Times New Roman" w:hAnsi="Times New Roman"/>
          <w:b/>
          <w:bCs/>
          <w:color w:val="333333"/>
          <w:sz w:val="28"/>
          <w:szCs w:val="28"/>
        </w:rPr>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Завдання системи внутрішнього забезпечення якості освіти:</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Оновлення методичної бази освітньої діяльності:</w:t>
      </w:r>
    </w:p>
    <w:p>
      <w:pPr>
        <w:pStyle w:val="Normal"/>
        <w:widowControl/>
        <w:numPr>
          <w:ilvl w:val="0"/>
          <w:numId w:val="11"/>
        </w:numPr>
        <w:shd w:val="clear" w:color="auto" w:fill="FFFFFF"/>
        <w:spacing w:beforeAutospacing="1"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Створення належних умов для особистісно зорієнтованого навчання.</w:t>
      </w:r>
    </w:p>
    <w:p>
      <w:pPr>
        <w:pStyle w:val="Normal"/>
        <w:widowControl/>
        <w:numPr>
          <w:ilvl w:val="0"/>
          <w:numId w:val="11"/>
        </w:numPr>
        <w:shd w:val="clear" w:color="auto" w:fill="FFFFFF"/>
        <w:spacing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Ефективна індивідуалізація й диференціація освітнього процесу через методичний супровід та організацію навчальних центрів, які відображають навчальні потреби й інтереси дітей.</w:t>
      </w:r>
    </w:p>
    <w:p>
      <w:pPr>
        <w:pStyle w:val="Normal"/>
        <w:widowControl/>
        <w:numPr>
          <w:ilvl w:val="0"/>
          <w:numId w:val="11"/>
        </w:numPr>
        <w:shd w:val="clear" w:color="auto" w:fill="FFFFFF"/>
        <w:spacing w:before="0"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Функціональність навчальних центрів має бути спрямована на створення умов дослідницької діяльності вчителів та дітей, розвиток самостійності, організації роботи дітей у парах, у малих групах, а також індивідуально.</w:t>
      </w:r>
    </w:p>
    <w:p>
      <w:pPr>
        <w:pStyle w:val="Normal"/>
        <w:widowControl/>
        <w:numPr>
          <w:ilvl w:val="0"/>
          <w:numId w:val="11"/>
        </w:numPr>
        <w:shd w:val="clear" w:color="auto" w:fill="FFFFFF"/>
        <w:spacing w:before="0" w:afterAutospacing="1"/>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Проведення різних видів навчальної діяльності з навчальними матеріалами.</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pPr>
        <w:pStyle w:val="Normal"/>
        <w:widowControl/>
        <w:numPr>
          <w:ilvl w:val="0"/>
          <w:numId w:val="12"/>
        </w:numPr>
        <w:shd w:val="clear" w:color="auto" w:fill="FFFFFF"/>
        <w:spacing w:beforeAutospacing="1"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xml:space="preserve">вдосконалення системи моніторингу (внутрішкільного контролю/ самоконтролю), структуризованого в окремому розділі робочого плану </w:t>
      </w:r>
      <w:r>
        <w:rPr>
          <w:rFonts w:eastAsia="Times New Roman" w:cs="Times New Roman" w:ascii="Times New Roman" w:hAnsi="Times New Roman"/>
          <w:color w:val="333333"/>
          <w:sz w:val="28"/>
          <w:szCs w:val="28"/>
        </w:rPr>
        <w:t>гімназії</w:t>
      </w:r>
      <w:r>
        <w:rPr>
          <w:rFonts w:eastAsia="Times New Roman" w:cs="Times New Roman" w:ascii="Times New Roman" w:hAnsi="Times New Roman"/>
          <w:color w:val="333333"/>
          <w:sz w:val="28"/>
          <w:szCs w:val="28"/>
        </w:rPr>
        <w:t>.</w:t>
      </w:r>
    </w:p>
    <w:p>
      <w:pPr>
        <w:pStyle w:val="Normal"/>
        <w:widowControl/>
        <w:numPr>
          <w:ilvl w:val="0"/>
          <w:numId w:val="12"/>
        </w:numPr>
        <w:shd w:val="clear" w:color="auto" w:fill="FFFFFF"/>
        <w:spacing w:before="0" w:afterAutospacing="1"/>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внесення відповідних змін до Перспективного плану контролю за викладанням навчальних дисциплін та якістю знань, умінь і навичок учнів.</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color w:val="333333"/>
          <w:sz w:val="28"/>
          <w:szCs w:val="28"/>
        </w:rPr>
        <w:t>Перспективний план контролю за викладанням навчальних дисциплін та якістю знань, умінь і навичок учнів</w:t>
      </w:r>
    </w:p>
    <w:tbl>
      <w:tblPr>
        <w:tblW w:w="10140" w:type="dxa"/>
        <w:jc w:val="left"/>
        <w:tblInd w:w="0" w:type="dxa"/>
        <w:tblLayout w:type="fixed"/>
        <w:tblCellMar>
          <w:top w:w="0" w:type="dxa"/>
          <w:left w:w="22" w:type="dxa"/>
          <w:bottom w:w="0" w:type="dxa"/>
          <w:right w:w="22" w:type="dxa"/>
        </w:tblCellMar>
        <w:tblLook w:val="04a0" w:noHBand="0" w:noVBand="1" w:firstColumn="1" w:lastRow="0" w:lastColumn="0" w:firstRow="1"/>
      </w:tblPr>
      <w:tblGrid>
        <w:gridCol w:w="2040"/>
        <w:gridCol w:w="1619"/>
        <w:gridCol w:w="1620"/>
        <w:gridCol w:w="1621"/>
        <w:gridCol w:w="1619"/>
        <w:gridCol w:w="1620"/>
      </w:tblGrid>
      <w:tr>
        <w:trPr>
          <w:trHeight w:val="705" w:hRule="atLeast"/>
        </w:trPr>
        <w:tc>
          <w:tcPr>
            <w:tcW w:w="204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Навчальні дисципліни</w:t>
            </w:r>
          </w:p>
        </w:tc>
        <w:tc>
          <w:tcPr>
            <w:tcW w:w="161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202</w:t>
            </w:r>
            <w:r>
              <w:rPr>
                <w:rFonts w:eastAsia="Times New Roman" w:cs="Times New Roman" w:ascii="Times New Roman" w:hAnsi="Times New Roman"/>
                <w:color w:val="333333"/>
                <w:sz w:val="28"/>
                <w:szCs w:val="28"/>
              </w:rPr>
              <w:t>3</w:t>
            </w:r>
            <w:r>
              <w:rPr>
                <w:rFonts w:eastAsia="Times New Roman" w:cs="Times New Roman" w:ascii="Times New Roman" w:hAnsi="Times New Roman"/>
                <w:color w:val="333333"/>
                <w:sz w:val="28"/>
                <w:szCs w:val="28"/>
              </w:rPr>
              <w:t>-202</w:t>
            </w:r>
            <w:r>
              <w:rPr>
                <w:rFonts w:eastAsia="Times New Roman" w:cs="Times New Roman" w:ascii="Times New Roman" w:hAnsi="Times New Roman"/>
                <w:color w:val="333333"/>
                <w:sz w:val="28"/>
                <w:szCs w:val="28"/>
              </w:rPr>
              <w:t>4</w:t>
            </w:r>
          </w:p>
        </w:tc>
        <w:tc>
          <w:tcPr>
            <w:tcW w:w="162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202</w:t>
            </w:r>
            <w:r>
              <w:rPr>
                <w:rFonts w:eastAsia="Times New Roman" w:cs="Times New Roman" w:ascii="Times New Roman" w:hAnsi="Times New Roman"/>
                <w:color w:val="333333"/>
                <w:sz w:val="28"/>
                <w:szCs w:val="28"/>
              </w:rPr>
              <w:t>4</w:t>
            </w:r>
            <w:r>
              <w:rPr>
                <w:rFonts w:eastAsia="Times New Roman" w:cs="Times New Roman" w:ascii="Times New Roman" w:hAnsi="Times New Roman"/>
                <w:color w:val="333333"/>
                <w:sz w:val="28"/>
                <w:szCs w:val="28"/>
              </w:rPr>
              <w:t>-202</w:t>
            </w:r>
            <w:r>
              <w:rPr>
                <w:rFonts w:eastAsia="Times New Roman" w:cs="Times New Roman" w:ascii="Times New Roman" w:hAnsi="Times New Roman"/>
                <w:color w:val="333333"/>
                <w:sz w:val="28"/>
                <w:szCs w:val="28"/>
              </w:rPr>
              <w:t>5</w:t>
            </w:r>
          </w:p>
        </w:tc>
        <w:tc>
          <w:tcPr>
            <w:tcW w:w="162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202</w:t>
            </w:r>
            <w:r>
              <w:rPr>
                <w:rFonts w:eastAsia="Times New Roman" w:cs="Times New Roman" w:ascii="Times New Roman" w:hAnsi="Times New Roman"/>
                <w:color w:val="333333"/>
                <w:sz w:val="28"/>
                <w:szCs w:val="28"/>
              </w:rPr>
              <w:t>5</w:t>
            </w:r>
            <w:r>
              <w:rPr>
                <w:rFonts w:eastAsia="Times New Roman" w:cs="Times New Roman" w:ascii="Times New Roman" w:hAnsi="Times New Roman"/>
                <w:color w:val="333333"/>
                <w:sz w:val="28"/>
                <w:szCs w:val="28"/>
              </w:rPr>
              <w:t>-202</w:t>
            </w:r>
            <w:r>
              <w:rPr>
                <w:rFonts w:eastAsia="Times New Roman" w:cs="Times New Roman" w:ascii="Times New Roman" w:hAnsi="Times New Roman"/>
                <w:color w:val="333333"/>
                <w:sz w:val="28"/>
                <w:szCs w:val="28"/>
              </w:rPr>
              <w:t>6</w:t>
            </w:r>
          </w:p>
        </w:tc>
        <w:tc>
          <w:tcPr>
            <w:tcW w:w="161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202</w:t>
            </w:r>
            <w:r>
              <w:rPr>
                <w:rFonts w:eastAsia="Times New Roman" w:cs="Times New Roman" w:ascii="Times New Roman" w:hAnsi="Times New Roman"/>
                <w:color w:val="333333"/>
                <w:sz w:val="28"/>
                <w:szCs w:val="28"/>
              </w:rPr>
              <w:t>6</w:t>
            </w:r>
            <w:r>
              <w:rPr>
                <w:rFonts w:eastAsia="Times New Roman" w:cs="Times New Roman" w:ascii="Times New Roman" w:hAnsi="Times New Roman"/>
                <w:color w:val="333333"/>
                <w:sz w:val="28"/>
                <w:szCs w:val="28"/>
              </w:rPr>
              <w:t>-202</w:t>
            </w:r>
            <w:r>
              <w:rPr>
                <w:rFonts w:eastAsia="Times New Roman" w:cs="Times New Roman" w:ascii="Times New Roman" w:hAnsi="Times New Roman"/>
                <w:color w:val="333333"/>
                <w:sz w:val="28"/>
                <w:szCs w:val="28"/>
              </w:rPr>
              <w:t>7</w:t>
            </w:r>
          </w:p>
        </w:tc>
        <w:tc>
          <w:tcPr>
            <w:tcW w:w="162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202</w:t>
            </w:r>
            <w:r>
              <w:rPr>
                <w:rFonts w:eastAsia="Times New Roman" w:cs="Times New Roman" w:ascii="Times New Roman" w:hAnsi="Times New Roman"/>
                <w:color w:val="333333"/>
                <w:sz w:val="28"/>
                <w:szCs w:val="28"/>
              </w:rPr>
              <w:t>8</w:t>
            </w:r>
            <w:r>
              <w:rPr>
                <w:rFonts w:eastAsia="Times New Roman" w:cs="Times New Roman" w:ascii="Times New Roman" w:hAnsi="Times New Roman"/>
                <w:color w:val="333333"/>
                <w:sz w:val="28"/>
                <w:szCs w:val="28"/>
              </w:rPr>
              <w:t>-202</w:t>
            </w:r>
            <w:r>
              <w:rPr>
                <w:rFonts w:eastAsia="Times New Roman" w:cs="Times New Roman" w:ascii="Times New Roman" w:hAnsi="Times New Roman"/>
                <w:color w:val="333333"/>
                <w:sz w:val="28"/>
                <w:szCs w:val="28"/>
              </w:rPr>
              <w:t>9</w:t>
            </w:r>
          </w:p>
        </w:tc>
      </w:tr>
      <w:tr>
        <w:trPr>
          <w:trHeight w:val="345" w:hRule="atLeast"/>
        </w:trPr>
        <w:tc>
          <w:tcPr>
            <w:tcW w:w="204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Українська мова</w:t>
            </w:r>
          </w:p>
        </w:tc>
        <w:tc>
          <w:tcPr>
            <w:tcW w:w="161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
          </w:p>
        </w:tc>
        <w:tc>
          <w:tcPr>
            <w:tcW w:w="162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
          </w:p>
        </w:tc>
        <w:tc>
          <w:tcPr>
            <w:tcW w:w="162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І семестр</w:t>
            </w:r>
          </w:p>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tc>
        <w:tc>
          <w:tcPr>
            <w:tcW w:w="161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
          </w:p>
        </w:tc>
        <w:tc>
          <w:tcPr>
            <w:tcW w:w="162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w:t>
            </w:r>
          </w:p>
        </w:tc>
      </w:tr>
      <w:tr>
        <w:trPr>
          <w:trHeight w:val="345" w:hRule="atLeast"/>
        </w:trPr>
        <w:tc>
          <w:tcPr>
            <w:tcW w:w="204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Німецька</w:t>
            </w:r>
            <w:r>
              <w:rPr>
                <w:rFonts w:eastAsia="Times New Roman" w:cs="Times New Roman" w:ascii="Times New Roman" w:hAnsi="Times New Roman"/>
                <w:color w:val="333333"/>
                <w:sz w:val="28"/>
                <w:szCs w:val="28"/>
              </w:rPr>
              <w:t xml:space="preserve"> мова</w:t>
            </w:r>
          </w:p>
        </w:tc>
        <w:tc>
          <w:tcPr>
            <w:tcW w:w="161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
          </w:p>
        </w:tc>
        <w:tc>
          <w:tcPr>
            <w:tcW w:w="162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
          </w:p>
        </w:tc>
        <w:tc>
          <w:tcPr>
            <w:tcW w:w="162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tc>
        <w:tc>
          <w:tcPr>
            <w:tcW w:w="161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w:t>
            </w:r>
            <w:r>
              <w:rPr>
                <w:rFonts w:eastAsia="Times New Roman" w:cs="Times New Roman" w:ascii="Times New Roman" w:hAnsi="Times New Roman"/>
                <w:color w:val="333333"/>
                <w:sz w:val="28"/>
                <w:szCs w:val="28"/>
              </w:rPr>
              <w:t>ІІ семестр</w:t>
            </w:r>
          </w:p>
        </w:tc>
        <w:tc>
          <w:tcPr>
            <w:tcW w:w="162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
          </w:p>
        </w:tc>
      </w:tr>
      <w:tr>
        <w:trPr>
          <w:trHeight w:val="345" w:hRule="atLeast"/>
        </w:trPr>
        <w:tc>
          <w:tcPr>
            <w:tcW w:w="204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Математика</w:t>
            </w:r>
          </w:p>
        </w:tc>
        <w:tc>
          <w:tcPr>
            <w:tcW w:w="161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w:t>
            </w:r>
            <w:r>
              <w:rPr>
                <w:rFonts w:eastAsia="Times New Roman" w:cs="Times New Roman" w:ascii="Times New Roman" w:hAnsi="Times New Roman"/>
                <w:color w:val="333333"/>
                <w:sz w:val="28"/>
                <w:szCs w:val="28"/>
              </w:rPr>
              <w:t>І семестр</w:t>
            </w:r>
          </w:p>
        </w:tc>
        <w:tc>
          <w:tcPr>
            <w:tcW w:w="162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
          </w:p>
        </w:tc>
        <w:tc>
          <w:tcPr>
            <w:tcW w:w="162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
          </w:p>
        </w:tc>
        <w:tc>
          <w:tcPr>
            <w:tcW w:w="161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widowControl w:val="false"/>
              <w:spacing w:before="0" w:after="150"/>
              <w:jc w:val="both"/>
              <w:rPr>
                <w:rFonts w:ascii="Times New Roman" w:hAnsi="Times New Roman" w:eastAsia="Times New Roman" w:cs="Times New Roman"/>
                <w:color w:val="333333"/>
                <w:sz w:val="28"/>
                <w:szCs w:val="28"/>
              </w:rPr>
            </w:pPr>
            <w:r>
              <w:rPr/>
            </w:r>
          </w:p>
        </w:tc>
        <w:tc>
          <w:tcPr>
            <w:tcW w:w="162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
          </w:p>
        </w:tc>
      </w:tr>
      <w:tr>
        <w:trPr>
          <w:trHeight w:val="345" w:hRule="atLeast"/>
        </w:trPr>
        <w:tc>
          <w:tcPr>
            <w:tcW w:w="204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Я досліджую світ</w:t>
            </w:r>
          </w:p>
        </w:tc>
        <w:tc>
          <w:tcPr>
            <w:tcW w:w="161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
          </w:p>
        </w:tc>
        <w:tc>
          <w:tcPr>
            <w:tcW w:w="162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І семестр</w:t>
            </w:r>
          </w:p>
        </w:tc>
        <w:tc>
          <w:tcPr>
            <w:tcW w:w="162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tc>
        <w:tc>
          <w:tcPr>
            <w:tcW w:w="161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
          </w:p>
        </w:tc>
        <w:tc>
          <w:tcPr>
            <w:tcW w:w="162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
          </w:p>
        </w:tc>
      </w:tr>
      <w:tr>
        <w:trPr>
          <w:trHeight w:val="345" w:hRule="atLeast"/>
        </w:trPr>
        <w:tc>
          <w:tcPr>
            <w:tcW w:w="204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Літературне читання</w:t>
            </w:r>
          </w:p>
        </w:tc>
        <w:tc>
          <w:tcPr>
            <w:tcW w:w="161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tc>
        <w:tc>
          <w:tcPr>
            <w:tcW w:w="162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
          </w:p>
        </w:tc>
        <w:tc>
          <w:tcPr>
            <w:tcW w:w="162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
          </w:p>
        </w:tc>
        <w:tc>
          <w:tcPr>
            <w:tcW w:w="161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
          </w:p>
        </w:tc>
        <w:tc>
          <w:tcPr>
            <w:tcW w:w="162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w:t>
            </w:r>
            <w:r>
              <w:rPr>
                <w:rFonts w:eastAsia="Times New Roman" w:cs="Times New Roman" w:ascii="Times New Roman" w:hAnsi="Times New Roman"/>
                <w:color w:val="333333"/>
                <w:sz w:val="28"/>
                <w:szCs w:val="28"/>
              </w:rPr>
              <w:t>ІІ семестр</w:t>
            </w:r>
          </w:p>
        </w:tc>
      </w:tr>
      <w:tr>
        <w:trPr>
          <w:trHeight w:val="345" w:hRule="atLeast"/>
        </w:trPr>
        <w:tc>
          <w:tcPr>
            <w:tcW w:w="204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Інформатика</w:t>
            </w:r>
          </w:p>
        </w:tc>
        <w:tc>
          <w:tcPr>
            <w:tcW w:w="161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
          </w:p>
        </w:tc>
        <w:tc>
          <w:tcPr>
            <w:tcW w:w="162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
          </w:p>
        </w:tc>
        <w:tc>
          <w:tcPr>
            <w:tcW w:w="162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w:t>
            </w:r>
            <w:r>
              <w:rPr>
                <w:rFonts w:eastAsia="Times New Roman" w:cs="Times New Roman" w:ascii="Times New Roman" w:hAnsi="Times New Roman"/>
                <w:color w:val="333333"/>
                <w:sz w:val="28"/>
                <w:szCs w:val="28"/>
              </w:rPr>
              <w:t>ІІ семестр</w:t>
            </w:r>
          </w:p>
        </w:tc>
        <w:tc>
          <w:tcPr>
            <w:tcW w:w="161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
          </w:p>
        </w:tc>
        <w:tc>
          <w:tcPr>
            <w:tcW w:w="162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
          </w:p>
        </w:tc>
      </w:tr>
      <w:tr>
        <w:trPr>
          <w:trHeight w:val="360" w:hRule="atLeast"/>
        </w:trPr>
        <w:tc>
          <w:tcPr>
            <w:tcW w:w="204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Технології і дизайн</w:t>
            </w:r>
          </w:p>
        </w:tc>
        <w:tc>
          <w:tcPr>
            <w:tcW w:w="161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w:t>
            </w:r>
            <w:r>
              <w:rPr>
                <w:rFonts w:eastAsia="Times New Roman" w:cs="Times New Roman" w:ascii="Times New Roman" w:hAnsi="Times New Roman"/>
                <w:color w:val="333333"/>
                <w:sz w:val="28"/>
                <w:szCs w:val="28"/>
              </w:rPr>
              <w:t>ІІ семестр</w:t>
            </w:r>
          </w:p>
        </w:tc>
        <w:tc>
          <w:tcPr>
            <w:tcW w:w="162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tc>
        <w:tc>
          <w:tcPr>
            <w:tcW w:w="162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
          </w:p>
        </w:tc>
        <w:tc>
          <w:tcPr>
            <w:tcW w:w="161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
          </w:p>
        </w:tc>
        <w:tc>
          <w:tcPr>
            <w:tcW w:w="162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
          </w:p>
        </w:tc>
      </w:tr>
      <w:tr>
        <w:trPr>
          <w:trHeight w:val="345" w:hRule="atLeast"/>
        </w:trPr>
        <w:tc>
          <w:tcPr>
            <w:tcW w:w="204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Образотворче мистецтво</w:t>
            </w:r>
          </w:p>
        </w:tc>
        <w:tc>
          <w:tcPr>
            <w:tcW w:w="161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
          </w:p>
        </w:tc>
        <w:tc>
          <w:tcPr>
            <w:tcW w:w="162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tc>
        <w:tc>
          <w:tcPr>
            <w:tcW w:w="162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
          </w:p>
        </w:tc>
        <w:tc>
          <w:tcPr>
            <w:tcW w:w="161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w:t>
            </w:r>
            <w:r>
              <w:rPr>
                <w:rFonts w:eastAsia="Times New Roman" w:cs="Times New Roman" w:ascii="Times New Roman" w:hAnsi="Times New Roman"/>
                <w:color w:val="333333"/>
                <w:sz w:val="28"/>
                <w:szCs w:val="28"/>
              </w:rPr>
              <w:t>І семестр</w:t>
            </w:r>
          </w:p>
        </w:tc>
        <w:tc>
          <w:tcPr>
            <w:tcW w:w="162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
          </w:p>
        </w:tc>
      </w:tr>
      <w:tr>
        <w:trPr>
          <w:trHeight w:val="345" w:hRule="atLeast"/>
        </w:trPr>
        <w:tc>
          <w:tcPr>
            <w:tcW w:w="204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Музичне мистецтво</w:t>
            </w:r>
          </w:p>
        </w:tc>
        <w:tc>
          <w:tcPr>
            <w:tcW w:w="161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tc>
        <w:tc>
          <w:tcPr>
            <w:tcW w:w="162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
          </w:p>
        </w:tc>
        <w:tc>
          <w:tcPr>
            <w:tcW w:w="162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w:t>
            </w:r>
            <w:r>
              <w:rPr>
                <w:rFonts w:eastAsia="Times New Roman" w:cs="Times New Roman" w:ascii="Times New Roman" w:hAnsi="Times New Roman"/>
                <w:color w:val="333333"/>
                <w:sz w:val="28"/>
                <w:szCs w:val="28"/>
              </w:rPr>
              <w:t>І семестр</w:t>
            </w:r>
          </w:p>
        </w:tc>
        <w:tc>
          <w:tcPr>
            <w:tcW w:w="161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
          </w:p>
        </w:tc>
        <w:tc>
          <w:tcPr>
            <w:tcW w:w="162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
          </w:p>
        </w:tc>
      </w:tr>
      <w:tr>
        <w:trPr>
          <w:trHeight w:val="345" w:hRule="atLeast"/>
        </w:trPr>
        <w:tc>
          <w:tcPr>
            <w:tcW w:w="204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Фізкультура</w:t>
            </w:r>
          </w:p>
          <w:p>
            <w:pPr>
              <w:pStyle w:val="Normal"/>
              <w:widowControl w:val="false"/>
              <w:spacing w:before="0" w:after="150"/>
              <w:jc w:val="both"/>
              <w:rPr>
                <w:rFonts w:ascii="Times New Roman" w:hAnsi="Times New Roman" w:eastAsia="Times New Roman" w:cs="Times New Roman"/>
                <w:color w:val="333333"/>
                <w:sz w:val="28"/>
                <w:szCs w:val="28"/>
              </w:rPr>
            </w:pPr>
            <w:r>
              <w:rPr/>
            </w:r>
          </w:p>
        </w:tc>
        <w:tc>
          <w:tcPr>
            <w:tcW w:w="161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
          </w:p>
        </w:tc>
        <w:tc>
          <w:tcPr>
            <w:tcW w:w="162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w:t>
            </w:r>
            <w:r>
              <w:rPr>
                <w:rFonts w:eastAsia="Times New Roman" w:cs="Times New Roman" w:ascii="Times New Roman" w:hAnsi="Times New Roman"/>
                <w:color w:val="333333"/>
                <w:sz w:val="28"/>
                <w:szCs w:val="28"/>
              </w:rPr>
              <w:t>ІІ семестр</w:t>
            </w:r>
          </w:p>
        </w:tc>
        <w:tc>
          <w:tcPr>
            <w:tcW w:w="162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tc>
        <w:tc>
          <w:tcPr>
            <w:tcW w:w="161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
          </w:p>
        </w:tc>
        <w:tc>
          <w:tcPr>
            <w:tcW w:w="162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r>
          </w:p>
        </w:tc>
      </w:tr>
    </w:tbl>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Моніторинг та оптимізація соціально-психологічного середовища</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закладу освіти</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Створити освітнє середовище, де є баланс між навчальними видами діяльності, ініційованими як учителем, так і власне дітьми. Таке середовище забезпечуватиме дітям можливості робити власний вибір, дасть змогу розвивати та вдосконалювати практичні навички, отримувати знання, розвивати позитивне ставлення до інших.</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Формування в закладі для кожного учня освітнього середовища як універсального соціально-громадського майданчика, де відбуватиметься процес визнання та сприйняття власних можливостей і здібностей, урахування потреб, інтересів, формування ціннісних орієнтацій.</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b/>
          <w:bCs/>
          <w:color w:val="333333"/>
          <w:sz w:val="28"/>
          <w:szCs w:val="28"/>
        </w:rPr>
        <w:t>Створення необхідних умов для підвищення фахового кваліфікаційного рівня педагогічних працівників:</w:t>
      </w:r>
    </w:p>
    <w:p>
      <w:pPr>
        <w:pStyle w:val="Normal"/>
        <w:widowControl/>
        <w:numPr>
          <w:ilvl w:val="0"/>
          <w:numId w:val="13"/>
        </w:numPr>
        <w:shd w:val="clear" w:color="auto" w:fill="FFFFFF"/>
        <w:spacing w:beforeAutospacing="1" w:after="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започаткування порталу розвитку педагогічної майстерності для забезпечення вчителям вільного доступу до професійних журналів та інших публікацій у сфері освіти, а також дистанційних курсів підвищення кваліфікації;</w:t>
      </w:r>
    </w:p>
    <w:p>
      <w:pPr>
        <w:pStyle w:val="Normal"/>
        <w:widowControl/>
        <w:numPr>
          <w:ilvl w:val="0"/>
          <w:numId w:val="13"/>
        </w:numPr>
        <w:shd w:val="clear" w:color="auto" w:fill="FFFFFF"/>
        <w:spacing w:before="0" w:afterAutospacing="1"/>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сприяння педагогічним працівникам у професійних стажуваннях, їхній участі в сертифікаційних програмах, тренінгах, семінарах, семінарах-практикумах, семінарах-нарадах, семінарах-тренінгах, вебінарах, майстер-класах тощо.</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Повноцінність освіти забезпечується реалізацією як інваріантної, так і варіативної складової.Навчальний план зорієнтований на роботу початкової школи за 5-денним навчальним тижнем.</w:t>
      </w:r>
    </w:p>
    <w:p>
      <w:pPr>
        <w:pStyle w:val="Normal"/>
        <w:widowControl/>
        <w:shd w:val="clear" w:color="auto" w:fill="FFFFFF"/>
        <w:spacing w:before="0" w:after="15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Освітня програма передбачає досягнення учнями результатів навчання (компетентностей), визначених Державним стандартом.</w:t>
      </w:r>
    </w:p>
    <w:p>
      <w:pPr>
        <w:pStyle w:val="Normal"/>
        <w:widowControl/>
        <w:shd w:val="clear" w:color="auto" w:fill="FFFFFF"/>
        <w:spacing w:before="0" w:after="150"/>
        <w:ind w:left="5670" w:hanging="0"/>
        <w:jc w:val="both"/>
        <w:rPr>
          <w:rFonts w:ascii="Times New Roman" w:hAnsi="Times New Roman" w:eastAsia="Times New Roman" w:cs="Times New Roman"/>
          <w:color w:val="333333"/>
          <w:sz w:val="28"/>
          <w:szCs w:val="28"/>
        </w:rPr>
      </w:pPr>
      <w:r>
        <w:rPr>
          <w:rFonts w:eastAsia="Times New Roman" w:cs="Times New Roman" w:ascii="Times New Roman" w:hAnsi="Times New Roman"/>
          <w:color w:val="333333"/>
          <w:sz w:val="28"/>
          <w:szCs w:val="28"/>
        </w:rPr>
        <w:t> </w:t>
      </w:r>
    </w:p>
    <w:p>
      <w:pPr>
        <w:pStyle w:val="211"/>
        <w:shd w:val="clear" w:color="auto" w:fill="auto"/>
        <w:tabs>
          <w:tab w:val="clear" w:pos="708"/>
          <w:tab w:val="left" w:pos="1099" w:leader="none"/>
        </w:tabs>
        <w:spacing w:lineRule="exact" w:line="370"/>
        <w:ind w:left="1100" w:hanging="0"/>
        <w:rPr/>
      </w:pPr>
      <w:r>
        <w:rPr/>
      </w:r>
    </w:p>
    <w:p>
      <w:pPr>
        <w:pStyle w:val="211"/>
        <w:shd w:val="clear" w:color="auto" w:fill="auto"/>
        <w:tabs>
          <w:tab w:val="clear" w:pos="708"/>
          <w:tab w:val="left" w:pos="1099" w:leader="none"/>
        </w:tabs>
        <w:spacing w:lineRule="exact" w:line="370"/>
        <w:ind w:left="142" w:hanging="0"/>
        <w:rPr/>
      </w:pPr>
      <w:r>
        <w:rPr/>
      </w:r>
    </w:p>
    <w:p>
      <w:pPr>
        <w:pStyle w:val="41"/>
        <w:shd w:val="clear" w:color="auto" w:fill="auto"/>
        <w:spacing w:lineRule="exact" w:line="317" w:before="0" w:after="4132"/>
        <w:ind w:left="6120" w:hanging="0"/>
        <w:rPr/>
      </w:pPr>
      <w:r>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r>
      <w:bookmarkStart w:id="0" w:name="bookmark2"/>
      <w:bookmarkStart w:id="1" w:name="bookmark2"/>
      <w:bookmarkEnd w:id="1"/>
    </w:p>
    <w:p>
      <w:pPr>
        <w:pStyle w:val="Normal"/>
        <w:ind w:left="5103" w:hanging="0"/>
        <w:jc w:val="both"/>
        <w:rPr>
          <w:rFonts w:ascii="Times New Roman" w:hAnsi="Times New Roman" w:cs="Times New Roman"/>
          <w:bCs/>
          <w:sz w:val="28"/>
          <w:szCs w:val="28"/>
        </w:rPr>
      </w:pPr>
      <w:r>
        <w:rPr>
          <w:rFonts w:cs="Times New Roman" w:ascii="Times New Roman" w:hAnsi="Times New Roman"/>
          <w:bCs/>
          <w:sz w:val="28"/>
          <w:szCs w:val="28"/>
        </w:rPr>
      </w:r>
    </w:p>
    <w:p>
      <w:pPr>
        <w:pStyle w:val="13"/>
        <w:keepNext w:val="true"/>
        <w:keepLines/>
        <w:shd w:val="clear" w:color="auto" w:fill="auto"/>
        <w:spacing w:lineRule="exact" w:line="320" w:before="0" w:after="196"/>
        <w:rPr/>
      </w:pPr>
      <w:r>
        <w:rPr/>
      </w:r>
      <w:bookmarkStart w:id="2" w:name="bookmark2"/>
      <w:bookmarkStart w:id="3" w:name="bookmark2"/>
      <w:bookmarkEnd w:id="3"/>
    </w:p>
    <w:p>
      <w:pPr>
        <w:pStyle w:val="211"/>
        <w:shd w:val="clear" w:color="auto" w:fill="auto"/>
        <w:spacing w:lineRule="exact" w:line="480"/>
        <w:ind w:firstLine="740"/>
        <w:rPr/>
      </w:pPr>
      <w:r>
        <w:rPr/>
      </w:r>
    </w:p>
    <w:p>
      <w:pPr>
        <w:pStyle w:val="211"/>
        <w:shd w:val="clear" w:color="auto" w:fill="auto"/>
        <w:spacing w:lineRule="exact" w:line="480"/>
        <w:ind w:firstLine="740"/>
        <w:rPr/>
      </w:pPr>
      <w:r>
        <w:rPr/>
      </w:r>
    </w:p>
    <w:p>
      <w:pPr>
        <w:pStyle w:val="41"/>
        <w:shd w:val="clear" w:color="auto" w:fill="auto"/>
        <w:tabs>
          <w:tab w:val="clear" w:pos="708"/>
          <w:tab w:val="left" w:pos="809" w:leader="none"/>
        </w:tabs>
        <w:spacing w:lineRule="exact" w:line="480"/>
        <w:ind w:left="400" w:hanging="0"/>
        <w:rPr/>
      </w:pPr>
      <w:r>
        <w:rPr/>
      </w:r>
    </w:p>
    <w:p>
      <w:pPr>
        <w:sectPr>
          <w:headerReference w:type="default" r:id="rId5"/>
          <w:type w:val="nextPage"/>
          <w:pgSz w:w="11906" w:h="16838"/>
          <w:pgMar w:left="831" w:right="269" w:gutter="0" w:header="0" w:top="851" w:footer="0" w:bottom="2168"/>
          <w:pgNumType w:fmt="decimal"/>
          <w:formProt w:val="false"/>
          <w:textDirection w:val="lrTb"/>
          <w:docGrid w:type="default" w:linePitch="360" w:charSpace="0"/>
        </w:sectPr>
        <w:pStyle w:val="Normal"/>
        <w:jc w:val="both"/>
        <w:rPr>
          <w:sz w:val="2"/>
          <w:szCs w:val="2"/>
        </w:rPr>
      </w:pPr>
      <w:r>
        <w:rPr>
          <w:sz w:val="2"/>
          <w:szCs w:val="2"/>
        </w:rPr>
      </w:r>
    </w:p>
    <w:p>
      <w:pPr>
        <w:pStyle w:val="Normal"/>
        <w:spacing w:lineRule="exact" w:line="240" w:before="28" w:after="28"/>
        <w:jc w:val="both"/>
        <w:rPr>
          <w:sz w:val="19"/>
          <w:szCs w:val="19"/>
        </w:rPr>
      </w:pPr>
      <w:r>
        <w:rPr>
          <w:sz w:val="19"/>
          <w:szCs w:val="19"/>
        </w:rPr>
      </w:r>
    </w:p>
    <w:p>
      <w:pPr>
        <w:sectPr>
          <w:headerReference w:type="default" r:id="rId6"/>
          <w:type w:val="nextPage"/>
          <w:pgSz w:w="11906" w:h="16838"/>
          <w:pgMar w:left="0" w:right="0" w:gutter="0" w:header="0" w:top="397" w:footer="0" w:bottom="503"/>
          <w:pgNumType w:fmt="decimal"/>
          <w:formProt w:val="false"/>
          <w:textDirection w:val="lrTb"/>
          <w:docGrid w:type="default" w:linePitch="360" w:charSpace="0"/>
        </w:sectPr>
      </w:pPr>
    </w:p>
    <w:p>
      <w:pPr>
        <w:pStyle w:val="Normal"/>
        <w:jc w:val="center"/>
        <w:rPr>
          <w:rFonts w:ascii="Times New Roman" w:hAnsi="Times New Roman" w:cs="Times New Roman"/>
          <w:b/>
          <w:b/>
          <w:bCs/>
          <w:lang w:val="ru-RU"/>
        </w:rPr>
      </w:pPr>
      <w:r>
        <w:rPr>
          <w:rFonts w:cs="Times New Roman" w:ascii="Times New Roman" w:hAnsi="Times New Roman"/>
          <w:b/>
          <w:bCs/>
          <w:lang w:val="ru-RU"/>
        </w:rPr>
        <w:t xml:space="preserve">                                                                                               </w:t>
      </w:r>
    </w:p>
    <w:p>
      <w:pPr>
        <w:pStyle w:val="Normal"/>
        <w:jc w:val="center"/>
        <w:rPr>
          <w:rFonts w:ascii="Times New Roman" w:hAnsi="Times New Roman" w:cs="Times New Roman"/>
          <w:b/>
          <w:b/>
          <w:bCs/>
          <w:lang w:val="ru-RU"/>
        </w:rPr>
      </w:pPr>
      <w:r>
        <w:rPr>
          <w:rFonts w:cs="Times New Roman" w:ascii="Times New Roman" w:hAnsi="Times New Roman"/>
          <w:b/>
          <w:bCs/>
          <w:lang w:val="ru-RU"/>
        </w:rPr>
      </w:r>
    </w:p>
    <w:p>
      <w:pPr>
        <w:pStyle w:val="Normal"/>
        <w:jc w:val="center"/>
        <w:rPr>
          <w:rFonts w:ascii="Times New Roman" w:hAnsi="Times New Roman" w:cs="Times New Roman"/>
          <w:b/>
          <w:b/>
          <w:bCs/>
          <w:lang w:val="ru-RU"/>
        </w:rPr>
      </w:pPr>
      <w:r>
        <w:rPr>
          <w:rFonts w:cs="Times New Roman" w:ascii="Times New Roman" w:hAnsi="Times New Roman"/>
          <w:b/>
          <w:bCs/>
          <w:lang w:val="ru-RU"/>
        </w:rPr>
      </w:r>
    </w:p>
    <w:p>
      <w:pPr>
        <w:pStyle w:val="Normal"/>
        <w:jc w:val="center"/>
        <w:rPr>
          <w:rFonts w:ascii="Times New Roman" w:hAnsi="Times New Roman" w:cs="Times New Roman"/>
          <w:b/>
          <w:b/>
          <w:bCs/>
          <w:lang w:val="ru-RU"/>
        </w:rPr>
      </w:pPr>
      <w:r>
        <w:rPr>
          <w:rFonts w:cs="Times New Roman" w:ascii="Times New Roman" w:hAnsi="Times New Roman"/>
          <w:b/>
          <w:bCs/>
          <w:lang w:val="ru-RU"/>
        </w:rPr>
      </w:r>
    </w:p>
    <w:p>
      <w:pPr>
        <w:pStyle w:val="Normal"/>
        <w:jc w:val="center"/>
        <w:rPr>
          <w:rFonts w:ascii="Times New Roman" w:hAnsi="Times New Roman" w:cs="Times New Roman"/>
          <w:b/>
          <w:b/>
          <w:bCs/>
          <w:lang w:val="ru-RU"/>
        </w:rPr>
      </w:pPr>
      <w:r>
        <w:rPr>
          <w:rFonts w:cs="Times New Roman" w:ascii="Times New Roman" w:hAnsi="Times New Roman"/>
          <w:b/>
          <w:bCs/>
          <w:lang w:val="ru-RU"/>
        </w:rPr>
      </w:r>
    </w:p>
    <w:p>
      <w:pPr>
        <w:pStyle w:val="Normal"/>
        <w:jc w:val="center"/>
        <w:rPr>
          <w:rFonts w:ascii="Times New Roman" w:hAnsi="Times New Roman" w:cs="Times New Roman"/>
          <w:b/>
          <w:b/>
          <w:bCs/>
          <w:lang w:val="ru-RU"/>
        </w:rPr>
      </w:pPr>
      <w:r>
        <w:rPr>
          <w:rFonts w:cs="Times New Roman" w:ascii="Times New Roman" w:hAnsi="Times New Roman"/>
          <w:b/>
          <w:bCs/>
          <w:lang w:val="ru-RU"/>
        </w:rPr>
      </w:r>
    </w:p>
    <w:p>
      <w:pPr>
        <w:pStyle w:val="Normal"/>
        <w:widowControl/>
        <w:jc w:val="center"/>
        <w:rPr>
          <w:rFonts w:ascii="Times New Roman" w:hAnsi="Times New Roman" w:eastAsia="Times New Roman" w:cs="Times New Roman"/>
          <w:b/>
          <w:b/>
          <w:bCs/>
          <w:color w:val="auto"/>
          <w:sz w:val="28"/>
          <w:szCs w:val="28"/>
        </w:rPr>
      </w:pPr>
      <w:r>
        <w:rPr>
          <w:rFonts w:cs="Times New Roman" w:ascii="Times New Roman" w:hAnsi="Times New Roman"/>
          <w:b/>
          <w:bCs/>
          <w:lang w:val="ru-RU"/>
        </w:rPr>
      </w:r>
    </w:p>
    <w:p>
      <w:pPr>
        <w:pStyle w:val="Normal"/>
        <w:jc w:val="center"/>
        <w:rPr>
          <w:rFonts w:ascii="Times New Roman" w:hAnsi="Times New Roman" w:cs="Times New Roman"/>
          <w:b/>
          <w:b/>
          <w:bCs/>
          <w:lang w:val="ru-RU"/>
        </w:rPr>
      </w:pPr>
      <w:r>
        <w:rPr>
          <w:rFonts w:cs="Times New Roman" w:ascii="Times New Roman" w:hAnsi="Times New Roman"/>
          <w:b/>
          <w:bCs/>
          <w:lang w:val="ru-RU"/>
        </w:rPr>
      </w:r>
    </w:p>
    <w:p>
      <w:pPr>
        <w:pStyle w:val="Normal"/>
        <w:jc w:val="center"/>
        <w:rPr>
          <w:rFonts w:ascii="Times New Roman" w:hAnsi="Times New Roman" w:cs="Times New Roman"/>
          <w:b/>
          <w:b/>
          <w:bCs/>
          <w:lang w:val="ru-RU"/>
        </w:rPr>
      </w:pPr>
      <w:r>
        <w:rPr>
          <w:rFonts w:cs="Times New Roman" w:ascii="Times New Roman" w:hAnsi="Times New Roman"/>
          <w:b/>
          <w:bCs/>
          <w:lang w:val="ru-RU"/>
        </w:rPr>
      </w:r>
    </w:p>
    <w:p>
      <w:pPr>
        <w:pStyle w:val="Normal"/>
        <w:jc w:val="center"/>
        <w:rPr>
          <w:rFonts w:ascii="Times New Roman" w:hAnsi="Times New Roman" w:cs="Times New Roman"/>
          <w:b/>
          <w:b/>
          <w:bCs/>
          <w:lang w:val="ru-RU"/>
        </w:rPr>
      </w:pPr>
      <w:r>
        <w:rPr>
          <w:rFonts w:cs="Times New Roman" w:ascii="Times New Roman" w:hAnsi="Times New Roman"/>
          <w:b/>
          <w:bCs/>
          <w:lang w:val="ru-RU"/>
        </w:rPr>
      </w:r>
    </w:p>
    <w:p>
      <w:pPr>
        <w:pStyle w:val="Normal"/>
        <w:jc w:val="center"/>
        <w:rPr>
          <w:rFonts w:ascii="Times New Roman" w:hAnsi="Times New Roman" w:cs="Times New Roman"/>
          <w:b/>
          <w:b/>
          <w:bCs/>
          <w:lang w:val="ru-RU"/>
        </w:rPr>
      </w:pPr>
      <w:r>
        <w:rPr>
          <w:rFonts w:cs="Times New Roman" w:ascii="Times New Roman" w:hAnsi="Times New Roman"/>
          <w:b/>
          <w:bCs/>
          <w:lang w:val="ru-RU"/>
        </w:rPr>
      </w:r>
    </w:p>
    <w:p>
      <w:pPr>
        <w:pStyle w:val="Normal"/>
        <w:jc w:val="center"/>
        <w:rPr>
          <w:rFonts w:ascii="Times New Roman" w:hAnsi="Times New Roman" w:cs="Times New Roman"/>
          <w:b/>
          <w:b/>
          <w:bCs/>
          <w:lang w:val="ru-RU"/>
        </w:rPr>
      </w:pPr>
      <w:r>
        <w:rPr>
          <w:rFonts w:cs="Times New Roman" w:ascii="Times New Roman" w:hAnsi="Times New Roman"/>
          <w:b/>
          <w:bCs/>
          <w:lang w:val="ru-RU"/>
        </w:rPr>
      </w:r>
    </w:p>
    <w:p>
      <w:pPr>
        <w:pStyle w:val="Normal"/>
        <w:jc w:val="center"/>
        <w:rPr>
          <w:rFonts w:ascii="Times New Roman" w:hAnsi="Times New Roman" w:cs="Times New Roman"/>
          <w:b/>
          <w:b/>
          <w:bCs/>
          <w:lang w:val="ru-RU"/>
        </w:rPr>
      </w:pPr>
      <w:r>
        <w:rPr>
          <w:rFonts w:cs="Times New Roman" w:ascii="Times New Roman" w:hAnsi="Times New Roman"/>
          <w:b/>
          <w:bCs/>
          <w:lang w:val="ru-RU"/>
        </w:rPr>
      </w:r>
    </w:p>
    <w:p>
      <w:pPr>
        <w:pStyle w:val="Normal"/>
        <w:jc w:val="center"/>
        <w:rPr>
          <w:rFonts w:ascii="Times New Roman" w:hAnsi="Times New Roman" w:cs="Times New Roman"/>
          <w:b/>
          <w:b/>
          <w:bCs/>
          <w:lang w:val="ru-RU"/>
        </w:rPr>
      </w:pPr>
      <w:r>
        <w:rPr>
          <w:rFonts w:cs="Times New Roman" w:ascii="Times New Roman" w:hAnsi="Times New Roman"/>
          <w:b/>
          <w:bCs/>
          <w:lang w:val="ru-RU"/>
        </w:rPr>
      </w:r>
    </w:p>
    <w:p>
      <w:pPr>
        <w:pStyle w:val="Normal"/>
        <w:jc w:val="center"/>
        <w:rPr>
          <w:rFonts w:ascii="Times New Roman" w:hAnsi="Times New Roman" w:cs="Times New Roman"/>
          <w:b/>
          <w:b/>
          <w:bCs/>
          <w:lang w:val="ru-RU"/>
        </w:rPr>
      </w:pPr>
      <w:r>
        <w:rPr>
          <w:rFonts w:cs="Times New Roman" w:ascii="Times New Roman" w:hAnsi="Times New Roman"/>
          <w:b/>
          <w:bCs/>
          <w:lang w:val="ru-RU"/>
        </w:rPr>
      </w:r>
    </w:p>
    <w:p>
      <w:pPr>
        <w:pStyle w:val="Normal"/>
        <w:jc w:val="center"/>
        <w:rPr>
          <w:rFonts w:ascii="Times New Roman" w:hAnsi="Times New Roman" w:cs="Times New Roman"/>
          <w:b/>
          <w:b/>
          <w:bCs/>
          <w:lang w:val="ru-RU"/>
        </w:rPr>
      </w:pPr>
      <w:r>
        <w:rPr>
          <w:rFonts w:cs="Times New Roman" w:ascii="Times New Roman" w:hAnsi="Times New Roman"/>
          <w:b/>
          <w:bCs/>
          <w:lang w:val="ru-RU"/>
        </w:rPr>
      </w:r>
    </w:p>
    <w:p>
      <w:pPr>
        <w:pStyle w:val="Normal"/>
        <w:jc w:val="center"/>
        <w:rPr>
          <w:rFonts w:ascii="Times New Roman" w:hAnsi="Times New Roman" w:cs="Times New Roman"/>
          <w:b/>
          <w:b/>
          <w:bCs/>
          <w:lang w:val="ru-RU"/>
        </w:rPr>
      </w:pPr>
      <w:r>
        <w:rPr>
          <w:rFonts w:cs="Times New Roman" w:ascii="Times New Roman" w:hAnsi="Times New Roman"/>
          <w:b/>
          <w:bCs/>
          <w:lang w:val="ru-RU"/>
        </w:rPr>
      </w:r>
    </w:p>
    <w:p>
      <w:pPr>
        <w:pStyle w:val="Normal"/>
        <w:jc w:val="center"/>
        <w:rPr>
          <w:rFonts w:ascii="Times New Roman" w:hAnsi="Times New Roman" w:cs="Times New Roman"/>
          <w:b/>
          <w:b/>
          <w:bCs/>
          <w:lang w:val="ru-RU"/>
        </w:rPr>
      </w:pPr>
      <w:r>
        <w:rPr>
          <w:rFonts w:cs="Times New Roman" w:ascii="Times New Roman" w:hAnsi="Times New Roman"/>
          <w:b/>
          <w:bCs/>
          <w:lang w:val="ru-RU"/>
        </w:rPr>
      </w:r>
    </w:p>
    <w:p>
      <w:pPr>
        <w:pStyle w:val="Normal"/>
        <w:jc w:val="center"/>
        <w:rPr>
          <w:rFonts w:ascii="Times New Roman" w:hAnsi="Times New Roman" w:cs="Times New Roman"/>
          <w:b/>
          <w:b/>
          <w:bCs/>
          <w:lang w:val="ru-RU"/>
        </w:rPr>
      </w:pPr>
      <w:r>
        <w:rPr>
          <w:rFonts w:cs="Times New Roman" w:ascii="Times New Roman" w:hAnsi="Times New Roman"/>
          <w:b/>
          <w:bCs/>
          <w:lang w:val="ru-RU"/>
        </w:rPr>
      </w:r>
    </w:p>
    <w:p>
      <w:pPr>
        <w:pStyle w:val="Normal"/>
        <w:jc w:val="center"/>
        <w:rPr>
          <w:rFonts w:ascii="Times New Roman" w:hAnsi="Times New Roman" w:cs="Times New Roman"/>
          <w:b/>
          <w:b/>
          <w:bCs/>
          <w:lang w:val="ru-RU"/>
        </w:rPr>
      </w:pPr>
      <w:r>
        <w:rPr>
          <w:rFonts w:cs="Times New Roman" w:ascii="Times New Roman" w:hAnsi="Times New Roman"/>
          <w:b/>
          <w:bCs/>
          <w:lang w:val="ru-RU"/>
        </w:rPr>
      </w:r>
    </w:p>
    <w:p>
      <w:pPr>
        <w:pStyle w:val="Normal"/>
        <w:jc w:val="center"/>
        <w:rPr>
          <w:rFonts w:ascii="Times New Roman" w:hAnsi="Times New Roman" w:cs="Times New Roman"/>
          <w:b/>
          <w:b/>
          <w:bCs/>
          <w:lang w:val="ru-RU"/>
        </w:rPr>
      </w:pPr>
      <w:r>
        <w:rPr>
          <w:rFonts w:cs="Times New Roman" w:ascii="Times New Roman" w:hAnsi="Times New Roman"/>
          <w:b/>
          <w:bCs/>
          <w:lang w:val="ru-RU"/>
        </w:rPr>
      </w:r>
    </w:p>
    <w:p>
      <w:pPr>
        <w:pStyle w:val="Normal"/>
        <w:jc w:val="center"/>
        <w:rPr>
          <w:rFonts w:ascii="Times New Roman" w:hAnsi="Times New Roman" w:cs="Times New Roman"/>
          <w:b/>
          <w:b/>
          <w:bCs/>
          <w:lang w:val="ru-RU"/>
        </w:rPr>
      </w:pPr>
      <w:r>
        <w:rPr>
          <w:rFonts w:cs="Times New Roman" w:ascii="Times New Roman" w:hAnsi="Times New Roman"/>
          <w:b/>
          <w:bCs/>
          <w:lang w:val="ru-RU"/>
        </w:rPr>
      </w:r>
    </w:p>
    <w:p>
      <w:pPr>
        <w:pStyle w:val="Normal"/>
        <w:jc w:val="center"/>
        <w:rPr>
          <w:rFonts w:ascii="Times New Roman" w:hAnsi="Times New Roman" w:cs="Times New Roman"/>
          <w:b/>
          <w:b/>
          <w:bCs/>
          <w:lang w:val="ru-RU"/>
        </w:rPr>
      </w:pPr>
      <w:r>
        <w:rPr>
          <w:rFonts w:cs="Times New Roman" w:ascii="Times New Roman" w:hAnsi="Times New Roman"/>
          <w:b/>
          <w:bCs/>
          <w:lang w:val="ru-RU"/>
        </w:rPr>
      </w:r>
    </w:p>
    <w:p>
      <w:pPr>
        <w:pStyle w:val="Normal"/>
        <w:jc w:val="center"/>
        <w:rPr>
          <w:rFonts w:ascii="Times New Roman" w:hAnsi="Times New Roman" w:cs="Times New Roman"/>
          <w:b/>
          <w:b/>
          <w:bCs/>
          <w:lang w:val="ru-RU"/>
        </w:rPr>
      </w:pPr>
      <w:r>
        <w:rPr/>
      </w:r>
    </w:p>
    <w:sectPr>
      <w:type w:val="continuous"/>
      <w:pgSz w:w="11906" w:h="16838"/>
      <w:pgMar w:left="0" w:right="0" w:gutter="0" w:header="0" w:top="397" w:footer="0" w:bottom="503"/>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Unicode MS">
    <w:charset w:val="01"/>
    <w:family w:val="roman"/>
    <w:pitch w:val="variable"/>
  </w:font>
  <w:font w:name="Cambria">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
        <w:szCs w:val="2"/>
      </w:rPr>
    </w:pPr>
    <w:r>
      <w:rPr>
        <w:sz w:val="2"/>
        <w:szCs w:val="2"/>
      </w:rPr>
      <mc:AlternateContent>
        <mc:Choice Requires="wps">
          <w:drawing>
            <wp:anchor behindDoc="1" distT="2540" distB="3810" distL="1905" distR="0" simplePos="0" locked="0" layoutInCell="0" allowOverlap="1" relativeHeight="2">
              <wp:simplePos x="0" y="0"/>
              <wp:positionH relativeFrom="page">
                <wp:posOffset>725805</wp:posOffset>
              </wp:positionH>
              <wp:positionV relativeFrom="page">
                <wp:posOffset>402590</wp:posOffset>
              </wp:positionV>
              <wp:extent cx="4697095" cy="176530"/>
              <wp:effectExtent l="635" t="0" r="0" b="0"/>
              <wp:wrapNone/>
              <wp:docPr id="1" name="Поле 1"/>
              <a:graphic xmlns:a="http://schemas.openxmlformats.org/drawingml/2006/main">
                <a:graphicData uri="http://schemas.microsoft.com/office/word/2010/wordprocessingShape">
                  <wps:wsp>
                    <wps:cNvSpPr/>
                    <wps:spPr>
                      <a:xfrm>
                        <a:off x="0" y="0"/>
                        <a:ext cx="4696920" cy="176400"/>
                      </a:xfrm>
                      <a:prstGeom prst="rect">
                        <a:avLst/>
                      </a:prstGeom>
                      <a:noFill/>
                      <a:ln w="0">
                        <a:noFill/>
                      </a:ln>
                    </wps:spPr>
                    <wps:style>
                      <a:lnRef idx="0"/>
                      <a:fillRef idx="0"/>
                      <a:effectRef idx="0"/>
                      <a:fontRef idx="minor"/>
                    </wps:style>
                    <wps:txbx>
                      <w:txbxContent>
                        <w:p>
                          <w:pPr>
                            <w:pStyle w:val="Style21"/>
                            <w:rPr/>
                          </w:pPr>
                          <w:r>
                            <w:rPr/>
                          </w:r>
                        </w:p>
                      </w:txbxContent>
                    </wps:txbx>
                    <wps:bodyPr lIns="0" rIns="0" tIns="0" bIns="0" anchor="t" upright="1">
                      <a:spAutoFit/>
                    </wps:bodyPr>
                  </wps:wsp>
                </a:graphicData>
              </a:graphic>
            </wp:anchor>
          </w:drawing>
        </mc:Choice>
        <mc:Fallback>
          <w:pict>
            <v:rect id="shape_0" ID="Поле 1" path="m0,0l-2147483645,0l-2147483645,-2147483646l0,-2147483646xe" stroked="f" o:allowincell="f" style="position:absolute;margin-left:57.15pt;margin-top:31.7pt;width:369.8pt;height:13.85pt;mso-wrap-style:none;v-text-anchor:middle;mso-position-horizontal-relative:page;mso-position-vertical-relative:page">
              <v:fill o:detectmouseclick="t" on="false"/>
              <v:stroke color="#3465a4" joinstyle="round" endcap="flat"/>
              <v:textbox>
                <w:txbxContent>
                  <w:p>
                    <w:pPr>
                      <w:pStyle w:val="Style21"/>
                      <w:rPr/>
                    </w:pPr>
                    <w:r>
                      <w:rPr/>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8"/>
        <w:spacing w:val="0"/>
        <w:i w:val="false"/>
        <w:u w:val="none"/>
        <w:b w:val="false"/>
        <w:w w:val="100"/>
        <w:color w:val="000000"/>
      </w:rPr>
    </w:lvl>
    <w:lvl w:ilvl="1">
      <w:start w:val="0"/>
      <w:numFmt w:val="decimal"/>
      <w:lvlText w:val=""/>
      <w:lvlJc w:val="left"/>
      <w:pPr>
        <w:tabs>
          <w:tab w:val="num" w:pos="0"/>
        </w:tabs>
        <w:ind w:left="0" w:hanging="0"/>
      </w:pPr>
      <w:rPr>
        <w:rFonts w:cs="Times New Roman"/>
      </w:rPr>
    </w:lvl>
    <w:lvl w:ilvl="2">
      <w:start w:val="0"/>
      <w:numFmt w:val="decimal"/>
      <w:lvlText w:val=""/>
      <w:lvlJc w:val="left"/>
      <w:pPr>
        <w:tabs>
          <w:tab w:val="num" w:pos="0"/>
        </w:tabs>
        <w:ind w:left="0" w:hanging="0"/>
      </w:pPr>
      <w:rPr>
        <w:rFonts w:cs="Times New Roman"/>
      </w:rPr>
    </w:lvl>
    <w:lvl w:ilvl="3">
      <w:start w:val="0"/>
      <w:numFmt w:val="decimal"/>
      <w:lvlText w:val=""/>
      <w:lvlJc w:val="left"/>
      <w:pPr>
        <w:tabs>
          <w:tab w:val="num" w:pos="0"/>
        </w:tabs>
        <w:ind w:left="0" w:hanging="0"/>
      </w:pPr>
      <w:rPr>
        <w:rFonts w:cs="Times New Roman"/>
      </w:rPr>
    </w:lvl>
    <w:lvl w:ilvl="4">
      <w:start w:val="0"/>
      <w:numFmt w:val="decimal"/>
      <w:lvlText w:val=""/>
      <w:lvlJc w:val="left"/>
      <w:pPr>
        <w:tabs>
          <w:tab w:val="num" w:pos="0"/>
        </w:tabs>
        <w:ind w:left="0" w:hanging="0"/>
      </w:pPr>
      <w:rPr>
        <w:rFonts w:cs="Times New Roman"/>
      </w:rPr>
    </w:lvl>
    <w:lvl w:ilvl="5">
      <w:start w:val="0"/>
      <w:numFmt w:val="decimal"/>
      <w:lvlText w:val=""/>
      <w:lvlJc w:val="left"/>
      <w:pPr>
        <w:tabs>
          <w:tab w:val="num" w:pos="0"/>
        </w:tabs>
        <w:ind w:left="0" w:hanging="0"/>
      </w:pPr>
      <w:rPr>
        <w:rFonts w:cs="Times New Roman"/>
      </w:rPr>
    </w:lvl>
    <w:lvl w:ilvl="6">
      <w:start w:val="0"/>
      <w:numFmt w:val="decimal"/>
      <w:lvlText w:val=""/>
      <w:lvlJc w:val="left"/>
      <w:pPr>
        <w:tabs>
          <w:tab w:val="num" w:pos="0"/>
        </w:tabs>
        <w:ind w:left="0" w:hanging="0"/>
      </w:pPr>
      <w:rPr>
        <w:rFonts w:cs="Times New Roman"/>
      </w:rPr>
    </w:lvl>
    <w:lvl w:ilvl="7">
      <w:start w:val="0"/>
      <w:numFmt w:val="decimal"/>
      <w:lvlText w:val=""/>
      <w:lvlJc w:val="left"/>
      <w:pPr>
        <w:tabs>
          <w:tab w:val="num" w:pos="0"/>
        </w:tabs>
        <w:ind w:left="0" w:hanging="0"/>
      </w:pPr>
      <w:rPr>
        <w:rFonts w:cs="Times New Roman"/>
      </w:rPr>
    </w:lvl>
    <w:lvl w:ilvl="8">
      <w:start w:val="0"/>
      <w:numFmt w:val="decimal"/>
      <w:lvlText w:val=""/>
      <w:lvlJc w:val="left"/>
      <w:pPr>
        <w:tabs>
          <w:tab w:val="num" w:pos="0"/>
        </w:tabs>
        <w:ind w:left="0" w:hanging="0"/>
      </w:pPr>
      <w:rPr>
        <w:rFonts w:cs="Times New Roman"/>
      </w:rPr>
    </w:lvl>
  </w:abstractNum>
  <w:abstractNum w:abstractNumId="2">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szCs w:val="28"/>
        <w:iCs w:val="false"/>
        <w:bCs w:val="false"/>
        <w:w w:val="100"/>
        <w:rFonts w:ascii="Times New Roman" w:hAnsi="Times New Roman" w:eastAsia="Times New Roman" w:cs="Times New Roman"/>
        <w:color w:val="000000"/>
      </w:rPr>
    </w:lvl>
    <w:lvl w:ilvl="1">
      <w:start w:val="0"/>
      <w:numFmt w:val="decimal"/>
      <w:lvlText w:val=""/>
      <w:lvlJc w:val="left"/>
      <w:pPr>
        <w:tabs>
          <w:tab w:val="num" w:pos="0"/>
        </w:tabs>
        <w:ind w:left="0" w:hanging="0"/>
      </w:pPr>
      <w:rPr>
        <w:rFonts w:cs="Times New Roman"/>
      </w:rPr>
    </w:lvl>
    <w:lvl w:ilvl="2">
      <w:start w:val="0"/>
      <w:numFmt w:val="decimal"/>
      <w:lvlText w:val=""/>
      <w:lvlJc w:val="left"/>
      <w:pPr>
        <w:tabs>
          <w:tab w:val="num" w:pos="0"/>
        </w:tabs>
        <w:ind w:left="0" w:hanging="0"/>
      </w:pPr>
      <w:rPr>
        <w:rFonts w:cs="Times New Roman"/>
      </w:rPr>
    </w:lvl>
    <w:lvl w:ilvl="3">
      <w:start w:val="0"/>
      <w:numFmt w:val="decimal"/>
      <w:lvlText w:val=""/>
      <w:lvlJc w:val="left"/>
      <w:pPr>
        <w:tabs>
          <w:tab w:val="num" w:pos="0"/>
        </w:tabs>
        <w:ind w:left="0" w:hanging="0"/>
      </w:pPr>
      <w:rPr>
        <w:rFonts w:cs="Times New Roman"/>
      </w:rPr>
    </w:lvl>
    <w:lvl w:ilvl="4">
      <w:start w:val="0"/>
      <w:numFmt w:val="decimal"/>
      <w:lvlText w:val=""/>
      <w:lvlJc w:val="left"/>
      <w:pPr>
        <w:tabs>
          <w:tab w:val="num" w:pos="0"/>
        </w:tabs>
        <w:ind w:left="0" w:hanging="0"/>
      </w:pPr>
      <w:rPr>
        <w:rFonts w:cs="Times New Roman"/>
      </w:rPr>
    </w:lvl>
    <w:lvl w:ilvl="5">
      <w:start w:val="0"/>
      <w:numFmt w:val="decimal"/>
      <w:lvlText w:val=""/>
      <w:lvlJc w:val="left"/>
      <w:pPr>
        <w:tabs>
          <w:tab w:val="num" w:pos="0"/>
        </w:tabs>
        <w:ind w:left="0" w:hanging="0"/>
      </w:pPr>
      <w:rPr>
        <w:rFonts w:cs="Times New Roman"/>
      </w:rPr>
    </w:lvl>
    <w:lvl w:ilvl="6">
      <w:start w:val="0"/>
      <w:numFmt w:val="decimal"/>
      <w:lvlText w:val=""/>
      <w:lvlJc w:val="left"/>
      <w:pPr>
        <w:tabs>
          <w:tab w:val="num" w:pos="0"/>
        </w:tabs>
        <w:ind w:left="0" w:hanging="0"/>
      </w:pPr>
      <w:rPr>
        <w:rFonts w:cs="Times New Roman"/>
      </w:rPr>
    </w:lvl>
    <w:lvl w:ilvl="7">
      <w:start w:val="0"/>
      <w:numFmt w:val="decimal"/>
      <w:lvlText w:val=""/>
      <w:lvlJc w:val="left"/>
      <w:pPr>
        <w:tabs>
          <w:tab w:val="num" w:pos="0"/>
        </w:tabs>
        <w:ind w:left="0" w:hanging="0"/>
      </w:pPr>
      <w:rPr>
        <w:rFonts w:cs="Times New Roman"/>
      </w:rPr>
    </w:lvl>
    <w:lvl w:ilvl="8">
      <w:start w:val="0"/>
      <w:numFmt w:val="decimal"/>
      <w:lvlText w:val=""/>
      <w:lvlJc w:val="left"/>
      <w:pPr>
        <w:tabs>
          <w:tab w:val="num" w:pos="0"/>
        </w:tabs>
        <w:ind w:left="0" w:hanging="0"/>
      </w:pPr>
      <w:rPr>
        <w:rFonts w:cs="Times New Roman"/>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o"/>
      <w:lvlJc w:val="left"/>
      <w:pPr>
        <w:tabs>
          <w:tab w:val="num" w:pos="502"/>
        </w:tabs>
        <w:ind w:left="502" w:hanging="360"/>
      </w:pPr>
      <w:rPr>
        <w:rFonts w:ascii="Courier New" w:hAnsi="Courier New" w:cs="Courier New" w:hint="default"/>
        <w:sz w:val="20"/>
      </w:rPr>
    </w:lvl>
    <w:lvl w:ilvl="1">
      <w:start w:val="1"/>
      <w:numFmt w:val="bullet"/>
      <w:lvlText w:val="o"/>
      <w:lvlJc w:val="left"/>
      <w:pPr>
        <w:tabs>
          <w:tab w:val="num" w:pos="1222"/>
        </w:tabs>
        <w:ind w:left="1222" w:hanging="360"/>
      </w:pPr>
      <w:rPr>
        <w:rFonts w:ascii="Courier New" w:hAnsi="Courier New" w:cs="Courier New" w:hint="default"/>
        <w:sz w:val="20"/>
      </w:rPr>
    </w:lvl>
    <w:lvl w:ilvl="2">
      <w:start w:val="1"/>
      <w:numFmt w:val="bullet"/>
      <w:lvlText w:val="o"/>
      <w:lvlJc w:val="left"/>
      <w:pPr>
        <w:tabs>
          <w:tab w:val="num" w:pos="1942"/>
        </w:tabs>
        <w:ind w:left="1942" w:hanging="360"/>
      </w:pPr>
      <w:rPr>
        <w:rFonts w:ascii="Courier New" w:hAnsi="Courier New" w:cs="Courier New" w:hint="default"/>
        <w:sz w:val="20"/>
      </w:rPr>
    </w:lvl>
    <w:lvl w:ilvl="3">
      <w:start w:val="1"/>
      <w:numFmt w:val="bullet"/>
      <w:lvlText w:val="o"/>
      <w:lvlJc w:val="left"/>
      <w:pPr>
        <w:tabs>
          <w:tab w:val="num" w:pos="2662"/>
        </w:tabs>
        <w:ind w:left="2662" w:hanging="360"/>
      </w:pPr>
      <w:rPr>
        <w:rFonts w:ascii="Courier New" w:hAnsi="Courier New" w:cs="Courier New" w:hint="default"/>
        <w:sz w:val="20"/>
      </w:rPr>
    </w:lvl>
    <w:lvl w:ilvl="4">
      <w:start w:val="1"/>
      <w:numFmt w:val="bullet"/>
      <w:lvlText w:val="o"/>
      <w:lvlJc w:val="left"/>
      <w:pPr>
        <w:tabs>
          <w:tab w:val="num" w:pos="3382"/>
        </w:tabs>
        <w:ind w:left="3382" w:hanging="360"/>
      </w:pPr>
      <w:rPr>
        <w:rFonts w:ascii="Courier New" w:hAnsi="Courier New" w:cs="Courier New" w:hint="default"/>
        <w:sz w:val="20"/>
      </w:rPr>
    </w:lvl>
    <w:lvl w:ilvl="5">
      <w:start w:val="1"/>
      <w:numFmt w:val="bullet"/>
      <w:lvlText w:val="o"/>
      <w:lvlJc w:val="left"/>
      <w:pPr>
        <w:tabs>
          <w:tab w:val="num" w:pos="4102"/>
        </w:tabs>
        <w:ind w:left="4102" w:hanging="360"/>
      </w:pPr>
      <w:rPr>
        <w:rFonts w:ascii="Courier New" w:hAnsi="Courier New" w:cs="Courier New" w:hint="default"/>
        <w:sz w:val="20"/>
      </w:rPr>
    </w:lvl>
    <w:lvl w:ilvl="6">
      <w:start w:val="1"/>
      <w:numFmt w:val="bullet"/>
      <w:lvlText w:val="o"/>
      <w:lvlJc w:val="left"/>
      <w:pPr>
        <w:tabs>
          <w:tab w:val="num" w:pos="4822"/>
        </w:tabs>
        <w:ind w:left="4822" w:hanging="360"/>
      </w:pPr>
      <w:rPr>
        <w:rFonts w:ascii="Courier New" w:hAnsi="Courier New" w:cs="Courier New" w:hint="default"/>
        <w:sz w:val="20"/>
      </w:rPr>
    </w:lvl>
    <w:lvl w:ilvl="7">
      <w:start w:val="1"/>
      <w:numFmt w:val="bullet"/>
      <w:lvlText w:val="o"/>
      <w:lvlJc w:val="left"/>
      <w:pPr>
        <w:tabs>
          <w:tab w:val="num" w:pos="5542"/>
        </w:tabs>
        <w:ind w:left="5542" w:hanging="360"/>
      </w:pPr>
      <w:rPr>
        <w:rFonts w:ascii="Courier New" w:hAnsi="Courier New" w:cs="Courier New" w:hint="default"/>
        <w:sz w:val="20"/>
      </w:rPr>
    </w:lvl>
    <w:lvl w:ilvl="8">
      <w:start w:val="1"/>
      <w:numFmt w:val="bullet"/>
      <w:lvlText w:val="o"/>
      <w:lvlJc w:val="left"/>
      <w:pPr>
        <w:tabs>
          <w:tab w:val="num" w:pos="6262"/>
        </w:tabs>
        <w:ind w:left="6262" w:hanging="360"/>
      </w:pPr>
      <w:rPr>
        <w:rFonts w:ascii="Courier New" w:hAnsi="Courier New" w:cs="Courier New"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98"/>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27b4a"/>
    <w:pPr>
      <w:widowControl w:val="false"/>
      <w:bidi w:val="0"/>
      <w:spacing w:lineRule="auto" w:line="240" w:before="0" w:after="0"/>
      <w:jc w:val="left"/>
    </w:pPr>
    <w:rPr>
      <w:rFonts w:ascii="Arial Unicode MS" w:hAnsi="Arial Unicode MS" w:eastAsia="Arial Unicode MS" w:cs="Arial Unicode MS"/>
      <w:color w:val="000000"/>
      <w:kern w:val="0"/>
      <w:sz w:val="24"/>
      <w:szCs w:val="24"/>
      <w:lang w:eastAsia="uk-UA" w:val="uk-UA" w:bidi="ar-SA"/>
    </w:rPr>
  </w:style>
  <w:style w:type="paragraph" w:styleId="1">
    <w:name w:val="Heading 1"/>
    <w:basedOn w:val="Normal"/>
    <w:next w:val="Normal"/>
    <w:link w:val="11"/>
    <w:uiPriority w:val="99"/>
    <w:qFormat/>
    <w:rsid w:val="00427b4a"/>
    <w:pPr>
      <w:keepNext w:val="true"/>
      <w:keepLines/>
      <w:spacing w:before="480" w:after="0"/>
      <w:outlineLvl w:val="0"/>
    </w:pPr>
    <w:rPr>
      <w:rFonts w:ascii="Cambria" w:hAnsi="Cambria" w:cs="Times New Roman"/>
      <w:b/>
      <w:bCs/>
      <w:color w:val="365F91"/>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rsid w:val="00427b4a"/>
    <w:rPr>
      <w:rFonts w:ascii="Cambria" w:hAnsi="Cambria" w:eastAsia="Arial Unicode MS" w:cs="Times New Roman"/>
      <w:b/>
      <w:bCs/>
      <w:color w:val="365F91"/>
      <w:sz w:val="28"/>
      <w:szCs w:val="28"/>
      <w:lang w:eastAsia="uk-UA"/>
    </w:rPr>
  </w:style>
  <w:style w:type="character" w:styleId="2" w:customStyle="1">
    <w:name w:val="Основной текст (2)_"/>
    <w:basedOn w:val="DefaultParagraphFont"/>
    <w:link w:val="211"/>
    <w:uiPriority w:val="99"/>
    <w:qFormat/>
    <w:locked/>
    <w:rsid w:val="00427b4a"/>
    <w:rPr>
      <w:rFonts w:ascii="Times New Roman" w:hAnsi="Times New Roman" w:cs="Times New Roman"/>
      <w:sz w:val="28"/>
      <w:szCs w:val="28"/>
      <w:shd w:fill="FFFFFF" w:val="clear"/>
    </w:rPr>
  </w:style>
  <w:style w:type="character" w:styleId="3" w:customStyle="1">
    <w:name w:val="Основной текст (3)_"/>
    <w:basedOn w:val="DefaultParagraphFont"/>
    <w:link w:val="31"/>
    <w:uiPriority w:val="99"/>
    <w:qFormat/>
    <w:locked/>
    <w:rsid w:val="00427b4a"/>
    <w:rPr>
      <w:rFonts w:ascii="Times New Roman" w:hAnsi="Times New Roman" w:cs="Times New Roman"/>
      <w:b/>
      <w:bCs/>
      <w:sz w:val="44"/>
      <w:szCs w:val="44"/>
      <w:shd w:fill="FFFFFF" w:val="clear"/>
    </w:rPr>
  </w:style>
  <w:style w:type="character" w:styleId="21" w:customStyle="1">
    <w:name w:val="Заголовок №2_"/>
    <w:basedOn w:val="DefaultParagraphFont"/>
    <w:link w:val="23"/>
    <w:uiPriority w:val="99"/>
    <w:qFormat/>
    <w:locked/>
    <w:rsid w:val="00427b4a"/>
    <w:rPr>
      <w:rFonts w:ascii="Times New Roman" w:hAnsi="Times New Roman" w:cs="Times New Roman"/>
      <w:b/>
      <w:bCs/>
      <w:sz w:val="28"/>
      <w:szCs w:val="28"/>
      <w:shd w:fill="FFFFFF" w:val="clear"/>
    </w:rPr>
  </w:style>
  <w:style w:type="character" w:styleId="22" w:customStyle="1">
    <w:name w:val="Основной текст (2) + Полужирный"/>
    <w:basedOn w:val="2"/>
    <w:uiPriority w:val="99"/>
    <w:qFormat/>
    <w:rsid w:val="00427b4a"/>
    <w:rPr>
      <w:rFonts w:ascii="Times New Roman" w:hAnsi="Times New Roman" w:cs="Times New Roman"/>
      <w:b/>
      <w:bCs/>
      <w:color w:val="000000"/>
      <w:spacing w:val="0"/>
      <w:w w:val="100"/>
      <w:sz w:val="28"/>
      <w:szCs w:val="28"/>
      <w:shd w:fill="FFFFFF" w:val="clear"/>
      <w:lang w:val="uk-UA" w:eastAsia="uk-UA"/>
    </w:rPr>
  </w:style>
  <w:style w:type="character" w:styleId="4" w:customStyle="1">
    <w:name w:val="Основной текст (4)_"/>
    <w:basedOn w:val="DefaultParagraphFont"/>
    <w:link w:val="41"/>
    <w:uiPriority w:val="99"/>
    <w:qFormat/>
    <w:locked/>
    <w:rsid w:val="00427b4a"/>
    <w:rPr>
      <w:rFonts w:ascii="Times New Roman" w:hAnsi="Times New Roman" w:cs="Times New Roman"/>
      <w:b/>
      <w:bCs/>
      <w:sz w:val="28"/>
      <w:szCs w:val="28"/>
      <w:shd w:fill="FFFFFF" w:val="clear"/>
    </w:rPr>
  </w:style>
  <w:style w:type="character" w:styleId="12" w:customStyle="1">
    <w:name w:val="Заголовок №1_"/>
    <w:basedOn w:val="DefaultParagraphFont"/>
    <w:link w:val="13"/>
    <w:uiPriority w:val="99"/>
    <w:qFormat/>
    <w:locked/>
    <w:rsid w:val="00427b4a"/>
    <w:rPr>
      <w:rFonts w:ascii="Times New Roman" w:hAnsi="Times New Roman" w:cs="Times New Roman"/>
      <w:b/>
      <w:bCs/>
      <w:sz w:val="32"/>
      <w:szCs w:val="32"/>
      <w:shd w:fill="FFFFFF" w:val="clear"/>
    </w:rPr>
  </w:style>
  <w:style w:type="character" w:styleId="216pt" w:customStyle="1">
    <w:name w:val="Заголовок №2 + 16 pt"/>
    <w:basedOn w:val="21"/>
    <w:uiPriority w:val="99"/>
    <w:qFormat/>
    <w:rsid w:val="00427b4a"/>
    <w:rPr>
      <w:rFonts w:ascii="Times New Roman" w:hAnsi="Times New Roman" w:cs="Times New Roman"/>
      <w:b/>
      <w:bCs/>
      <w:color w:val="000000"/>
      <w:spacing w:val="0"/>
      <w:w w:val="100"/>
      <w:sz w:val="32"/>
      <w:szCs w:val="32"/>
      <w:shd w:fill="FFFFFF" w:val="clear"/>
      <w:lang w:val="uk-UA" w:eastAsia="uk-UA"/>
    </w:rPr>
  </w:style>
  <w:style w:type="character" w:styleId="Style13">
    <w:name w:val="Гіперпосилання"/>
    <w:rPr>
      <w:color w:val="000080"/>
      <w:u w:val="single"/>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Покажчик"/>
    <w:basedOn w:val="Normal"/>
    <w:qFormat/>
    <w:pPr>
      <w:suppressLineNumbers/>
    </w:pPr>
    <w:rPr>
      <w:rFonts w:cs="Lohit Devanagari"/>
    </w:rPr>
  </w:style>
  <w:style w:type="paragraph" w:styleId="211" w:customStyle="1">
    <w:name w:val="Основной текст (2)1"/>
    <w:basedOn w:val="Normal"/>
    <w:link w:val="2"/>
    <w:uiPriority w:val="99"/>
    <w:qFormat/>
    <w:rsid w:val="00427b4a"/>
    <w:pPr>
      <w:shd w:val="clear" w:color="auto" w:fill="FFFFFF"/>
      <w:spacing w:lineRule="exact" w:line="317"/>
      <w:ind w:hanging="360"/>
      <w:jc w:val="both"/>
    </w:pPr>
    <w:rPr>
      <w:rFonts w:ascii="Times New Roman" w:hAnsi="Times New Roman" w:eastAsia="Calibri" w:cs="Times New Roman" w:eastAsiaTheme="minorHAnsi"/>
      <w:color w:val="auto"/>
      <w:sz w:val="28"/>
      <w:szCs w:val="28"/>
      <w:lang w:eastAsia="en-US"/>
    </w:rPr>
  </w:style>
  <w:style w:type="paragraph" w:styleId="31" w:customStyle="1">
    <w:name w:val="Основной текст (3)"/>
    <w:basedOn w:val="Normal"/>
    <w:link w:val="3"/>
    <w:uiPriority w:val="99"/>
    <w:qFormat/>
    <w:rsid w:val="00427b4a"/>
    <w:pPr>
      <w:shd w:val="clear" w:color="auto" w:fill="FFFFFF"/>
      <w:spacing w:lineRule="exact" w:line="581" w:before="4560" w:after="0"/>
      <w:jc w:val="center"/>
    </w:pPr>
    <w:rPr>
      <w:rFonts w:ascii="Times New Roman" w:hAnsi="Times New Roman" w:eastAsia="Calibri" w:cs="Times New Roman" w:eastAsiaTheme="minorHAnsi"/>
      <w:b/>
      <w:bCs/>
      <w:color w:val="auto"/>
      <w:sz w:val="44"/>
      <w:szCs w:val="44"/>
      <w:lang w:eastAsia="en-US"/>
    </w:rPr>
  </w:style>
  <w:style w:type="paragraph" w:styleId="23" w:customStyle="1">
    <w:name w:val="Заголовок №2"/>
    <w:basedOn w:val="Normal"/>
    <w:link w:val="21"/>
    <w:uiPriority w:val="99"/>
    <w:qFormat/>
    <w:rsid w:val="00427b4a"/>
    <w:pPr>
      <w:shd w:val="clear" w:color="auto" w:fill="FFFFFF"/>
      <w:spacing w:lineRule="atLeast" w:line="240" w:before="0" w:after="480"/>
      <w:jc w:val="center"/>
      <w:outlineLvl w:val="1"/>
    </w:pPr>
    <w:rPr>
      <w:rFonts w:ascii="Times New Roman" w:hAnsi="Times New Roman" w:eastAsia="Calibri" w:cs="Times New Roman" w:eastAsiaTheme="minorHAnsi"/>
      <w:b/>
      <w:bCs/>
      <w:color w:val="auto"/>
      <w:sz w:val="28"/>
      <w:szCs w:val="28"/>
      <w:lang w:eastAsia="en-US"/>
    </w:rPr>
  </w:style>
  <w:style w:type="paragraph" w:styleId="41" w:customStyle="1">
    <w:name w:val="Основной текст (4)"/>
    <w:basedOn w:val="Normal"/>
    <w:link w:val="4"/>
    <w:uiPriority w:val="99"/>
    <w:qFormat/>
    <w:rsid w:val="00427b4a"/>
    <w:pPr>
      <w:shd w:val="clear" w:color="auto" w:fill="FFFFFF"/>
      <w:spacing w:lineRule="exact" w:line="370"/>
      <w:ind w:hanging="360"/>
      <w:jc w:val="both"/>
    </w:pPr>
    <w:rPr>
      <w:rFonts w:ascii="Times New Roman" w:hAnsi="Times New Roman" w:eastAsia="Calibri" w:cs="Times New Roman" w:eastAsiaTheme="minorHAnsi"/>
      <w:b/>
      <w:bCs/>
      <w:color w:val="auto"/>
      <w:sz w:val="28"/>
      <w:szCs w:val="28"/>
      <w:lang w:eastAsia="en-US"/>
    </w:rPr>
  </w:style>
  <w:style w:type="paragraph" w:styleId="13" w:customStyle="1">
    <w:name w:val="Заголовок №1"/>
    <w:basedOn w:val="Normal"/>
    <w:link w:val="12"/>
    <w:uiPriority w:val="99"/>
    <w:qFormat/>
    <w:rsid w:val="00427b4a"/>
    <w:pPr>
      <w:shd w:val="clear" w:color="auto" w:fill="FFFFFF"/>
      <w:spacing w:lineRule="atLeast" w:line="240" w:before="0" w:after="300"/>
      <w:jc w:val="both"/>
      <w:outlineLvl w:val="0"/>
    </w:pPr>
    <w:rPr>
      <w:rFonts w:ascii="Times New Roman" w:hAnsi="Times New Roman" w:eastAsia="Calibri" w:cs="Times New Roman" w:eastAsiaTheme="minorHAnsi"/>
      <w:b/>
      <w:bCs/>
      <w:color w:val="auto"/>
      <w:sz w:val="32"/>
      <w:szCs w:val="32"/>
      <w:lang w:eastAsia="en-US"/>
    </w:rPr>
  </w:style>
  <w:style w:type="paragraph" w:styleId="NoSpacing">
    <w:name w:val="No Spacing"/>
    <w:uiPriority w:val="99"/>
    <w:qFormat/>
    <w:rsid w:val="00427b4a"/>
    <w:pPr>
      <w:widowControl w:val="false"/>
      <w:bidi w:val="0"/>
      <w:spacing w:lineRule="auto" w:line="240" w:before="0" w:after="0"/>
      <w:jc w:val="left"/>
    </w:pPr>
    <w:rPr>
      <w:rFonts w:ascii="Arial Unicode MS" w:hAnsi="Arial Unicode MS" w:eastAsia="Arial Unicode MS" w:cs="Arial Unicode MS"/>
      <w:color w:val="000000"/>
      <w:kern w:val="0"/>
      <w:sz w:val="24"/>
      <w:szCs w:val="24"/>
      <w:lang w:eastAsia="uk-UA" w:val="uk-UA" w:bidi="ar-SA"/>
    </w:rPr>
  </w:style>
  <w:style w:type="paragraph" w:styleId="Style19">
    <w:name w:val="Верхній і нижній колонтитули"/>
    <w:basedOn w:val="Normal"/>
    <w:qFormat/>
    <w:pPr/>
    <w:rPr/>
  </w:style>
  <w:style w:type="paragraph" w:styleId="Style20">
    <w:name w:val="Header"/>
    <w:basedOn w:val="Style19"/>
    <w:pPr/>
    <w:rPr/>
  </w:style>
  <w:style w:type="paragraph" w:styleId="Style21">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yperlink" Target="https://osvita.ua/legislation/Ser_osv/87314/" TargetMode="Externa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Application>LibreOffice/7.3.7.2$Linux_X86_64 LibreOffice_project/30$Build-2</Application>
  <AppVersion>15.0000</AppVersion>
  <Pages>21</Pages>
  <Words>4844</Words>
  <Characters>35590</Characters>
  <CharactersWithSpaces>40775</CharactersWithSpaces>
  <Paragraphs>284</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2023-08-20T20:42:00Z</dcterms:created>
  <dc:creator>RePack by Diakov</dc:creator>
  <dc:description/>
  <dc:language>uk-UA</dc:language>
  <cp:lastModifiedBy/>
  <dcterms:modified xsi:type="dcterms:W3CDTF">2024-09-15T17:22:21Z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