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E044" w14:textId="58305B0A" w:rsidR="00100449" w:rsidRPr="00100449" w:rsidRDefault="00100449" w:rsidP="00100449">
      <w:pPr>
        <w:ind w:right="0" w:firstLine="0"/>
        <w:jc w:val="center"/>
        <w:rPr>
          <w:rFonts w:eastAsia="Times New Roman"/>
          <w:b/>
          <w:lang w:eastAsia="ru-RU"/>
        </w:rPr>
      </w:pPr>
      <w:r w:rsidRPr="00100449">
        <w:rPr>
          <w:rFonts w:ascii="UkrainianKudriashov" w:eastAsia="Times New Roman" w:hAnsi="UkrainianKudriashov"/>
          <w:noProof/>
          <w:sz w:val="24"/>
          <w:lang w:val="ru-RU" w:eastAsia="ru-RU"/>
        </w:rPr>
        <w:drawing>
          <wp:inline distT="0" distB="0" distL="0" distR="0" wp14:anchorId="4C6F8A42" wp14:editId="3BA230A1">
            <wp:extent cx="5715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3714A" w14:textId="20E7C2E5" w:rsidR="00100449" w:rsidRPr="00100449" w:rsidRDefault="00100449" w:rsidP="00100449">
      <w:pPr>
        <w:ind w:righ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100449">
        <w:rPr>
          <w:rFonts w:eastAsia="Times New Roman"/>
          <w:b/>
          <w:sz w:val="24"/>
          <w:szCs w:val="24"/>
          <w:lang w:eastAsia="ru-RU"/>
        </w:rPr>
        <w:t>Триліський заклад загальної середньої освіти  І-ІІІ ступенів  ім. Ю.С.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00449">
        <w:rPr>
          <w:rFonts w:eastAsia="Times New Roman"/>
          <w:b/>
          <w:sz w:val="24"/>
          <w:szCs w:val="24"/>
          <w:lang w:eastAsia="ru-RU"/>
        </w:rPr>
        <w:t xml:space="preserve">Коваленка </w:t>
      </w:r>
    </w:p>
    <w:p w14:paraId="101DDC9B" w14:textId="6B25B6EE" w:rsidR="00100449" w:rsidRPr="00100449" w:rsidRDefault="00100449" w:rsidP="00100449">
      <w:pPr>
        <w:ind w:righ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Фастівської районної</w:t>
      </w:r>
      <w:r w:rsidRPr="00100449">
        <w:rPr>
          <w:rFonts w:eastAsia="Times New Roman"/>
          <w:b/>
          <w:sz w:val="24"/>
          <w:szCs w:val="24"/>
          <w:lang w:eastAsia="ru-RU"/>
        </w:rPr>
        <w:t xml:space="preserve">  ради Київської області</w:t>
      </w:r>
    </w:p>
    <w:p w14:paraId="64A4ED0A" w14:textId="28A48283" w:rsidR="00100449" w:rsidRPr="00100449" w:rsidRDefault="00100449" w:rsidP="00100449">
      <w:pPr>
        <w:ind w:right="0" w:firstLine="0"/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100449">
        <w:rPr>
          <w:rFonts w:eastAsia="Times New Roman"/>
          <w:sz w:val="24"/>
          <w:szCs w:val="24"/>
          <w:u w:val="single"/>
          <w:lang w:eastAsia="ru-RU"/>
        </w:rPr>
        <w:t>08552,  с. Триліси вул.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100449">
        <w:rPr>
          <w:rFonts w:eastAsia="Times New Roman"/>
          <w:sz w:val="24"/>
          <w:szCs w:val="24"/>
          <w:u w:val="single"/>
          <w:lang w:eastAsia="ru-RU"/>
        </w:rPr>
        <w:t xml:space="preserve">Незалежна 4, </w:t>
      </w:r>
      <w:proofErr w:type="spellStart"/>
      <w:r w:rsidRPr="00100449">
        <w:rPr>
          <w:rFonts w:eastAsia="Times New Roman"/>
          <w:sz w:val="24"/>
          <w:szCs w:val="24"/>
          <w:u w:val="single"/>
          <w:lang w:eastAsia="ru-RU"/>
        </w:rPr>
        <w:t>тел</w:t>
      </w:r>
      <w:proofErr w:type="spellEnd"/>
      <w:r w:rsidRPr="00100449">
        <w:rPr>
          <w:rFonts w:eastAsia="Times New Roman"/>
          <w:sz w:val="24"/>
          <w:szCs w:val="24"/>
          <w:u w:val="single"/>
          <w:lang w:eastAsia="ru-RU"/>
        </w:rPr>
        <w:t>. 43-5-32, e-</w:t>
      </w:r>
      <w:proofErr w:type="spellStart"/>
      <w:r w:rsidRPr="00100449">
        <w:rPr>
          <w:rFonts w:eastAsia="Times New Roman"/>
          <w:sz w:val="24"/>
          <w:szCs w:val="24"/>
          <w:u w:val="single"/>
          <w:lang w:eastAsia="ru-RU"/>
        </w:rPr>
        <w:t>mail</w:t>
      </w:r>
      <w:proofErr w:type="spellEnd"/>
      <w:r w:rsidRPr="00100449">
        <w:rPr>
          <w:rFonts w:eastAsia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100449">
        <w:rPr>
          <w:rFonts w:eastAsia="Times New Roman"/>
          <w:sz w:val="24"/>
          <w:szCs w:val="24"/>
          <w:u w:val="single"/>
          <w:lang w:val="en-US" w:eastAsia="ru-RU"/>
        </w:rPr>
        <w:t>trulisushkyl</w:t>
      </w:r>
      <w:proofErr w:type="spellEnd"/>
      <w:r w:rsidRPr="00100449">
        <w:rPr>
          <w:rFonts w:eastAsia="Times New Roman"/>
          <w:sz w:val="24"/>
          <w:szCs w:val="24"/>
          <w:u w:val="single"/>
          <w:lang w:eastAsia="ru-RU"/>
        </w:rPr>
        <w:t>@</w:t>
      </w:r>
      <w:proofErr w:type="spellStart"/>
      <w:r w:rsidRPr="00100449">
        <w:rPr>
          <w:rFonts w:eastAsia="Times New Roman"/>
          <w:sz w:val="24"/>
          <w:szCs w:val="24"/>
          <w:u w:val="single"/>
          <w:lang w:val="en-US" w:eastAsia="ru-RU"/>
        </w:rPr>
        <w:t>gmail</w:t>
      </w:r>
      <w:proofErr w:type="spellEnd"/>
      <w:r w:rsidRPr="00100449">
        <w:rPr>
          <w:rFonts w:eastAsia="Times New Roman"/>
          <w:sz w:val="24"/>
          <w:szCs w:val="24"/>
          <w:u w:val="single"/>
          <w:lang w:eastAsia="ru-RU"/>
        </w:rPr>
        <w:t>.</w:t>
      </w:r>
      <w:r w:rsidRPr="00100449">
        <w:rPr>
          <w:rFonts w:eastAsia="Times New Roman"/>
          <w:sz w:val="24"/>
          <w:szCs w:val="24"/>
          <w:u w:val="single"/>
          <w:lang w:val="en-US" w:eastAsia="ru-RU"/>
        </w:rPr>
        <w:t>com</w:t>
      </w:r>
      <w:r w:rsidRPr="00100449">
        <w:rPr>
          <w:rFonts w:eastAsia="Times New Roman"/>
          <w:sz w:val="24"/>
          <w:szCs w:val="24"/>
          <w:u w:val="single"/>
          <w:lang w:eastAsia="ru-RU"/>
        </w:rPr>
        <w:t xml:space="preserve">   </w:t>
      </w:r>
    </w:p>
    <w:p w14:paraId="6AE7AB21" w14:textId="77777777" w:rsidR="00100449" w:rsidRDefault="00100449" w:rsidP="00100449">
      <w:pPr>
        <w:jc w:val="center"/>
      </w:pPr>
    </w:p>
    <w:p w14:paraId="26F74A01" w14:textId="77777777" w:rsidR="00100449" w:rsidRDefault="00100449" w:rsidP="00100449">
      <w:pPr>
        <w:jc w:val="center"/>
      </w:pPr>
    </w:p>
    <w:p w14:paraId="40213936" w14:textId="77777777" w:rsidR="00100449" w:rsidRDefault="00100449" w:rsidP="00100449">
      <w:pPr>
        <w:jc w:val="center"/>
        <w:rPr>
          <w:b/>
          <w:bCs/>
        </w:rPr>
      </w:pPr>
      <w:r>
        <w:rPr>
          <w:b/>
          <w:bCs/>
        </w:rPr>
        <w:t>НАКАЗ</w:t>
      </w:r>
    </w:p>
    <w:p w14:paraId="05310700" w14:textId="2D1EF766" w:rsidR="00100449" w:rsidRDefault="00100449" w:rsidP="00100449">
      <w:pPr>
        <w:ind w:firstLine="0"/>
        <w:rPr>
          <w:b/>
          <w:bCs/>
        </w:rPr>
      </w:pPr>
      <w:r>
        <w:rPr>
          <w:b/>
          <w:bCs/>
        </w:rPr>
        <w:t xml:space="preserve">31.12.2020 р.                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    №</w:t>
      </w:r>
      <w:r>
        <w:rPr>
          <w:b/>
          <w:bCs/>
        </w:rPr>
        <w:t>95</w:t>
      </w:r>
    </w:p>
    <w:p w14:paraId="44B3DE31" w14:textId="77777777" w:rsidR="00100449" w:rsidRDefault="00100449" w:rsidP="00100449">
      <w:pPr>
        <w:ind w:right="0" w:firstLine="0"/>
        <w:rPr>
          <w:b/>
          <w:bCs/>
        </w:rPr>
      </w:pPr>
      <w:r>
        <w:rPr>
          <w:b/>
          <w:bCs/>
        </w:rPr>
        <w:t>Про зміну найменування</w:t>
      </w:r>
      <w:r>
        <w:rPr>
          <w:b/>
          <w:bCs/>
        </w:rPr>
        <w:t xml:space="preserve"> </w:t>
      </w:r>
      <w:r>
        <w:rPr>
          <w:b/>
          <w:bCs/>
        </w:rPr>
        <w:t xml:space="preserve">Триліського </w:t>
      </w:r>
    </w:p>
    <w:p w14:paraId="31BA4DC0" w14:textId="77777777" w:rsidR="00100449" w:rsidRDefault="00100449" w:rsidP="00100449">
      <w:pPr>
        <w:ind w:right="0" w:firstLine="0"/>
        <w:rPr>
          <w:b/>
          <w:bCs/>
        </w:rPr>
      </w:pPr>
      <w:r>
        <w:rPr>
          <w:b/>
          <w:bCs/>
        </w:rPr>
        <w:t xml:space="preserve">закладу загальної </w:t>
      </w:r>
      <w:r>
        <w:rPr>
          <w:b/>
          <w:bCs/>
        </w:rPr>
        <w:t xml:space="preserve"> </w:t>
      </w:r>
      <w:r>
        <w:rPr>
          <w:b/>
          <w:bCs/>
        </w:rPr>
        <w:t xml:space="preserve">середньої освіти </w:t>
      </w:r>
    </w:p>
    <w:p w14:paraId="07D4CF61" w14:textId="2CEDCDB5" w:rsidR="00100449" w:rsidRDefault="00100449" w:rsidP="00100449">
      <w:pPr>
        <w:ind w:right="0" w:firstLine="0"/>
        <w:rPr>
          <w:b/>
          <w:bCs/>
        </w:rPr>
      </w:pPr>
      <w:r>
        <w:rPr>
          <w:b/>
          <w:bCs/>
        </w:rPr>
        <w:t>І – ІІІ ступенів</w:t>
      </w:r>
      <w:r>
        <w:rPr>
          <w:b/>
          <w:bCs/>
        </w:rPr>
        <w:t xml:space="preserve"> </w:t>
      </w:r>
      <w:r>
        <w:rPr>
          <w:b/>
          <w:bCs/>
        </w:rPr>
        <w:t>ім. Ю. С. Коваленка</w:t>
      </w:r>
    </w:p>
    <w:p w14:paraId="0A246F45" w14:textId="77777777" w:rsidR="00100449" w:rsidRDefault="00100449" w:rsidP="00100449">
      <w:pPr>
        <w:ind w:right="0" w:firstLine="0"/>
        <w:rPr>
          <w:b/>
          <w:bCs/>
        </w:rPr>
      </w:pPr>
      <w:r>
        <w:rPr>
          <w:b/>
          <w:bCs/>
        </w:rPr>
        <w:t>Фастівської районної ради</w:t>
      </w:r>
    </w:p>
    <w:p w14:paraId="32CD51EE" w14:textId="77777777" w:rsidR="00100449" w:rsidRDefault="00100449" w:rsidP="00100449">
      <w:pPr>
        <w:ind w:right="0" w:firstLine="0"/>
        <w:rPr>
          <w:b/>
          <w:bCs/>
        </w:rPr>
      </w:pPr>
      <w:r>
        <w:rPr>
          <w:b/>
          <w:bCs/>
        </w:rPr>
        <w:t>Київської області</w:t>
      </w:r>
    </w:p>
    <w:p w14:paraId="09CCE338" w14:textId="77777777" w:rsidR="00100449" w:rsidRDefault="00100449" w:rsidP="00100449">
      <w:pPr>
        <w:spacing w:line="240" w:lineRule="auto"/>
        <w:ind w:right="0" w:firstLine="0"/>
        <w:rPr>
          <w:b/>
          <w:bCs/>
        </w:rPr>
      </w:pPr>
    </w:p>
    <w:p w14:paraId="143580F6" w14:textId="4B2A19EA" w:rsidR="00100449" w:rsidRDefault="00100449" w:rsidP="00100449">
      <w:pPr>
        <w:ind w:right="0" w:firstLine="0"/>
        <w:jc w:val="both"/>
      </w:pPr>
      <w:r>
        <w:t xml:space="preserve">   </w:t>
      </w:r>
      <w:r>
        <w:t xml:space="preserve">Відповідно до розпорядження Кабінету Міністрів України від 12.06.2020р. №715-р «Про визначення адміністративних центрів та затвердження територіальних громад Київської області», рішення Фастівської районної ради «Про вихід зі складу засновників комунальної організації (установи, закладу) Триліського закладу загальної середньої освіти </w:t>
      </w:r>
      <w:bookmarkStart w:id="0" w:name="_Hlk65243711"/>
      <w:r>
        <w:t>І – ІІІ ступенів ім. Ю. С. Коваленка Фастівської районної ради</w:t>
      </w:r>
      <w:bookmarkEnd w:id="0"/>
      <w:r>
        <w:t xml:space="preserve">, Київської області» від 19.11.2020 р. № 17-35 -   </w:t>
      </w:r>
      <w:r>
        <w:rPr>
          <w:lang w:val="en-US"/>
        </w:rPr>
        <w:t>VII</w:t>
      </w:r>
      <w:r>
        <w:t>”, рішення Кожанської селищної ради №13-03-</w:t>
      </w:r>
      <w:r>
        <w:rPr>
          <w:lang w:val="en-US"/>
        </w:rPr>
        <w:t>VII</w:t>
      </w:r>
      <w:r>
        <w:t>І від 23.12.2020 р. «Про вхід Кожанської селищної ради до складу засновників комунальної організації (установи, закладу) Триліського закладу загальної середньої освіти І – ІІІ ступенів ім. Ю. С. Коваленка Фастівської районної ради Київської області»</w:t>
      </w:r>
    </w:p>
    <w:p w14:paraId="63A117E2" w14:textId="77777777" w:rsidR="00100449" w:rsidRDefault="00100449" w:rsidP="00100449">
      <w:pPr>
        <w:ind w:right="0" w:firstLine="0"/>
        <w:jc w:val="both"/>
      </w:pPr>
      <w:r>
        <w:t>НАКАЗУЮ:</w:t>
      </w:r>
    </w:p>
    <w:p w14:paraId="361E33FC" w14:textId="29378228" w:rsidR="00100449" w:rsidRDefault="00100449" w:rsidP="00100449">
      <w:pPr>
        <w:pStyle w:val="a3"/>
        <w:numPr>
          <w:ilvl w:val="0"/>
          <w:numId w:val="1"/>
        </w:numPr>
        <w:ind w:left="0" w:right="0" w:firstLine="0"/>
        <w:jc w:val="both"/>
      </w:pPr>
      <w:r>
        <w:t xml:space="preserve">Змінити повне найменування юридичної </w:t>
      </w:r>
      <w:bookmarkStart w:id="1" w:name="_Hlk65243774"/>
      <w:r>
        <w:t xml:space="preserve">особи Триліський заклад загальної середньої освіти І – ІІІ ступенів ім. Ю. С. Коваленка </w:t>
      </w:r>
      <w:bookmarkEnd w:id="1"/>
      <w:r>
        <w:t>Фастівської районної ради Київської області на Триліський заклад загальної середньої освіти І–ІІІ ступенів ім. Ю. С. Коваленка Кожанської селищної ради Фастівського району Київської області.</w:t>
      </w:r>
    </w:p>
    <w:p w14:paraId="51891272" w14:textId="77777777" w:rsidR="00100449" w:rsidRDefault="00100449" w:rsidP="00100449">
      <w:pPr>
        <w:pStyle w:val="a3"/>
        <w:ind w:left="0" w:right="0" w:firstLine="0"/>
        <w:jc w:val="both"/>
      </w:pPr>
    </w:p>
    <w:p w14:paraId="3FBD2031" w14:textId="77777777" w:rsidR="00100449" w:rsidRDefault="00100449" w:rsidP="00100449">
      <w:pPr>
        <w:pStyle w:val="a3"/>
        <w:numPr>
          <w:ilvl w:val="0"/>
          <w:numId w:val="1"/>
        </w:numPr>
        <w:ind w:left="0" w:right="0" w:firstLine="0"/>
        <w:jc w:val="both"/>
      </w:pPr>
      <w:r>
        <w:t>Директору Будовій Н. В.:</w:t>
      </w:r>
    </w:p>
    <w:p w14:paraId="5588C2E1" w14:textId="0B2B865C" w:rsidR="00100449" w:rsidRDefault="00100449" w:rsidP="00100449">
      <w:pPr>
        <w:ind w:right="0" w:firstLine="0"/>
        <w:jc w:val="both"/>
      </w:pPr>
      <w:r>
        <w:t>2.1. Подати 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</w:t>
      </w:r>
      <w:r>
        <w:t>.</w:t>
      </w:r>
    </w:p>
    <w:p w14:paraId="7AA90BB9" w14:textId="1FCE1FA9" w:rsidR="00100449" w:rsidRDefault="00100449" w:rsidP="00100449">
      <w:pPr>
        <w:ind w:right="0" w:firstLine="0"/>
        <w:jc w:val="both"/>
      </w:pPr>
      <w:r>
        <w:t>2.2. Здійснити відповідні організаційні заходи пов’язані з перейменуванням  Триліський заклад загальної середньої освіти І – ІІІ ступенів ім. Ю. С. Коваленка Кожанської селищної ради</w:t>
      </w:r>
      <w:r>
        <w:t>.</w:t>
      </w:r>
      <w:r>
        <w:t xml:space="preserve"> </w:t>
      </w:r>
    </w:p>
    <w:p w14:paraId="4233BE2E" w14:textId="66B7FDDC" w:rsidR="00100449" w:rsidRDefault="00100449" w:rsidP="00100449">
      <w:pPr>
        <w:ind w:right="0" w:firstLine="0"/>
        <w:jc w:val="both"/>
      </w:pPr>
      <w:r>
        <w:t>2.3. Вжити заходів щодо ліквідації старих та виготовлення нових печаток, штампа, вивісок закладу освіти</w:t>
      </w:r>
      <w:r>
        <w:t>.</w:t>
      </w:r>
    </w:p>
    <w:p w14:paraId="5613BBDB" w14:textId="0869AD20" w:rsidR="00100449" w:rsidRDefault="00100449" w:rsidP="00100449">
      <w:pPr>
        <w:ind w:right="0" w:firstLine="0"/>
        <w:jc w:val="both"/>
      </w:pPr>
      <w:r>
        <w:t xml:space="preserve">2.4. </w:t>
      </w:r>
      <w:proofErr w:type="spellStart"/>
      <w:r>
        <w:t>Внести</w:t>
      </w:r>
      <w:proofErr w:type="spellEnd"/>
      <w:r>
        <w:t xml:space="preserve"> записи до трудових книжок працівників закладу освіти про зміну назви закладу відповідно до Інструкції ведення трудових книжок</w:t>
      </w:r>
      <w:r>
        <w:t>.</w:t>
      </w:r>
    </w:p>
    <w:p w14:paraId="4E1AB5E5" w14:textId="3D25818A" w:rsidR="00100449" w:rsidRDefault="00100449" w:rsidP="00100449">
      <w:pPr>
        <w:ind w:right="0" w:firstLine="0"/>
        <w:jc w:val="both"/>
      </w:pPr>
      <w:r>
        <w:t>2.5. Розмістити цей наказ на сайті закладу освіти</w:t>
      </w:r>
      <w:r>
        <w:t>.</w:t>
      </w:r>
    </w:p>
    <w:p w14:paraId="71C0FD43" w14:textId="77777777" w:rsidR="00100449" w:rsidRDefault="00100449" w:rsidP="00100449">
      <w:pPr>
        <w:ind w:right="0" w:firstLine="0"/>
        <w:jc w:val="both"/>
      </w:pPr>
      <w:r>
        <w:t>2.6. Довести наказ до відома працівників закладу.</w:t>
      </w:r>
    </w:p>
    <w:p w14:paraId="13C0E2D6" w14:textId="77777777" w:rsidR="00100449" w:rsidRDefault="00100449" w:rsidP="00100449">
      <w:pPr>
        <w:ind w:right="0" w:firstLine="0"/>
        <w:jc w:val="both"/>
      </w:pPr>
      <w:r>
        <w:t>3. Контроль за виконанням даного наказу залишаю за собою.</w:t>
      </w:r>
    </w:p>
    <w:p w14:paraId="606D2966" w14:textId="77777777" w:rsidR="00100449" w:rsidRDefault="00100449" w:rsidP="00100449">
      <w:pPr>
        <w:ind w:right="0" w:firstLine="0"/>
        <w:jc w:val="both"/>
        <w:rPr>
          <w:b/>
          <w:bCs/>
        </w:rPr>
      </w:pPr>
    </w:p>
    <w:p w14:paraId="443683D6" w14:textId="77777777" w:rsidR="00100449" w:rsidRDefault="00100449" w:rsidP="00100449">
      <w:pPr>
        <w:ind w:right="0" w:firstLine="0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14:paraId="69CAEA01" w14:textId="599328BC" w:rsidR="00100449" w:rsidRPr="00100449" w:rsidRDefault="00100449" w:rsidP="00100449">
      <w:pPr>
        <w:ind w:right="0" w:firstLine="0"/>
        <w:jc w:val="both"/>
      </w:pPr>
      <w:r>
        <w:rPr>
          <w:b/>
          <w:bCs/>
        </w:rPr>
        <w:t xml:space="preserve">               </w:t>
      </w:r>
      <w:r w:rsidRPr="00100449">
        <w:t>Директор закладу</w:t>
      </w:r>
      <w:r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       </w:t>
      </w:r>
      <w:r w:rsidRPr="00100449">
        <w:t>Н.В. Будова</w:t>
      </w:r>
    </w:p>
    <w:p w14:paraId="28802665" w14:textId="77777777" w:rsidR="004E6EB5" w:rsidRDefault="004E6EB5" w:rsidP="00100449">
      <w:pPr>
        <w:jc w:val="both"/>
      </w:pPr>
    </w:p>
    <w:sectPr w:rsidR="004E6EB5" w:rsidSect="00100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955E9"/>
    <w:multiLevelType w:val="hybridMultilevel"/>
    <w:tmpl w:val="2EE6994A"/>
    <w:lvl w:ilvl="0" w:tplc="58C047C2">
      <w:start w:val="1"/>
      <w:numFmt w:val="decimal"/>
      <w:lvlText w:val="%1."/>
      <w:lvlJc w:val="left"/>
      <w:pPr>
        <w:ind w:left="1069" w:hanging="360"/>
      </w:pPr>
    </w:lvl>
    <w:lvl w:ilvl="1" w:tplc="0C000019">
      <w:start w:val="1"/>
      <w:numFmt w:val="lowerLetter"/>
      <w:lvlText w:val="%2."/>
      <w:lvlJc w:val="left"/>
      <w:pPr>
        <w:ind w:left="1789" w:hanging="360"/>
      </w:pPr>
    </w:lvl>
    <w:lvl w:ilvl="2" w:tplc="0C00001B">
      <w:start w:val="1"/>
      <w:numFmt w:val="lowerRoman"/>
      <w:lvlText w:val="%3."/>
      <w:lvlJc w:val="right"/>
      <w:pPr>
        <w:ind w:left="2509" w:hanging="180"/>
      </w:pPr>
    </w:lvl>
    <w:lvl w:ilvl="3" w:tplc="0C00000F">
      <w:start w:val="1"/>
      <w:numFmt w:val="decimal"/>
      <w:lvlText w:val="%4."/>
      <w:lvlJc w:val="left"/>
      <w:pPr>
        <w:ind w:left="3229" w:hanging="360"/>
      </w:pPr>
    </w:lvl>
    <w:lvl w:ilvl="4" w:tplc="0C000019">
      <w:start w:val="1"/>
      <w:numFmt w:val="lowerLetter"/>
      <w:lvlText w:val="%5."/>
      <w:lvlJc w:val="left"/>
      <w:pPr>
        <w:ind w:left="3949" w:hanging="360"/>
      </w:pPr>
    </w:lvl>
    <w:lvl w:ilvl="5" w:tplc="0C00001B">
      <w:start w:val="1"/>
      <w:numFmt w:val="lowerRoman"/>
      <w:lvlText w:val="%6."/>
      <w:lvlJc w:val="right"/>
      <w:pPr>
        <w:ind w:left="4669" w:hanging="180"/>
      </w:pPr>
    </w:lvl>
    <w:lvl w:ilvl="6" w:tplc="0C00000F">
      <w:start w:val="1"/>
      <w:numFmt w:val="decimal"/>
      <w:lvlText w:val="%7."/>
      <w:lvlJc w:val="left"/>
      <w:pPr>
        <w:ind w:left="5389" w:hanging="360"/>
      </w:pPr>
    </w:lvl>
    <w:lvl w:ilvl="7" w:tplc="0C000019">
      <w:start w:val="1"/>
      <w:numFmt w:val="lowerLetter"/>
      <w:lvlText w:val="%8."/>
      <w:lvlJc w:val="left"/>
      <w:pPr>
        <w:ind w:left="6109" w:hanging="360"/>
      </w:pPr>
    </w:lvl>
    <w:lvl w:ilvl="8" w:tplc="0C00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49"/>
    <w:rsid w:val="00100449"/>
    <w:rsid w:val="004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E8697"/>
  <w15:chartTrackingRefBased/>
  <w15:docId w15:val="{3A705491-3023-4FB8-A92B-9512BC9B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49"/>
    <w:pPr>
      <w:spacing w:after="0" w:line="360" w:lineRule="auto"/>
      <w:ind w:right="284" w:firstLine="709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cp:lastPrinted>2021-03-01T11:40:00Z</cp:lastPrinted>
  <dcterms:created xsi:type="dcterms:W3CDTF">2021-03-01T11:32:00Z</dcterms:created>
  <dcterms:modified xsi:type="dcterms:W3CDTF">2021-03-01T11:42:00Z</dcterms:modified>
</cp:coreProperties>
</file>