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ADD1A" w14:textId="61118C1E" w:rsidR="002D3E2E" w:rsidRP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7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Додаток 2</w:t>
      </w:r>
    </w:p>
    <w:p w14:paraId="3F393F63" w14:textId="626B133F" w:rsid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7B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97BC3">
        <w:rPr>
          <w:rFonts w:ascii="Times New Roman" w:hAnsi="Times New Roman" w:cs="Times New Roman"/>
          <w:sz w:val="24"/>
          <w:szCs w:val="24"/>
          <w:lang w:val="uk-UA"/>
        </w:rPr>
        <w:t>о листа Міністерства освіти і науки України</w:t>
      </w:r>
    </w:p>
    <w:p w14:paraId="40CE49EE" w14:textId="086FED75" w:rsid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від 04.03.2020р. №1/9-141</w:t>
      </w:r>
    </w:p>
    <w:p w14:paraId="48F564CA" w14:textId="09287792" w:rsid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7FDBE0" w14:textId="094E87DE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97BC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3438C202" w14:textId="2EE4BE47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</w:t>
      </w:r>
    </w:p>
    <w:p w14:paraId="77320A8E" w14:textId="395DD234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від </w:t>
      </w:r>
      <w:r w:rsidR="000F2135">
        <w:rPr>
          <w:rFonts w:ascii="Times New Roman" w:hAnsi="Times New Roman" w:cs="Times New Roman"/>
          <w:sz w:val="28"/>
          <w:szCs w:val="28"/>
          <w:lang w:val="uk-UA"/>
        </w:rPr>
        <w:t xml:space="preserve"> 22.12.2020р.</w:t>
      </w:r>
    </w:p>
    <w:p w14:paraId="4CB475A1" w14:textId="6B516366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(протокол </w:t>
      </w:r>
      <w:r w:rsidR="000F2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F2135">
        <w:rPr>
          <w:rFonts w:ascii="Times New Roman" w:hAnsi="Times New Roman" w:cs="Times New Roman"/>
          <w:sz w:val="28"/>
          <w:szCs w:val="28"/>
          <w:lang w:val="uk-UA"/>
        </w:rPr>
        <w:t xml:space="preserve"> 04</w:t>
      </w:r>
      <w:r w:rsidRPr="00B97BC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800219" w14:textId="32292830" w:rsidR="00B97BC3" w:rsidRP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>ОРІЄНТОВНИЙ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BC3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</w:p>
    <w:p w14:paraId="0541992C" w14:textId="2E6060D6" w:rsid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BC3">
        <w:rPr>
          <w:rFonts w:ascii="Times New Roman" w:hAnsi="Times New Roman" w:cs="Times New Roman"/>
          <w:sz w:val="28"/>
          <w:szCs w:val="28"/>
          <w:lang w:val="uk-UA"/>
        </w:rPr>
        <w:t>підвищення ква</w:t>
      </w:r>
      <w:r>
        <w:rPr>
          <w:rFonts w:ascii="Times New Roman" w:hAnsi="Times New Roman" w:cs="Times New Roman"/>
          <w:sz w:val="28"/>
          <w:szCs w:val="28"/>
          <w:lang w:val="uk-UA"/>
        </w:rPr>
        <w:t>ліфікації педагогічних працівників на 2021 рік</w:t>
      </w:r>
    </w:p>
    <w:p w14:paraId="426FBF4B" w14:textId="55827DE3" w:rsid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Триліського закладу ЗСО І-ІІІ ступенів ім. Ю.С. Коваленка</w:t>
      </w:r>
    </w:p>
    <w:p w14:paraId="0A243FAA" w14:textId="77777777" w:rsid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56F778" w14:textId="6BF309F3" w:rsid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педагогічних працівників, які підвищуватимуть кваліфікацію -  _______ осіб</w:t>
      </w:r>
    </w:p>
    <w:p w14:paraId="65D1957A" w14:textId="77777777" w:rsid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536"/>
        <w:gridCol w:w="2268"/>
        <w:gridCol w:w="2374"/>
      </w:tblGrid>
      <w:tr w:rsidR="00B97BC3" w14:paraId="6CAFFC0D" w14:textId="77777777" w:rsidTr="00D214E2">
        <w:tc>
          <w:tcPr>
            <w:tcW w:w="846" w:type="dxa"/>
          </w:tcPr>
          <w:p w14:paraId="2FD4D932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56C2D4D" w14:textId="6D5FA7DA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19" w:type="dxa"/>
          </w:tcPr>
          <w:p w14:paraId="5212D4A3" w14:textId="4B3D801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4536" w:type="dxa"/>
          </w:tcPr>
          <w:p w14:paraId="3774602F" w14:textId="0C630CF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2268" w:type="dxa"/>
          </w:tcPr>
          <w:p w14:paraId="069AC54B" w14:textId="2854333B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педагогічних працівників</w:t>
            </w:r>
          </w:p>
        </w:tc>
        <w:tc>
          <w:tcPr>
            <w:tcW w:w="2374" w:type="dxa"/>
          </w:tcPr>
          <w:p w14:paraId="7A8F7608" w14:textId="654F8546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B97BC3" w14:paraId="64AAB98A" w14:textId="77777777" w:rsidTr="00D214E2">
        <w:tc>
          <w:tcPr>
            <w:tcW w:w="846" w:type="dxa"/>
          </w:tcPr>
          <w:p w14:paraId="36657556" w14:textId="14A37041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14:paraId="6D532C65" w14:textId="594D1DD3" w:rsidR="00B97BC3" w:rsidRPr="00B97BC3" w:rsidRDefault="00B97BC3" w:rsidP="00B97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Фахові. Учителі української мови і літератури</w:t>
            </w:r>
          </w:p>
        </w:tc>
        <w:tc>
          <w:tcPr>
            <w:tcW w:w="4536" w:type="dxa"/>
          </w:tcPr>
          <w:p w14:paraId="2ADB1BD3" w14:textId="1A0A84B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32C72E51" w14:textId="20926A4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4" w:type="dxa"/>
          </w:tcPr>
          <w:p w14:paraId="1E48A9E7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24916E99" w14:textId="77777777" w:rsidTr="00D214E2">
        <w:tc>
          <w:tcPr>
            <w:tcW w:w="846" w:type="dxa"/>
          </w:tcPr>
          <w:p w14:paraId="049CCCEF" w14:textId="2C03DAB2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14:paraId="0E6EB296" w14:textId="5085009A" w:rsidR="00B97BC3" w:rsidRDefault="00B97BC3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Заступники директорів закладів освіти з виховної роботи</w:t>
            </w:r>
          </w:p>
        </w:tc>
        <w:tc>
          <w:tcPr>
            <w:tcW w:w="4536" w:type="dxa"/>
          </w:tcPr>
          <w:p w14:paraId="47C5DC17" w14:textId="19E624B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0C992FA8" w14:textId="2D1B723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6BC5F694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2ED3DA3B" w14:textId="77777777" w:rsidTr="00D214E2">
        <w:tc>
          <w:tcPr>
            <w:tcW w:w="846" w:type="dxa"/>
          </w:tcPr>
          <w:p w14:paraId="7A4CAD88" w14:textId="10F9C436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819" w:type="dxa"/>
          </w:tcPr>
          <w:p w14:paraId="6AAA4552" w14:textId="78FF97C9" w:rsidR="00B97BC3" w:rsidRDefault="00B97BC3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Учителі фізичної культури</w:t>
            </w:r>
          </w:p>
        </w:tc>
        <w:tc>
          <w:tcPr>
            <w:tcW w:w="4536" w:type="dxa"/>
          </w:tcPr>
          <w:p w14:paraId="21325201" w14:textId="2E233263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2280A377" w14:textId="1750BBFC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3C0BE16D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1E64238B" w14:textId="77777777" w:rsidTr="00D214E2">
        <w:tc>
          <w:tcPr>
            <w:tcW w:w="846" w:type="dxa"/>
          </w:tcPr>
          <w:p w14:paraId="1067D5CA" w14:textId="0F4878FC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14:paraId="3A6B8682" w14:textId="468E6819" w:rsidR="00B97BC3" w:rsidRPr="00B97BC3" w:rsidRDefault="00B97BC3" w:rsidP="00B97BC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фізики.</w:t>
            </w:r>
          </w:p>
          <w:p w14:paraId="6B21921F" w14:textId="006EEC4A" w:rsidR="00B97BC3" w:rsidRDefault="00B97BC3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 кваліфікації з проблеми</w:t>
            </w:r>
            <w:r w:rsidRPr="00B926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Готуємося до ЗНО з фізики у 2020/2021 навчальному році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A815D60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FE83884" w14:textId="0761EF4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1ACCF78C" w14:textId="53254C0F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4441764C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0BD833AB" w14:textId="77777777" w:rsidTr="00D214E2">
        <w:tc>
          <w:tcPr>
            <w:tcW w:w="846" w:type="dxa"/>
          </w:tcPr>
          <w:p w14:paraId="02B44E7C" w14:textId="58E3D06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19" w:type="dxa"/>
          </w:tcPr>
          <w:p w14:paraId="64607D96" w14:textId="77777777" w:rsidR="00B97BC3" w:rsidRPr="00B97BC3" w:rsidRDefault="00B97BC3" w:rsidP="00B97BC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математики.</w:t>
            </w:r>
          </w:p>
          <w:p w14:paraId="5A33AD5B" w14:textId="63202CB8" w:rsidR="00B97BC3" w:rsidRDefault="00B97BC3" w:rsidP="00B97B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BC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 кваліфікації з проблеми</w:t>
            </w:r>
            <w:r w:rsidRPr="00B926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Готуємося до ЗНО з математики у 2020/2021 навчальному році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</w:tcPr>
          <w:p w14:paraId="0B8E72C0" w14:textId="36BF3ABD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72D4EF70" w14:textId="64BECF2A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6DF284A9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6415B04" w14:textId="77777777" w:rsidTr="00D214E2">
        <w:tc>
          <w:tcPr>
            <w:tcW w:w="846" w:type="dxa"/>
          </w:tcPr>
          <w:p w14:paraId="0042ECBC" w14:textId="48D3DC81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19" w:type="dxa"/>
          </w:tcPr>
          <w:p w14:paraId="46BA88AB" w14:textId="77777777" w:rsidR="00D214E2" w:rsidRPr="00D214E2" w:rsidRDefault="00D214E2" w:rsidP="00D214E2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D214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Вчителі початкових класів.</w:t>
            </w:r>
          </w:p>
          <w:p w14:paraId="0C0B46C7" w14:textId="06B772C4" w:rsidR="00D214E2" w:rsidRPr="00B9269A" w:rsidRDefault="00D214E2" w:rsidP="00D214E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4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Курси підвищення фахової  кваліфікації з проблеми</w:t>
            </w:r>
            <w:r w:rsidRPr="00B926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B9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«Математична компетент</w:t>
            </w:r>
            <w:r w:rsidRPr="00B926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ність як основа життєдіяльності особистості» </w:t>
            </w:r>
          </w:p>
          <w:p w14:paraId="228091F6" w14:textId="27A6FC3D" w:rsidR="00B97BC3" w:rsidRPr="00D214E2" w:rsidRDefault="00D214E2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214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(розробник: Седеревічене А.О.)</w:t>
            </w:r>
          </w:p>
        </w:tc>
        <w:tc>
          <w:tcPr>
            <w:tcW w:w="4536" w:type="dxa"/>
          </w:tcPr>
          <w:p w14:paraId="396C3D8C" w14:textId="613D4265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0881E80C" w14:textId="7D19DC30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AAFD312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5535EE6D" w14:textId="77777777" w:rsidTr="00D214E2">
        <w:tc>
          <w:tcPr>
            <w:tcW w:w="846" w:type="dxa"/>
          </w:tcPr>
          <w:p w14:paraId="544D7D7F" w14:textId="1E2108DB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</w:tcPr>
          <w:p w14:paraId="358656B6" w14:textId="77777777" w:rsidR="00D214E2" w:rsidRPr="00D214E2" w:rsidRDefault="00D214E2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географії.</w:t>
            </w:r>
          </w:p>
          <w:p w14:paraId="3BD45132" w14:textId="19AA4E30" w:rsidR="00B97BC3" w:rsidRDefault="00D214E2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 кваліфікації з проблеми</w:t>
            </w:r>
            <w:r w:rsidRPr="00B926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«Використання засобів інформаційно-комунікаційних технологій в освітньому процесі» </w:t>
            </w:r>
            <w:r w:rsidRPr="00B926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(розробник: Гудима В.М.)</w:t>
            </w:r>
          </w:p>
        </w:tc>
        <w:tc>
          <w:tcPr>
            <w:tcW w:w="4536" w:type="dxa"/>
          </w:tcPr>
          <w:p w14:paraId="5B3BBFC2" w14:textId="0628FF73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1E385217" w14:textId="7DB964B2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1B2034F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AC3BAC5" w14:textId="77777777" w:rsidTr="00D214E2">
        <w:tc>
          <w:tcPr>
            <w:tcW w:w="846" w:type="dxa"/>
          </w:tcPr>
          <w:p w14:paraId="1108A7D6" w14:textId="4C590609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19" w:type="dxa"/>
          </w:tcPr>
          <w:p w14:paraId="536C2FFF" w14:textId="4BF5D6D3" w:rsidR="00D214E2" w:rsidRPr="00D214E2" w:rsidRDefault="00D214E2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основ здоров’я.</w:t>
            </w:r>
          </w:p>
          <w:p w14:paraId="141B8739" w14:textId="5F0EBCC1" w:rsidR="00B97BC3" w:rsidRDefault="00D214E2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 кваліфікації з проблеми</w:t>
            </w:r>
            <w:r w:rsidRPr="00B926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  <w:r w:rsidRPr="00D214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ормування здоров'язбережної компетентності </w:t>
            </w:r>
            <w:r w:rsidRPr="00D21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D21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процесі вивчення інтегрованого курсу «Основ здоров'я» </w:t>
            </w:r>
            <w:r w:rsidRPr="00D214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</w:t>
            </w:r>
            <w:r w:rsidRPr="00D21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 класах</w:t>
            </w:r>
            <w:r w:rsidRPr="00B92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</w:tcPr>
          <w:p w14:paraId="7F1F5E4F" w14:textId="6DDCA1B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7171FD46" w14:textId="313F3D9C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3D0E5AF2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519E470C" w14:textId="77777777" w:rsidTr="00D214E2">
        <w:tc>
          <w:tcPr>
            <w:tcW w:w="846" w:type="dxa"/>
          </w:tcPr>
          <w:p w14:paraId="71E114FE" w14:textId="622B6528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19" w:type="dxa"/>
          </w:tcPr>
          <w:p w14:paraId="79D40999" w14:textId="77777777" w:rsidR="00D214E2" w:rsidRPr="00D214E2" w:rsidRDefault="00D214E2" w:rsidP="00D214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D214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Вчителі історії.</w:t>
            </w:r>
          </w:p>
          <w:p w14:paraId="467CC3C4" w14:textId="0EC6C083" w:rsidR="00D214E2" w:rsidRPr="00D214E2" w:rsidRDefault="00D214E2" w:rsidP="00D214E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D214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Курси підвищення фахової  кваліфікації з проблеми «Компетентнісна суспільствознавча освіта: шкільна практика» </w:t>
            </w:r>
          </w:p>
          <w:p w14:paraId="62EF5706" w14:textId="3B6F0939" w:rsidR="00B97BC3" w:rsidRDefault="00D214E2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(розробники: Гребенчук Т.О., Тіщенко А.В.)</w:t>
            </w:r>
          </w:p>
        </w:tc>
        <w:tc>
          <w:tcPr>
            <w:tcW w:w="4536" w:type="dxa"/>
          </w:tcPr>
          <w:p w14:paraId="12EA59AC" w14:textId="4433BEA5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37EE2D1" w14:textId="568132A2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5D042C4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5E6E35F" w14:textId="77777777" w:rsidTr="00D214E2">
        <w:tc>
          <w:tcPr>
            <w:tcW w:w="846" w:type="dxa"/>
          </w:tcPr>
          <w:p w14:paraId="40187C4A" w14:textId="18C021B1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19" w:type="dxa"/>
          </w:tcPr>
          <w:p w14:paraId="3C9AC6CB" w14:textId="77777777" w:rsidR="00D214E2" w:rsidRPr="00D214E2" w:rsidRDefault="00D214E2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зарубіжної літератури.</w:t>
            </w:r>
          </w:p>
          <w:p w14:paraId="0664F010" w14:textId="49C8EF8D" w:rsidR="00B97BC3" w:rsidRDefault="00D214E2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з проблеми «Формування ІКТ-компетентності та медіаграмотності вчителя-словесника» (розробник: Дем’яненко О.О.)</w:t>
            </w:r>
          </w:p>
        </w:tc>
        <w:tc>
          <w:tcPr>
            <w:tcW w:w="4536" w:type="dxa"/>
          </w:tcPr>
          <w:p w14:paraId="695A4CBC" w14:textId="664D2AC6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83EA79B" w14:textId="18C93A08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6B0C0F3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3EA8B6B" w14:textId="77777777" w:rsidTr="00D214E2">
        <w:tc>
          <w:tcPr>
            <w:tcW w:w="846" w:type="dxa"/>
          </w:tcPr>
          <w:p w14:paraId="65AD9D15" w14:textId="7817C2B7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19" w:type="dxa"/>
          </w:tcPr>
          <w:p w14:paraId="2D5AC551" w14:textId="77777777" w:rsidR="00D214E2" w:rsidRPr="00D214E2" w:rsidRDefault="00D214E2" w:rsidP="00D214E2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Шкільні психологи.</w:t>
            </w:r>
          </w:p>
          <w:p w14:paraId="50702C35" w14:textId="7FB3BCB1" w:rsidR="00B97BC3" w:rsidRDefault="00D214E2" w:rsidP="00D21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4E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з проблеми «Національно-патріотичне виховання дітей та учнівської молоді засобами позашкільної освіти»</w:t>
            </w:r>
          </w:p>
        </w:tc>
        <w:tc>
          <w:tcPr>
            <w:tcW w:w="4536" w:type="dxa"/>
          </w:tcPr>
          <w:p w14:paraId="7A5CD793" w14:textId="396EEDE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56C718F0" w14:textId="0E508760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F1496D1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10F347E0" w14:textId="77777777" w:rsidTr="00D214E2">
        <w:tc>
          <w:tcPr>
            <w:tcW w:w="846" w:type="dxa"/>
          </w:tcPr>
          <w:p w14:paraId="17F36A41" w14:textId="638A6652" w:rsidR="00B97BC3" w:rsidRDefault="00D214E2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9" w:type="dxa"/>
          </w:tcPr>
          <w:p w14:paraId="6ED0B00E" w14:textId="50B03FEB" w:rsidR="00D214E2" w:rsidRPr="00880394" w:rsidRDefault="00D214E2" w:rsidP="0088039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образотворчого мистецтва</w:t>
            </w:r>
          </w:p>
          <w:p w14:paraId="7040060B" w14:textId="63271EAD" w:rsidR="00B97BC3" w:rsidRDefault="00D214E2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з проблеми  «</w:t>
            </w:r>
            <w:r w:rsidRPr="0088039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Формування практичних навичок медіа грамотності  учасників освітнього процесу» (розробник:  Маковкіна Н.О.)</w:t>
            </w:r>
          </w:p>
        </w:tc>
        <w:tc>
          <w:tcPr>
            <w:tcW w:w="4536" w:type="dxa"/>
          </w:tcPr>
          <w:p w14:paraId="6334CA4E" w14:textId="6FA9C069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7B420B58" w14:textId="62BE1C40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FBA1639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2D8A47EF" w14:textId="77777777" w:rsidTr="00D214E2">
        <w:tc>
          <w:tcPr>
            <w:tcW w:w="846" w:type="dxa"/>
          </w:tcPr>
          <w:p w14:paraId="60191492" w14:textId="0E65DC17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819" w:type="dxa"/>
          </w:tcPr>
          <w:p w14:paraId="2D403ED4" w14:textId="77777777" w:rsidR="00880394" w:rsidRPr="00880394" w:rsidRDefault="00880394" w:rsidP="0088039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початкових класів.</w:t>
            </w:r>
          </w:p>
          <w:p w14:paraId="3D3707B8" w14:textId="56704CD4" w:rsidR="00B97BC3" w:rsidRDefault="00880394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з проблеми  «Формування читацької компетентності молодшого школяра» (розробник: Ткаченко Л.П.)</w:t>
            </w:r>
          </w:p>
        </w:tc>
        <w:tc>
          <w:tcPr>
            <w:tcW w:w="4536" w:type="dxa"/>
          </w:tcPr>
          <w:p w14:paraId="03300027" w14:textId="5E4761E5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638297A1" w14:textId="74B90E9B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23FFF5ED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0446DE45" w14:textId="77777777" w:rsidTr="00D214E2">
        <w:tc>
          <w:tcPr>
            <w:tcW w:w="846" w:type="dxa"/>
          </w:tcPr>
          <w:p w14:paraId="2CF67690" w14:textId="44846D76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19" w:type="dxa"/>
          </w:tcPr>
          <w:p w14:paraId="07539FDA" w14:textId="77777777" w:rsidR="00880394" w:rsidRPr="00880394" w:rsidRDefault="00880394" w:rsidP="0088039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трудового навчання.</w:t>
            </w:r>
          </w:p>
          <w:p w14:paraId="062F4AE2" w14:textId="4F06D4DE" w:rsidR="00B97BC3" w:rsidRDefault="00880394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з проблеми  «</w:t>
            </w: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 w:eastAsia="uk-UA"/>
              </w:rPr>
              <w:t xml:space="preserve">Технологія створення сучасної народної ляльки» </w:t>
            </w:r>
            <w:r w:rsidRPr="00880394">
              <w:rPr>
                <w:rStyle w:val="a4"/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>(розробники: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Сацюк О.І., Мельничук Н.М.)</w:t>
            </w:r>
          </w:p>
        </w:tc>
        <w:tc>
          <w:tcPr>
            <w:tcW w:w="4536" w:type="dxa"/>
          </w:tcPr>
          <w:p w14:paraId="5F586809" w14:textId="738381CE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5D9C1A5A" w14:textId="2E28245F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48ABDCEA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911A2BA" w14:textId="77777777" w:rsidTr="00D214E2">
        <w:tc>
          <w:tcPr>
            <w:tcW w:w="846" w:type="dxa"/>
          </w:tcPr>
          <w:p w14:paraId="2DC9A7B4" w14:textId="316DDCFC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9" w:type="dxa"/>
          </w:tcPr>
          <w:p w14:paraId="5B8D0200" w14:textId="77777777" w:rsidR="00880394" w:rsidRPr="00880394" w:rsidRDefault="00880394" w:rsidP="0088039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математики.</w:t>
            </w:r>
          </w:p>
          <w:p w14:paraId="2C33656E" w14:textId="1002EEBA" w:rsidR="00B97BC3" w:rsidRDefault="00880394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 з проблеми «Реалізація наскрізних змістових ліній на уроках математики»</w:t>
            </w:r>
          </w:p>
        </w:tc>
        <w:tc>
          <w:tcPr>
            <w:tcW w:w="4536" w:type="dxa"/>
          </w:tcPr>
          <w:p w14:paraId="4AC6F9E9" w14:textId="1717A018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E6E4E63" w14:textId="4B92AF30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8C217A2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4F37FD01" w14:textId="77777777" w:rsidTr="00D214E2">
        <w:tc>
          <w:tcPr>
            <w:tcW w:w="846" w:type="dxa"/>
          </w:tcPr>
          <w:p w14:paraId="449CA398" w14:textId="1DDE55C7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19" w:type="dxa"/>
          </w:tcPr>
          <w:p w14:paraId="5B971B80" w14:textId="77777777" w:rsidR="00880394" w:rsidRPr="00880394" w:rsidRDefault="00880394" w:rsidP="00880394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початкових класів.</w:t>
            </w:r>
          </w:p>
          <w:p w14:paraId="483CD8E2" w14:textId="0FFC42B0" w:rsidR="00B97BC3" w:rsidRDefault="00880394" w:rsidP="008803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39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 кваліфікації  з проблеми  «Діяльнісний підхід у початковій школі» (розробник: Вихрестенко Ж.В.)</w:t>
            </w:r>
          </w:p>
        </w:tc>
        <w:tc>
          <w:tcPr>
            <w:tcW w:w="4536" w:type="dxa"/>
          </w:tcPr>
          <w:p w14:paraId="615927B2" w14:textId="00656DB2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3454D073" w14:textId="54211A8B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34CD9E20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FCAF90E" w14:textId="77777777" w:rsidTr="00D214E2">
        <w:tc>
          <w:tcPr>
            <w:tcW w:w="846" w:type="dxa"/>
          </w:tcPr>
          <w:p w14:paraId="31F1DEDD" w14:textId="5D6A119B" w:rsidR="00B97BC3" w:rsidRDefault="00880394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19" w:type="dxa"/>
          </w:tcPr>
          <w:p w14:paraId="5D88798B" w14:textId="77777777" w:rsidR="00FA5F6D" w:rsidRPr="00FA5F6D" w:rsidRDefault="00FA5F6D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початкових класів.</w:t>
            </w:r>
          </w:p>
          <w:p w14:paraId="26FF9369" w14:textId="43E2B951" w:rsidR="00B97BC3" w:rsidRDefault="00FA5F6D" w:rsidP="00FA5F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 з проблеми «Інструменти формуваль</w:t>
            </w: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softHyphen/>
              <w:t>ного оцінювання в початковій школі» (розробники: Романюк О.В., Дишлева І.М.)</w:t>
            </w:r>
          </w:p>
        </w:tc>
        <w:tc>
          <w:tcPr>
            <w:tcW w:w="4536" w:type="dxa"/>
          </w:tcPr>
          <w:p w14:paraId="35C6F5CB" w14:textId="4E2E0940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2CD02DA3" w14:textId="57ABB23F" w:rsidR="00B97BC3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4973853B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7BC3" w14:paraId="6285A573" w14:textId="77777777" w:rsidTr="00D214E2">
        <w:tc>
          <w:tcPr>
            <w:tcW w:w="846" w:type="dxa"/>
          </w:tcPr>
          <w:p w14:paraId="58C17902" w14:textId="0EF3AC58" w:rsidR="00B97BC3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819" w:type="dxa"/>
          </w:tcPr>
          <w:p w14:paraId="7C247FAF" w14:textId="77777777" w:rsidR="00FA5F6D" w:rsidRPr="00FA5F6D" w:rsidRDefault="00FA5F6D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Вчителі іноземної мови.</w:t>
            </w:r>
          </w:p>
          <w:p w14:paraId="114C235C" w14:textId="74B5C3C6" w:rsidR="00B97BC3" w:rsidRPr="00FA5F6D" w:rsidRDefault="00FA5F6D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Курси підвищення фахової кваліфікації з проблеми  «</w:t>
            </w:r>
            <w:r w:rsidRPr="00FA5F6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Використання засобів інформаційно-комунікаційних технологій на заняттях іноземної мови»</w:t>
            </w:r>
          </w:p>
        </w:tc>
        <w:tc>
          <w:tcPr>
            <w:tcW w:w="4536" w:type="dxa"/>
          </w:tcPr>
          <w:p w14:paraId="30F54DE6" w14:textId="5725AFF2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DBA435A" w14:textId="1F43470D" w:rsidR="00B97BC3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7DB6A284" w14:textId="77777777" w:rsidR="00B97BC3" w:rsidRDefault="00B97BC3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6D" w14:paraId="0EE32BFC" w14:textId="77777777" w:rsidTr="00D214E2">
        <w:tc>
          <w:tcPr>
            <w:tcW w:w="846" w:type="dxa"/>
          </w:tcPr>
          <w:p w14:paraId="17105DCC" w14:textId="7781A654" w:rsidR="00FA5F6D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19" w:type="dxa"/>
          </w:tcPr>
          <w:p w14:paraId="3CE6A336" w14:textId="433A532D" w:rsidR="00FA5F6D" w:rsidRPr="00FA5F6D" w:rsidRDefault="00FA5F6D" w:rsidP="00FA5F6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A5F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Вчителі біології.</w:t>
            </w:r>
          </w:p>
          <w:p w14:paraId="52EEBC0A" w14:textId="19A07CF6" w:rsidR="00FA5F6D" w:rsidRPr="00FA5F6D" w:rsidRDefault="00FA5F6D" w:rsidP="00FA5F6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A5F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Курси підвищення фахової кваліфікації  з проблеми «Створення цифрового освітнього середовища для  дистанційного навчання учнів»</w:t>
            </w:r>
          </w:p>
          <w:p w14:paraId="69EB0F2F" w14:textId="2BB0A8EC" w:rsidR="00FA5F6D" w:rsidRPr="00FA5F6D" w:rsidRDefault="00FA5F6D" w:rsidP="00FA5F6D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A5F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A5F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(розробники:Борбіт А.В., Мазуркевич І.В.)</w:t>
            </w:r>
          </w:p>
        </w:tc>
        <w:tc>
          <w:tcPr>
            <w:tcW w:w="4536" w:type="dxa"/>
          </w:tcPr>
          <w:p w14:paraId="79B26120" w14:textId="735AD3CD" w:rsidR="00FA5F6D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КНЗ КОР «Київський обласний інститут післядипломної освіти педагогічних кадрів»</w:t>
            </w:r>
          </w:p>
        </w:tc>
        <w:tc>
          <w:tcPr>
            <w:tcW w:w="2268" w:type="dxa"/>
          </w:tcPr>
          <w:p w14:paraId="4B450DC6" w14:textId="7E7C46DF" w:rsidR="00FA5F6D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4" w:type="dxa"/>
          </w:tcPr>
          <w:p w14:paraId="332E363A" w14:textId="77777777" w:rsidR="00FA5F6D" w:rsidRDefault="00FA5F6D" w:rsidP="00B97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E18EE44" w14:textId="77777777" w:rsidR="00B97BC3" w:rsidRPr="00B97BC3" w:rsidRDefault="00B97BC3" w:rsidP="00B97B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D913FF" w14:textId="62F93497" w:rsidR="00B97BC3" w:rsidRDefault="00B97BC3" w:rsidP="00B97BC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</w:p>
    <w:p w14:paraId="0D636CDC" w14:textId="0E9ACF59" w:rsid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                                                          Н.В. Будова</w:t>
      </w:r>
    </w:p>
    <w:p w14:paraId="64113610" w14:textId="5AB2B3AA" w:rsidR="00B97BC3" w:rsidRPr="00B97BC3" w:rsidRDefault="00B97BC3" w:rsidP="00B97B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Секретар педагогічної ради:                                                                                    О.М. Яциніч</w:t>
      </w:r>
    </w:p>
    <w:sectPr w:rsidR="00B97BC3" w:rsidRPr="00B97BC3" w:rsidSect="00B97BC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C3"/>
    <w:rsid w:val="000F2135"/>
    <w:rsid w:val="002D3E2E"/>
    <w:rsid w:val="00880394"/>
    <w:rsid w:val="00B97BC3"/>
    <w:rsid w:val="00D214E2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E945B"/>
  <w15:chartTrackingRefBased/>
  <w15:docId w15:val="{AA720CF3-CD8E-43D0-8C0C-E931B955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8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2020-12-21T10:52:00Z</dcterms:created>
  <dcterms:modified xsi:type="dcterms:W3CDTF">2020-12-28T10:07:00Z</dcterms:modified>
</cp:coreProperties>
</file>