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FB" w:rsidRDefault="00803586" w:rsidP="00AE23F0">
      <w:pPr>
        <w:spacing w:after="0" w:line="15" w:lineRule="atLeast"/>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803586">
        <w:rPr>
          <w:rFonts w:ascii="Times New Roman" w:eastAsia="Times New Roman" w:hAnsi="Times New Roman" w:cs="Times New Roman"/>
          <w:noProof/>
          <w:color w:val="000000"/>
          <w:sz w:val="28"/>
          <w:szCs w:val="28"/>
          <w:bdr w:val="none" w:sz="0" w:space="0" w:color="auto" w:frame="1"/>
          <w:lang w:val="uk-UA" w:eastAsia="ru-RU"/>
        </w:rPr>
        <mc:AlternateContent>
          <mc:Choice Requires="wps">
            <w:drawing>
              <wp:anchor distT="45720" distB="45720" distL="114300" distR="114300" simplePos="0" relativeHeight="251659264" behindDoc="0" locked="0" layoutInCell="1" allowOverlap="1" wp14:anchorId="6B24D38E" wp14:editId="7ED4EDD0">
                <wp:simplePos x="0" y="0"/>
                <wp:positionH relativeFrom="column">
                  <wp:posOffset>3025140</wp:posOffset>
                </wp:positionH>
                <wp:positionV relativeFrom="paragraph">
                  <wp:posOffset>4445</wp:posOffset>
                </wp:positionV>
                <wp:extent cx="3575050" cy="1404620"/>
                <wp:effectExtent l="0" t="0" r="25400" b="2603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1404620"/>
                        </a:xfrm>
                        <a:prstGeom prst="rect">
                          <a:avLst/>
                        </a:prstGeom>
                        <a:solidFill>
                          <a:srgbClr val="FFFFFF"/>
                        </a:solidFill>
                        <a:ln w="9525">
                          <a:solidFill>
                            <a:schemeClr val="bg1"/>
                          </a:solidFill>
                          <a:miter lim="800000"/>
                          <a:headEnd/>
                          <a:tailEnd/>
                        </a:ln>
                      </wps:spPr>
                      <wps:txbx>
                        <w:txbxContent>
                          <w:p w:rsidR="00803586" w:rsidRPr="00803586" w:rsidRDefault="00803586">
                            <w:pPr>
                              <w:rPr>
                                <w:rFonts w:ascii="Times New Roman" w:hAnsi="Times New Roman" w:cs="Times New Roman"/>
                                <w:sz w:val="28"/>
                                <w:szCs w:val="28"/>
                                <w:lang w:val="uk-UA"/>
                              </w:rPr>
                            </w:pPr>
                            <w:r w:rsidRPr="00803586">
                              <w:rPr>
                                <w:rFonts w:ascii="Times New Roman" w:hAnsi="Times New Roman" w:cs="Times New Roman"/>
                                <w:sz w:val="28"/>
                                <w:szCs w:val="28"/>
                                <w:lang w:val="uk-UA"/>
                              </w:rPr>
                              <w:t>ЗАТВЕРДЖУЮ</w:t>
                            </w:r>
                          </w:p>
                          <w:p w:rsidR="00803586" w:rsidRPr="00803586" w:rsidRDefault="00803586">
                            <w:pPr>
                              <w:rPr>
                                <w:rFonts w:ascii="Times New Roman" w:hAnsi="Times New Roman" w:cs="Times New Roman"/>
                                <w:sz w:val="28"/>
                                <w:szCs w:val="28"/>
                                <w:lang w:val="uk-UA"/>
                              </w:rPr>
                            </w:pPr>
                            <w:r w:rsidRPr="00803586">
                              <w:rPr>
                                <w:rFonts w:ascii="Times New Roman" w:hAnsi="Times New Roman" w:cs="Times New Roman"/>
                                <w:sz w:val="28"/>
                                <w:szCs w:val="28"/>
                                <w:lang w:val="uk-UA"/>
                              </w:rPr>
                              <w:t>Директор ЗОШ І-ІІІ ступенів с.Трибусівка</w:t>
                            </w:r>
                            <w:r>
                              <w:rPr>
                                <w:rFonts w:ascii="Times New Roman" w:hAnsi="Times New Roman" w:cs="Times New Roman"/>
                                <w:sz w:val="28"/>
                                <w:szCs w:val="28"/>
                                <w:lang w:val="uk-UA"/>
                              </w:rPr>
                              <w:t xml:space="preserve"> Піщанського районуВінницької області</w:t>
                            </w:r>
                          </w:p>
                          <w:p w:rsidR="00803586" w:rsidRPr="00803586" w:rsidRDefault="00803586">
                            <w:pPr>
                              <w:rPr>
                                <w:rFonts w:ascii="Times New Roman" w:hAnsi="Times New Roman" w:cs="Times New Roman"/>
                                <w:sz w:val="28"/>
                                <w:szCs w:val="28"/>
                                <w:lang w:val="uk-UA"/>
                              </w:rPr>
                            </w:pPr>
                            <w:r w:rsidRPr="00803586">
                              <w:rPr>
                                <w:rFonts w:ascii="Times New Roman" w:hAnsi="Times New Roman" w:cs="Times New Roman"/>
                                <w:sz w:val="28"/>
                                <w:szCs w:val="28"/>
                                <w:lang w:val="uk-UA"/>
                              </w:rPr>
                              <w:t>__________В.М.Косташенко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4D38E" id="_x0000_t202" coordsize="21600,21600" o:spt="202" path="m,l,21600r21600,l21600,xe">
                <v:stroke joinstyle="miter"/>
                <v:path gradientshapeok="t" o:connecttype="rect"/>
              </v:shapetype>
              <v:shape id="Надпись 2" o:spid="_x0000_s1026" type="#_x0000_t202" style="position:absolute;left:0;text-align:left;margin-left:238.2pt;margin-top:.35pt;width:2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" strokecolor="white [3212]">
                <v:textbox style="mso-fit-shape-to-text:t">
                  <w:txbxContent>
                    <w:p w:rsidR="00803586" w:rsidRPr="00803586" w:rsidRDefault="00803586">
                      <w:pPr>
                        <w:rPr>
                          <w:rFonts w:ascii="Times New Roman" w:hAnsi="Times New Roman" w:cs="Times New Roman"/>
                          <w:sz w:val="28"/>
                          <w:szCs w:val="28"/>
                          <w:lang w:val="uk-UA"/>
                        </w:rPr>
                      </w:pPr>
                      <w:r w:rsidRPr="00803586">
                        <w:rPr>
                          <w:rFonts w:ascii="Times New Roman" w:hAnsi="Times New Roman" w:cs="Times New Roman"/>
                          <w:sz w:val="28"/>
                          <w:szCs w:val="28"/>
                          <w:lang w:val="uk-UA"/>
                        </w:rPr>
                        <w:t>ЗАТВЕРДЖУЮ</w:t>
                      </w:r>
                    </w:p>
                    <w:p w:rsidR="00803586" w:rsidRPr="00803586" w:rsidRDefault="00803586">
                      <w:pPr>
                        <w:rPr>
                          <w:rFonts w:ascii="Times New Roman" w:hAnsi="Times New Roman" w:cs="Times New Roman"/>
                          <w:sz w:val="28"/>
                          <w:szCs w:val="28"/>
                          <w:lang w:val="uk-UA"/>
                        </w:rPr>
                      </w:pPr>
                      <w:r w:rsidRPr="00803586">
                        <w:rPr>
                          <w:rFonts w:ascii="Times New Roman" w:hAnsi="Times New Roman" w:cs="Times New Roman"/>
                          <w:sz w:val="28"/>
                          <w:szCs w:val="28"/>
                          <w:lang w:val="uk-UA"/>
                        </w:rPr>
                        <w:t>Директор ЗОШ І-ІІІ ступенів с.Трибусівка</w:t>
                      </w:r>
                      <w:r>
                        <w:rPr>
                          <w:rFonts w:ascii="Times New Roman" w:hAnsi="Times New Roman" w:cs="Times New Roman"/>
                          <w:sz w:val="28"/>
                          <w:szCs w:val="28"/>
                          <w:lang w:val="uk-UA"/>
                        </w:rPr>
                        <w:t xml:space="preserve"> Піщанського районуВінницької області</w:t>
                      </w:r>
                    </w:p>
                    <w:p w:rsidR="00803586" w:rsidRPr="00803586" w:rsidRDefault="00803586">
                      <w:pPr>
                        <w:rPr>
                          <w:rFonts w:ascii="Times New Roman" w:hAnsi="Times New Roman" w:cs="Times New Roman"/>
                          <w:sz w:val="28"/>
                          <w:szCs w:val="28"/>
                          <w:lang w:val="uk-UA"/>
                        </w:rPr>
                      </w:pPr>
                      <w:r w:rsidRPr="00803586">
                        <w:rPr>
                          <w:rFonts w:ascii="Times New Roman" w:hAnsi="Times New Roman" w:cs="Times New Roman"/>
                          <w:sz w:val="28"/>
                          <w:szCs w:val="28"/>
                          <w:lang w:val="uk-UA"/>
                        </w:rPr>
                        <w:t>__________В.М.Косташенко</w:t>
                      </w:r>
                    </w:p>
                  </w:txbxContent>
                </v:textbox>
                <w10:wrap type="square"/>
              </v:shape>
            </w:pict>
          </mc:Fallback>
        </mc:AlternateContent>
      </w:r>
      <w:r w:rsidRPr="00803586">
        <w:rPr>
          <w:rFonts w:ascii="Times New Roman" w:eastAsia="Times New Roman" w:hAnsi="Times New Roman" w:cs="Times New Roman"/>
          <w:noProof/>
          <w:color w:val="000000"/>
          <w:sz w:val="28"/>
          <w:szCs w:val="28"/>
          <w:bdr w:val="none" w:sz="0" w:space="0" w:color="auto" w:frame="1"/>
          <w:lang w:val="uk-UA" w:eastAsia="ru-RU"/>
        </w:rPr>
        <mc:AlternateContent>
          <mc:Choice Requires="wps">
            <w:drawing>
              <wp:anchor distT="45720" distB="45720" distL="114300" distR="114300" simplePos="0" relativeHeight="251657216" behindDoc="0" locked="0" layoutInCell="1" allowOverlap="1" wp14:anchorId="35DF02CF" wp14:editId="477B8B54">
                <wp:simplePos x="0" y="0"/>
                <wp:positionH relativeFrom="column">
                  <wp:posOffset>-267335</wp:posOffset>
                </wp:positionH>
                <wp:positionV relativeFrom="paragraph">
                  <wp:posOffset>0</wp:posOffset>
                </wp:positionV>
                <wp:extent cx="2360930" cy="1404620"/>
                <wp:effectExtent l="0" t="0" r="15240" b="1333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03586" w:rsidRPr="00803586" w:rsidRDefault="00803586" w:rsidP="00803586">
                            <w:pPr>
                              <w:spacing w:after="0"/>
                              <w:rPr>
                                <w:rFonts w:ascii="Times New Roman" w:hAnsi="Times New Roman" w:cs="Times New Roman"/>
                                <w:sz w:val="28"/>
                                <w:szCs w:val="28"/>
                                <w:lang w:val="uk-UA"/>
                              </w:rPr>
                            </w:pPr>
                            <w:r w:rsidRPr="00803586">
                              <w:rPr>
                                <w:rFonts w:ascii="Times New Roman" w:hAnsi="Times New Roman" w:cs="Times New Roman"/>
                                <w:sz w:val="28"/>
                                <w:szCs w:val="28"/>
                                <w:lang w:val="uk-UA"/>
                              </w:rPr>
                              <w:t>СХВАЛЕНО</w:t>
                            </w:r>
                          </w:p>
                          <w:p w:rsidR="00803586" w:rsidRPr="00803586" w:rsidRDefault="00803586" w:rsidP="00803586">
                            <w:pPr>
                              <w:spacing w:after="0"/>
                              <w:rPr>
                                <w:rFonts w:ascii="Times New Roman" w:hAnsi="Times New Roman" w:cs="Times New Roman"/>
                                <w:sz w:val="28"/>
                                <w:szCs w:val="28"/>
                                <w:lang w:val="uk-UA"/>
                              </w:rPr>
                            </w:pPr>
                            <w:r w:rsidRPr="00803586">
                              <w:rPr>
                                <w:rFonts w:ascii="Times New Roman" w:hAnsi="Times New Roman" w:cs="Times New Roman"/>
                                <w:sz w:val="28"/>
                                <w:szCs w:val="28"/>
                                <w:lang w:val="uk-UA"/>
                              </w:rPr>
                              <w:t>Педагогічною радою</w:t>
                            </w:r>
                          </w:p>
                          <w:p w:rsidR="00803586" w:rsidRPr="00803586" w:rsidRDefault="00803586" w:rsidP="00803586">
                            <w:pPr>
                              <w:spacing w:after="0"/>
                              <w:rPr>
                                <w:rFonts w:ascii="Times New Roman" w:hAnsi="Times New Roman" w:cs="Times New Roman"/>
                                <w:sz w:val="28"/>
                                <w:szCs w:val="28"/>
                              </w:rPr>
                            </w:pPr>
                            <w:r w:rsidRPr="00803586">
                              <w:rPr>
                                <w:rFonts w:ascii="Times New Roman" w:hAnsi="Times New Roman" w:cs="Times New Roman"/>
                                <w:sz w:val="28"/>
                                <w:szCs w:val="28"/>
                                <w:lang w:val="uk-UA"/>
                              </w:rPr>
                              <w:t>Протокол №5 від 12.01.2020р.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DF02CF" id="_x0000_s1027" type="#_x0000_t202" style="position:absolute;left:0;text-align:left;margin-left:-21.05pt;margin-top:0;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" strokecolor="white [3212]">
                <v:textbox style="mso-fit-shape-to-text:t">
                  <w:txbxContent>
                    <w:p w:rsidR="00803586" w:rsidRPr="00803586" w:rsidRDefault="00803586" w:rsidP="00803586">
                      <w:pPr>
                        <w:spacing w:after="0"/>
                        <w:rPr>
                          <w:rFonts w:ascii="Times New Roman" w:hAnsi="Times New Roman" w:cs="Times New Roman"/>
                          <w:sz w:val="28"/>
                          <w:szCs w:val="28"/>
                          <w:lang w:val="uk-UA"/>
                        </w:rPr>
                      </w:pPr>
                      <w:r w:rsidRPr="00803586">
                        <w:rPr>
                          <w:rFonts w:ascii="Times New Roman" w:hAnsi="Times New Roman" w:cs="Times New Roman"/>
                          <w:sz w:val="28"/>
                          <w:szCs w:val="28"/>
                          <w:lang w:val="uk-UA"/>
                        </w:rPr>
                        <w:t>СХВАЛЕНО</w:t>
                      </w:r>
                    </w:p>
                    <w:p w:rsidR="00803586" w:rsidRPr="00803586" w:rsidRDefault="00803586" w:rsidP="00803586">
                      <w:pPr>
                        <w:spacing w:after="0"/>
                        <w:rPr>
                          <w:rFonts w:ascii="Times New Roman" w:hAnsi="Times New Roman" w:cs="Times New Roman"/>
                          <w:sz w:val="28"/>
                          <w:szCs w:val="28"/>
                          <w:lang w:val="uk-UA"/>
                        </w:rPr>
                      </w:pPr>
                      <w:r w:rsidRPr="00803586">
                        <w:rPr>
                          <w:rFonts w:ascii="Times New Roman" w:hAnsi="Times New Roman" w:cs="Times New Roman"/>
                          <w:sz w:val="28"/>
                          <w:szCs w:val="28"/>
                          <w:lang w:val="uk-UA"/>
                        </w:rPr>
                        <w:t>Педагогічною радою</w:t>
                      </w:r>
                    </w:p>
                    <w:p w:rsidR="00803586" w:rsidRPr="00803586" w:rsidRDefault="00803586" w:rsidP="00803586">
                      <w:pPr>
                        <w:spacing w:after="0"/>
                        <w:rPr>
                          <w:rFonts w:ascii="Times New Roman" w:hAnsi="Times New Roman" w:cs="Times New Roman"/>
                          <w:sz w:val="28"/>
                          <w:szCs w:val="28"/>
                        </w:rPr>
                      </w:pPr>
                      <w:r w:rsidRPr="00803586">
                        <w:rPr>
                          <w:rFonts w:ascii="Times New Roman" w:hAnsi="Times New Roman" w:cs="Times New Roman"/>
                          <w:sz w:val="28"/>
                          <w:szCs w:val="28"/>
                          <w:lang w:val="uk-UA"/>
                        </w:rPr>
                        <w:t>Протокол №5 від 12.01.2020р.</w:t>
                      </w:r>
                    </w:p>
                  </w:txbxContent>
                </v:textbox>
                <w10:wrap type="square"/>
              </v:shape>
            </w:pict>
          </mc:Fallback>
        </mc:AlternateContent>
      </w:r>
      <w:r w:rsidR="006753D8">
        <w:rPr>
          <w:rFonts w:ascii="Times New Roman" w:eastAsia="Times New Roman" w:hAnsi="Times New Roman" w:cs="Times New Roman"/>
          <w:color w:val="000000"/>
          <w:sz w:val="28"/>
          <w:szCs w:val="28"/>
          <w:bdr w:val="none" w:sz="0" w:space="0" w:color="auto" w:frame="1"/>
          <w:lang w:val="uk-UA" w:eastAsia="ru-RU"/>
        </w:rPr>
        <w:t xml:space="preserve">    </w:t>
      </w:r>
    </w:p>
    <w:p w:rsidR="004A04FB" w:rsidRDefault="004A04FB" w:rsidP="00AE23F0">
      <w:pPr>
        <w:spacing w:after="0" w:line="15" w:lineRule="atLeast"/>
        <w:jc w:val="both"/>
        <w:textAlignment w:val="baseline"/>
        <w:rPr>
          <w:rFonts w:ascii="Times New Roman" w:eastAsia="Times New Roman" w:hAnsi="Times New Roman" w:cs="Times New Roman"/>
          <w:color w:val="000000"/>
          <w:sz w:val="28"/>
          <w:szCs w:val="28"/>
          <w:bdr w:val="none" w:sz="0" w:space="0" w:color="auto" w:frame="1"/>
          <w:lang w:val="uk-UA" w:eastAsia="ru-RU"/>
        </w:rPr>
      </w:pPr>
    </w:p>
    <w:p w:rsidR="004A04FB" w:rsidRDefault="004A04FB" w:rsidP="00AE23F0">
      <w:pPr>
        <w:spacing w:after="0" w:line="15" w:lineRule="atLeast"/>
        <w:jc w:val="both"/>
        <w:textAlignment w:val="baseline"/>
        <w:rPr>
          <w:rFonts w:ascii="Times New Roman" w:eastAsia="Times New Roman" w:hAnsi="Times New Roman" w:cs="Times New Roman"/>
          <w:color w:val="000000"/>
          <w:sz w:val="28"/>
          <w:szCs w:val="28"/>
          <w:bdr w:val="none" w:sz="0" w:space="0" w:color="auto" w:frame="1"/>
          <w:lang w:val="uk-UA" w:eastAsia="ru-RU"/>
        </w:rPr>
      </w:pPr>
    </w:p>
    <w:p w:rsidR="006753D8" w:rsidRPr="006753D8" w:rsidRDefault="006753D8" w:rsidP="00AE23F0">
      <w:pPr>
        <w:spacing w:after="0" w:line="15" w:lineRule="atLeast"/>
        <w:jc w:val="both"/>
        <w:textAlignment w:val="baseline"/>
        <w:rPr>
          <w:rFonts w:ascii="Tahoma" w:eastAsia="Times New Roman" w:hAnsi="Tahoma" w:cs="Tahoma"/>
          <w:color w:val="000000"/>
          <w:sz w:val="2"/>
          <w:szCs w:val="2"/>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p>
    <w:p w:rsidR="00803586" w:rsidRDefault="00803586" w:rsidP="00AE23F0">
      <w:pPr>
        <w:spacing w:after="0"/>
        <w:jc w:val="center"/>
        <w:rPr>
          <w:rFonts w:ascii="Times New Roman" w:hAnsi="Times New Roman" w:cs="Times New Roman"/>
          <w:b/>
          <w:sz w:val="44"/>
          <w:szCs w:val="44"/>
          <w:lang w:val="uk-UA"/>
        </w:rPr>
      </w:pPr>
      <w:bookmarkStart w:id="0" w:name="_GoBack"/>
      <w:r w:rsidRPr="00803586">
        <w:rPr>
          <w:rFonts w:ascii="Times New Roman" w:eastAsia="Times New Roman" w:hAnsi="Times New Roman" w:cs="Times New Roman"/>
          <w:b/>
          <w:color w:val="000000"/>
          <w:sz w:val="44"/>
          <w:szCs w:val="44"/>
          <w:bdr w:val="none" w:sz="0" w:space="0" w:color="auto" w:frame="1"/>
          <w:lang w:val="uk-UA" w:eastAsia="ru-RU"/>
        </w:rPr>
        <w:t>ПОЛОЖЕННЯ</w:t>
      </w:r>
      <w:r w:rsidRPr="00803586">
        <w:rPr>
          <w:rFonts w:ascii="Times New Roman" w:eastAsia="Times New Roman" w:hAnsi="Times New Roman" w:cs="Times New Roman"/>
          <w:b/>
          <w:color w:val="000000"/>
          <w:sz w:val="44"/>
          <w:szCs w:val="44"/>
          <w:bdr w:val="none" w:sz="0" w:space="0" w:color="auto" w:frame="1"/>
          <w:lang w:val="uk-UA" w:eastAsia="ru-RU"/>
        </w:rPr>
        <w:br/>
        <w:t>ПРО ВНУТРІШНЮ СИСТЕМУ</w:t>
      </w:r>
      <w:r w:rsidRPr="00803586">
        <w:rPr>
          <w:rFonts w:ascii="Times New Roman" w:eastAsia="Times New Roman" w:hAnsi="Times New Roman" w:cs="Times New Roman"/>
          <w:b/>
          <w:color w:val="000000"/>
          <w:sz w:val="44"/>
          <w:szCs w:val="44"/>
          <w:bdr w:val="none" w:sz="0" w:space="0" w:color="auto" w:frame="1"/>
          <w:lang w:val="uk-UA" w:eastAsia="ru-RU"/>
        </w:rPr>
        <w:br/>
        <w:t>ЗАБЕЗПЕЧЕННЯ ЯКОСТІ ОСВІТИ</w:t>
      </w:r>
      <w:r w:rsidRPr="00803586">
        <w:rPr>
          <w:rFonts w:ascii="Times New Roman" w:eastAsia="Times New Roman" w:hAnsi="Times New Roman" w:cs="Times New Roman"/>
          <w:b/>
          <w:color w:val="000000"/>
          <w:sz w:val="44"/>
          <w:szCs w:val="44"/>
          <w:bdr w:val="none" w:sz="0" w:space="0" w:color="auto" w:frame="1"/>
          <w:lang w:val="uk-UA" w:eastAsia="ru-RU"/>
        </w:rPr>
        <w:br/>
      </w:r>
      <w:r w:rsidRPr="00803586">
        <w:rPr>
          <w:rFonts w:ascii="Times New Roman" w:hAnsi="Times New Roman" w:cs="Times New Roman"/>
          <w:b/>
          <w:sz w:val="44"/>
          <w:szCs w:val="44"/>
          <w:lang w:val="uk-UA"/>
        </w:rPr>
        <w:t>ЗОШ І-ІІІ СТУПЕНІВ С.ТРИБУСІВКА ПІЩАНСЬКОГО РАЙОНУ</w:t>
      </w:r>
    </w:p>
    <w:p w:rsidR="006753D8" w:rsidRPr="00803586" w:rsidRDefault="00803586" w:rsidP="00AE23F0">
      <w:pPr>
        <w:spacing w:after="0"/>
        <w:jc w:val="center"/>
        <w:rPr>
          <w:rFonts w:ascii="Times New Roman" w:hAnsi="Times New Roman" w:cs="Times New Roman"/>
          <w:b/>
          <w:sz w:val="44"/>
          <w:szCs w:val="44"/>
          <w:lang w:val="uk-UA"/>
        </w:rPr>
      </w:pPr>
      <w:r w:rsidRPr="00803586">
        <w:rPr>
          <w:rFonts w:ascii="Times New Roman" w:hAnsi="Times New Roman" w:cs="Times New Roman"/>
          <w:b/>
          <w:sz w:val="44"/>
          <w:szCs w:val="44"/>
          <w:lang w:val="uk-UA"/>
        </w:rPr>
        <w:t>ВІННИЦЬКОЇ ОБЛАСТІ</w:t>
      </w:r>
    </w:p>
    <w:bookmarkEnd w:id="0"/>
    <w:p w:rsidR="00CD7DC2" w:rsidRDefault="00CD7DC2" w:rsidP="00AE23F0">
      <w:pPr>
        <w:jc w:val="both"/>
        <w:rPr>
          <w:sz w:val="36"/>
          <w:szCs w:val="36"/>
          <w:lang w:val="uk-UA"/>
        </w:rPr>
      </w:pPr>
    </w:p>
    <w:p w:rsidR="00CD7DC2" w:rsidRDefault="00CD7DC2" w:rsidP="00AE23F0">
      <w:pPr>
        <w:jc w:val="both"/>
        <w:rPr>
          <w:sz w:val="36"/>
          <w:szCs w:val="36"/>
          <w:lang w:val="uk-UA"/>
        </w:rPr>
      </w:pPr>
    </w:p>
    <w:p w:rsidR="00CD7DC2" w:rsidRDefault="00CD7DC2" w:rsidP="00AE23F0">
      <w:pPr>
        <w:jc w:val="both"/>
        <w:rPr>
          <w:sz w:val="36"/>
          <w:szCs w:val="36"/>
          <w:lang w:val="uk-UA"/>
        </w:rPr>
      </w:pPr>
    </w:p>
    <w:p w:rsidR="00CD7DC2" w:rsidRDefault="00CD7DC2" w:rsidP="00AE23F0">
      <w:pPr>
        <w:jc w:val="both"/>
        <w:rPr>
          <w:sz w:val="36"/>
          <w:szCs w:val="36"/>
          <w:lang w:val="uk-UA"/>
        </w:rPr>
      </w:pPr>
    </w:p>
    <w:p w:rsidR="00CD7DC2" w:rsidRDefault="00CD7DC2" w:rsidP="00AE23F0">
      <w:pPr>
        <w:jc w:val="both"/>
        <w:rPr>
          <w:sz w:val="36"/>
          <w:szCs w:val="36"/>
          <w:lang w:val="uk-UA"/>
        </w:rPr>
      </w:pPr>
    </w:p>
    <w:p w:rsidR="00CD7DC2" w:rsidRDefault="00CD7DC2" w:rsidP="00AE23F0">
      <w:pPr>
        <w:jc w:val="both"/>
        <w:rPr>
          <w:sz w:val="36"/>
          <w:szCs w:val="36"/>
          <w:lang w:val="uk-UA"/>
        </w:rPr>
      </w:pPr>
    </w:p>
    <w:p w:rsidR="00CD7DC2" w:rsidRDefault="00CD7DC2" w:rsidP="00AE23F0">
      <w:pPr>
        <w:jc w:val="both"/>
        <w:rPr>
          <w:sz w:val="36"/>
          <w:szCs w:val="36"/>
          <w:lang w:val="uk-UA"/>
        </w:rPr>
      </w:pPr>
    </w:p>
    <w:p w:rsidR="00CD7DC2" w:rsidRDefault="00CD7DC2" w:rsidP="00AE23F0">
      <w:pPr>
        <w:jc w:val="both"/>
        <w:rPr>
          <w:sz w:val="36"/>
          <w:szCs w:val="36"/>
          <w:lang w:val="uk-UA"/>
        </w:rPr>
      </w:pPr>
    </w:p>
    <w:p w:rsidR="00CD7DC2" w:rsidRDefault="00CD7DC2" w:rsidP="00AE23F0">
      <w:pPr>
        <w:jc w:val="both"/>
        <w:rPr>
          <w:sz w:val="36"/>
          <w:szCs w:val="36"/>
          <w:lang w:val="uk-UA"/>
        </w:rPr>
      </w:pPr>
    </w:p>
    <w:p w:rsidR="00CD7DC2" w:rsidRDefault="00CD7DC2" w:rsidP="00AE23F0">
      <w:pPr>
        <w:shd w:val="clear" w:color="auto" w:fill="FFFFFF"/>
        <w:spacing w:after="0" w:line="240" w:lineRule="auto"/>
        <w:jc w:val="both"/>
        <w:textAlignment w:val="baseline"/>
        <w:rPr>
          <w:sz w:val="36"/>
          <w:szCs w:val="36"/>
          <w:lang w:val="uk-UA"/>
        </w:rPr>
      </w:pPr>
    </w:p>
    <w:p w:rsidR="00803586" w:rsidRDefault="00803586" w:rsidP="00AE23F0">
      <w:pPr>
        <w:shd w:val="clear" w:color="auto" w:fill="FFFFFF"/>
        <w:spacing w:after="0" w:line="240" w:lineRule="auto"/>
        <w:jc w:val="both"/>
        <w:textAlignment w:val="baseline"/>
        <w:rPr>
          <w:sz w:val="36"/>
          <w:szCs w:val="36"/>
          <w:lang w:val="uk-UA"/>
        </w:rPr>
      </w:pPr>
    </w:p>
    <w:p w:rsidR="00AE23F0" w:rsidRDefault="00AE23F0" w:rsidP="00AE23F0">
      <w:pPr>
        <w:shd w:val="clear" w:color="auto" w:fill="FFFFFF"/>
        <w:spacing w:after="0" w:line="240" w:lineRule="auto"/>
        <w:jc w:val="both"/>
        <w:textAlignment w:val="baseline"/>
        <w:rPr>
          <w:sz w:val="36"/>
          <w:szCs w:val="36"/>
          <w:lang w:val="uk-UA"/>
        </w:rPr>
      </w:pPr>
    </w:p>
    <w:p w:rsidR="00AE23F0" w:rsidRDefault="00AE23F0" w:rsidP="00AE23F0">
      <w:pPr>
        <w:shd w:val="clear" w:color="auto" w:fill="FFFFFF"/>
        <w:spacing w:after="0" w:line="240" w:lineRule="auto"/>
        <w:jc w:val="both"/>
        <w:textAlignment w:val="baseline"/>
        <w:rPr>
          <w:sz w:val="36"/>
          <w:szCs w:val="36"/>
          <w:lang w:val="uk-UA"/>
        </w:rPr>
      </w:pPr>
    </w:p>
    <w:p w:rsidR="004A04FB" w:rsidRPr="004A04FB" w:rsidRDefault="004A04FB" w:rsidP="00AE23F0">
      <w:pPr>
        <w:shd w:val="clear" w:color="auto" w:fill="FFFFFF"/>
        <w:spacing w:after="0" w:line="240" w:lineRule="auto"/>
        <w:jc w:val="both"/>
        <w:textAlignment w:val="baseline"/>
        <w:rPr>
          <w:rFonts w:ascii="Tahoma" w:eastAsia="Times New Roman" w:hAnsi="Tahoma" w:cs="Tahoma"/>
          <w:b/>
          <w:bCs/>
          <w:color w:val="222222"/>
          <w:sz w:val="24"/>
          <w:szCs w:val="24"/>
          <w:bdr w:val="none" w:sz="0" w:space="0" w:color="auto" w:frame="1"/>
          <w:lang w:val="uk-UA" w:eastAsia="ru-RU"/>
        </w:rPr>
      </w:pPr>
    </w:p>
    <w:p w:rsidR="00CD7DC2" w:rsidRDefault="00CD7DC2" w:rsidP="00AE23F0">
      <w:pPr>
        <w:shd w:val="clear" w:color="auto" w:fill="FFFFFF"/>
        <w:spacing w:after="0" w:line="240" w:lineRule="auto"/>
        <w:jc w:val="both"/>
        <w:textAlignment w:val="baseline"/>
        <w:rPr>
          <w:rFonts w:ascii="Times New Roman" w:eastAsia="Times New Roman" w:hAnsi="Times New Roman" w:cs="Times New Roman"/>
          <w:b/>
          <w:bCs/>
          <w:color w:val="222222"/>
          <w:sz w:val="32"/>
          <w:szCs w:val="32"/>
          <w:bdr w:val="none" w:sz="0" w:space="0" w:color="auto" w:frame="1"/>
          <w:lang w:val="uk-UA" w:eastAsia="ru-RU"/>
        </w:rPr>
      </w:pPr>
      <w:r w:rsidRPr="005E365C">
        <w:rPr>
          <w:rFonts w:ascii="Times New Roman" w:eastAsia="Times New Roman" w:hAnsi="Times New Roman" w:cs="Times New Roman"/>
          <w:b/>
          <w:bCs/>
          <w:color w:val="222222"/>
          <w:sz w:val="32"/>
          <w:szCs w:val="32"/>
          <w:bdr w:val="none" w:sz="0" w:space="0" w:color="auto" w:frame="1"/>
          <w:lang w:val="uk-UA" w:eastAsia="ru-RU"/>
        </w:rPr>
        <w:lastRenderedPageBreak/>
        <w:t>І. .Загальні положення</w:t>
      </w:r>
    </w:p>
    <w:p w:rsidR="005E365C" w:rsidRPr="005E365C" w:rsidRDefault="005E365C" w:rsidP="00AE23F0">
      <w:pPr>
        <w:shd w:val="clear" w:color="auto" w:fill="FFFFFF"/>
        <w:spacing w:after="0" w:line="240" w:lineRule="auto"/>
        <w:jc w:val="both"/>
        <w:textAlignment w:val="baseline"/>
        <w:rPr>
          <w:rFonts w:ascii="Times New Roman" w:eastAsia="Times New Roman" w:hAnsi="Times New Roman" w:cs="Times New Roman"/>
          <w:color w:val="222222"/>
          <w:sz w:val="32"/>
          <w:szCs w:val="32"/>
          <w:lang w:val="uk-UA" w:eastAsia="ru-RU"/>
        </w:rPr>
      </w:pPr>
    </w:p>
    <w:p w:rsidR="00CD7DC2"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r w:rsidRPr="00DD5429">
        <w:rPr>
          <w:rFonts w:ascii="Times New Roman" w:eastAsia="Times New Roman" w:hAnsi="Times New Roman" w:cs="Times New Roman"/>
          <w:b/>
          <w:i/>
          <w:color w:val="222222"/>
          <w:sz w:val="28"/>
          <w:szCs w:val="28"/>
          <w:lang w:val="uk-UA" w:eastAsia="ru-RU"/>
        </w:rPr>
        <w:t xml:space="preserve">  </w:t>
      </w:r>
      <w:r w:rsidR="005803EC" w:rsidRPr="00DD5429">
        <w:rPr>
          <w:rFonts w:ascii="Times New Roman" w:eastAsia="Times New Roman" w:hAnsi="Times New Roman" w:cs="Times New Roman"/>
          <w:b/>
          <w:i/>
          <w:color w:val="222222"/>
          <w:sz w:val="28"/>
          <w:szCs w:val="28"/>
          <w:lang w:val="uk-UA" w:eastAsia="ru-RU"/>
        </w:rPr>
        <w:t xml:space="preserve">1.1. </w:t>
      </w:r>
      <w:r w:rsidRPr="00DD5429">
        <w:rPr>
          <w:rFonts w:ascii="Times New Roman" w:eastAsia="Times New Roman" w:hAnsi="Times New Roman" w:cs="Times New Roman"/>
          <w:b/>
          <w:i/>
          <w:color w:val="222222"/>
          <w:sz w:val="28"/>
          <w:szCs w:val="28"/>
          <w:lang w:val="uk-UA" w:eastAsia="ru-RU"/>
        </w:rPr>
        <w:t xml:space="preserve"> Положення про внутрішню систему забезпечення якості</w:t>
      </w:r>
      <w:r w:rsidRPr="00CD7DC2">
        <w:rPr>
          <w:rFonts w:ascii="Times New Roman" w:eastAsia="Times New Roman" w:hAnsi="Times New Roman" w:cs="Times New Roman"/>
          <w:color w:val="222222"/>
          <w:sz w:val="28"/>
          <w:szCs w:val="28"/>
          <w:lang w:val="uk-UA" w:eastAsia="ru-RU"/>
        </w:rPr>
        <w:t xml:space="preserve"> освіти в </w:t>
      </w:r>
      <w:r w:rsidR="00803586" w:rsidRPr="00803586">
        <w:rPr>
          <w:rFonts w:ascii="Times New Roman" w:hAnsi="Times New Roman" w:cs="Times New Roman"/>
          <w:sz w:val="28"/>
          <w:szCs w:val="28"/>
          <w:lang w:val="uk-UA"/>
        </w:rPr>
        <w:t>ЗОШ І-ІІІ ступенів с.Трибусівка</w:t>
      </w:r>
      <w:r w:rsidR="00803586">
        <w:rPr>
          <w:rFonts w:ascii="Times New Roman" w:hAnsi="Times New Roman" w:cs="Times New Roman"/>
          <w:sz w:val="28"/>
          <w:szCs w:val="28"/>
          <w:lang w:val="uk-UA"/>
        </w:rPr>
        <w:t xml:space="preserve"> Піщанського районуВінницької області</w:t>
      </w:r>
      <w:r>
        <w:rPr>
          <w:rFonts w:ascii="Times New Roman" w:eastAsia="Times New Roman" w:hAnsi="Times New Roman" w:cs="Times New Roman"/>
          <w:color w:val="222222"/>
          <w:sz w:val="28"/>
          <w:szCs w:val="28"/>
          <w:lang w:val="uk-UA" w:eastAsia="ru-RU"/>
        </w:rPr>
        <w:t xml:space="preserve"> </w:t>
      </w:r>
      <w:r w:rsidRPr="00CD7DC2">
        <w:rPr>
          <w:rFonts w:ascii="Times New Roman" w:eastAsia="Times New Roman" w:hAnsi="Times New Roman" w:cs="Times New Roman"/>
          <w:color w:val="222222"/>
          <w:sz w:val="28"/>
          <w:szCs w:val="28"/>
          <w:lang w:val="uk-UA" w:eastAsia="ru-RU"/>
        </w:rPr>
        <w:t>(</w:t>
      </w:r>
      <w:r w:rsidRPr="00CD7DC2">
        <w:rPr>
          <w:rFonts w:ascii="Times New Roman" w:eastAsia="Times New Roman" w:hAnsi="Times New Roman" w:cs="Times New Roman"/>
          <w:b/>
          <w:bCs/>
          <w:i/>
          <w:iCs/>
          <w:color w:val="222222"/>
          <w:sz w:val="28"/>
          <w:szCs w:val="28"/>
          <w:bdr w:val="none" w:sz="0" w:space="0" w:color="auto" w:frame="1"/>
          <w:lang w:val="uk-UA" w:eastAsia="ru-RU"/>
        </w:rPr>
        <w:t>далі – Положення</w:t>
      </w:r>
      <w:r w:rsidRPr="00CD7DC2">
        <w:rPr>
          <w:rFonts w:ascii="Times New Roman" w:eastAsia="Times New Roman" w:hAnsi="Times New Roman" w:cs="Times New Roman"/>
          <w:color w:val="222222"/>
          <w:sz w:val="28"/>
          <w:szCs w:val="28"/>
          <w:lang w:val="uk-UA" w:eastAsia="ru-RU"/>
        </w:rPr>
        <w:t>)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5E365C" w:rsidRPr="00CD7DC2" w:rsidRDefault="005E365C"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p>
    <w:p w:rsidR="00CD7DC2" w:rsidRPr="00DD5429" w:rsidRDefault="005803EC" w:rsidP="00AE23F0">
      <w:pPr>
        <w:shd w:val="clear" w:color="auto" w:fill="FFFFFF"/>
        <w:spacing w:after="0" w:line="240" w:lineRule="auto"/>
        <w:jc w:val="both"/>
        <w:textAlignment w:val="baseline"/>
        <w:rPr>
          <w:rFonts w:ascii="Times New Roman" w:eastAsia="Times New Roman" w:hAnsi="Times New Roman" w:cs="Times New Roman"/>
          <w:b/>
          <w:i/>
          <w:color w:val="222222"/>
          <w:sz w:val="28"/>
          <w:szCs w:val="28"/>
          <w:lang w:val="uk-UA" w:eastAsia="ru-RU"/>
        </w:rPr>
      </w:pPr>
      <w:r w:rsidRPr="00DD5429">
        <w:rPr>
          <w:rFonts w:ascii="Times New Roman" w:eastAsia="Times New Roman" w:hAnsi="Times New Roman" w:cs="Times New Roman"/>
          <w:b/>
          <w:i/>
          <w:color w:val="000000"/>
          <w:sz w:val="28"/>
          <w:szCs w:val="28"/>
          <w:bdr w:val="none" w:sz="0" w:space="0" w:color="auto" w:frame="1"/>
          <w:lang w:val="uk-UA" w:eastAsia="ru-RU"/>
        </w:rPr>
        <w:t xml:space="preserve">1.2. Терміни та їх визначення, що вживаються в Положенні: </w:t>
      </w:r>
    </w:p>
    <w:p w:rsidR="00CD7DC2" w:rsidRPr="00783880"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r w:rsidRPr="005803EC">
        <w:rPr>
          <w:rFonts w:ascii="Times New Roman" w:eastAsia="Times New Roman" w:hAnsi="Times New Roman" w:cs="Times New Roman"/>
          <w:i/>
          <w:iCs/>
          <w:color w:val="222222"/>
          <w:sz w:val="28"/>
          <w:szCs w:val="28"/>
          <w:bdr w:val="none" w:sz="0" w:space="0" w:color="auto" w:frame="1"/>
          <w:lang w:val="uk-UA" w:eastAsia="ru-RU"/>
        </w:rPr>
        <w:t>–</w:t>
      </w:r>
      <w:r w:rsidRPr="00CD7DC2">
        <w:rPr>
          <w:rFonts w:ascii="Times New Roman" w:eastAsia="Times New Roman" w:hAnsi="Times New Roman" w:cs="Times New Roman"/>
          <w:i/>
          <w:iCs/>
          <w:color w:val="222222"/>
          <w:sz w:val="28"/>
          <w:szCs w:val="28"/>
          <w:bdr w:val="none" w:sz="0" w:space="0" w:color="auto" w:frame="1"/>
          <w:lang w:eastAsia="ru-RU"/>
        </w:rPr>
        <w:t> </w:t>
      </w:r>
      <w:r w:rsidRPr="005803EC">
        <w:rPr>
          <w:rFonts w:ascii="Times New Roman" w:eastAsia="Times New Roman" w:hAnsi="Times New Roman" w:cs="Times New Roman"/>
          <w:b/>
          <w:bCs/>
          <w:i/>
          <w:iCs/>
          <w:color w:val="222222"/>
          <w:sz w:val="28"/>
          <w:szCs w:val="28"/>
          <w:bdr w:val="none" w:sz="0" w:space="0" w:color="auto" w:frame="1"/>
          <w:lang w:val="uk-UA" w:eastAsia="ru-RU"/>
        </w:rPr>
        <w:t>Поло́ження</w:t>
      </w:r>
      <w:r w:rsidRPr="00CD7DC2">
        <w:rPr>
          <w:rFonts w:ascii="Times New Roman" w:eastAsia="Times New Roman" w:hAnsi="Times New Roman" w:cs="Times New Roman"/>
          <w:b/>
          <w:bCs/>
          <w:i/>
          <w:iCs/>
          <w:color w:val="222222"/>
          <w:sz w:val="28"/>
          <w:szCs w:val="28"/>
          <w:bdr w:val="none" w:sz="0" w:space="0" w:color="auto" w:frame="1"/>
          <w:lang w:eastAsia="ru-RU"/>
        </w:rPr>
        <w:t> </w:t>
      </w:r>
      <w:r w:rsidRPr="005803EC">
        <w:rPr>
          <w:rFonts w:ascii="Times New Roman" w:eastAsia="Times New Roman" w:hAnsi="Times New Roman" w:cs="Times New Roman"/>
          <w:i/>
          <w:iCs/>
          <w:color w:val="222222"/>
          <w:sz w:val="28"/>
          <w:szCs w:val="28"/>
          <w:bdr w:val="none" w:sz="0" w:space="0" w:color="auto" w:frame="1"/>
          <w:lang w:val="uk-UA" w:eastAsia="ru-RU"/>
        </w:rPr>
        <w:t>–</w:t>
      </w:r>
      <w:r w:rsidRPr="00CD7DC2">
        <w:rPr>
          <w:rFonts w:ascii="Times New Roman" w:eastAsia="Times New Roman" w:hAnsi="Times New Roman" w:cs="Times New Roman"/>
          <w:i/>
          <w:iCs/>
          <w:color w:val="222222"/>
          <w:sz w:val="28"/>
          <w:szCs w:val="28"/>
          <w:bdr w:val="none" w:sz="0" w:space="0" w:color="auto" w:frame="1"/>
          <w:lang w:eastAsia="ru-RU"/>
        </w:rPr>
        <w:t> </w:t>
      </w:r>
      <w:r w:rsidRPr="005803EC">
        <w:rPr>
          <w:rFonts w:ascii="Times New Roman" w:eastAsia="Times New Roman" w:hAnsi="Times New Roman" w:cs="Times New Roman"/>
          <w:color w:val="222222"/>
          <w:sz w:val="28"/>
          <w:szCs w:val="28"/>
          <w:lang w:val="uk-UA" w:eastAsia="ru-RU"/>
        </w:rPr>
        <w:t xml:space="preserve">локально-правовий акт, що визначає основні правила </w:t>
      </w:r>
      <w:r w:rsidRPr="00783880">
        <w:rPr>
          <w:rFonts w:ascii="Times New Roman" w:eastAsia="Times New Roman" w:hAnsi="Times New Roman" w:cs="Times New Roman"/>
          <w:color w:val="222222"/>
          <w:sz w:val="28"/>
          <w:szCs w:val="28"/>
          <w:lang w:val="uk-UA" w:eastAsia="ru-RU"/>
        </w:rPr>
        <w:t>організації, описує мету, структуру, взаємні обов’язки групи людей чи організацій, які об’єдналися для досягнення спільної мети.</w:t>
      </w:r>
    </w:p>
    <w:p w:rsidR="00CD7DC2" w:rsidRPr="00EF5E94"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r w:rsidRPr="00EF5E94">
        <w:rPr>
          <w:rFonts w:ascii="Times New Roman" w:eastAsia="Times New Roman" w:hAnsi="Times New Roman" w:cs="Times New Roman"/>
          <w:b/>
          <w:bCs/>
          <w:i/>
          <w:iCs/>
          <w:color w:val="222222"/>
          <w:sz w:val="28"/>
          <w:szCs w:val="28"/>
          <w:bdr w:val="none" w:sz="0" w:space="0" w:color="auto" w:frame="1"/>
          <w:lang w:val="uk-UA" w:eastAsia="ru-RU"/>
        </w:rPr>
        <w:t>– Стратегія</w:t>
      </w:r>
      <w:r w:rsidRPr="00CD7DC2">
        <w:rPr>
          <w:rFonts w:ascii="Times New Roman" w:eastAsia="Times New Roman" w:hAnsi="Times New Roman" w:cs="Times New Roman"/>
          <w:b/>
          <w:bCs/>
          <w:i/>
          <w:iCs/>
          <w:color w:val="222222"/>
          <w:sz w:val="28"/>
          <w:szCs w:val="28"/>
          <w:bdr w:val="none" w:sz="0" w:space="0" w:color="auto" w:frame="1"/>
          <w:lang w:eastAsia="ru-RU"/>
        </w:rPr>
        <w:t> </w:t>
      </w:r>
      <w:r w:rsidRPr="00EF5E94">
        <w:rPr>
          <w:rFonts w:ascii="Times New Roman" w:eastAsia="Times New Roman" w:hAnsi="Times New Roman" w:cs="Times New Roman"/>
          <w:b/>
          <w:bCs/>
          <w:color w:val="222222"/>
          <w:sz w:val="28"/>
          <w:szCs w:val="28"/>
          <w:bdr w:val="none" w:sz="0" w:space="0" w:color="auto" w:frame="1"/>
          <w:lang w:val="uk-UA" w:eastAsia="ru-RU"/>
        </w:rPr>
        <w:t>–</w:t>
      </w:r>
      <w:r w:rsidRPr="00CD7DC2">
        <w:rPr>
          <w:rFonts w:ascii="Times New Roman" w:eastAsia="Times New Roman" w:hAnsi="Times New Roman" w:cs="Times New Roman"/>
          <w:b/>
          <w:bCs/>
          <w:color w:val="222222"/>
          <w:sz w:val="28"/>
          <w:szCs w:val="28"/>
          <w:bdr w:val="none" w:sz="0" w:space="0" w:color="auto" w:frame="1"/>
          <w:lang w:eastAsia="ru-RU"/>
        </w:rPr>
        <w:t> </w:t>
      </w:r>
      <w:r w:rsidRPr="00EF5E94">
        <w:rPr>
          <w:rFonts w:ascii="Times New Roman" w:eastAsia="Times New Roman" w:hAnsi="Times New Roman" w:cs="Times New Roman"/>
          <w:color w:val="222222"/>
          <w:sz w:val="28"/>
          <w:szCs w:val="28"/>
          <w:lang w:val="uk-UA" w:eastAsia="ru-RU"/>
        </w:rPr>
        <w:t>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CD7DC2" w:rsidRPr="005803EC"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Процедура </w:t>
      </w:r>
      <w:r w:rsidRPr="00CD7DC2">
        <w:rPr>
          <w:rFonts w:ascii="Times New Roman" w:eastAsia="Times New Roman" w:hAnsi="Times New Roman" w:cs="Times New Roman"/>
          <w:color w:val="222222"/>
          <w:sz w:val="28"/>
          <w:szCs w:val="28"/>
          <w:lang w:eastAsia="ru-RU"/>
        </w:rPr>
        <w:t>– офіційно встановлений чи узвичаєний порядок здійснення, виконання або оформлення чого-небудь.</w:t>
      </w:r>
    </w:p>
    <w:p w:rsidR="00CD7DC2" w:rsidRPr="00CD7DC2"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Критерії </w:t>
      </w:r>
      <w:r w:rsidRPr="00CD7DC2">
        <w:rPr>
          <w:rFonts w:ascii="Times New Roman" w:eastAsia="Times New Roman" w:hAnsi="Times New Roman" w:cs="Times New Roman"/>
          <w:color w:val="222222"/>
          <w:sz w:val="28"/>
          <w:szCs w:val="28"/>
          <w:lang w:eastAsia="ru-RU"/>
        </w:rPr>
        <w:t>– вимоги для визначення або оцінки людини, предмета, явища (або: ознака, на підставі якої виробляється оцінка);</w:t>
      </w:r>
    </w:p>
    <w:p w:rsidR="00CD7DC2" w:rsidRPr="00CD7DC2"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Правило </w:t>
      </w:r>
      <w:r w:rsidRPr="00CD7DC2">
        <w:rPr>
          <w:rFonts w:ascii="Times New Roman" w:eastAsia="Times New Roman" w:hAnsi="Times New Roman" w:cs="Times New Roman"/>
          <w:color w:val="222222"/>
          <w:sz w:val="28"/>
          <w:szCs w:val="28"/>
          <w:lang w:eastAsia="ru-RU"/>
        </w:rPr>
        <w:t>– вимога для виконання якихось умов всіма учасниками якої-небудь дії.</w:t>
      </w:r>
    </w:p>
    <w:p w:rsidR="00CD7DC2" w:rsidRPr="00CD7DC2"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Інструмент </w:t>
      </w:r>
      <w:r w:rsidRPr="00CD7DC2">
        <w:rPr>
          <w:rFonts w:ascii="Times New Roman" w:eastAsia="Times New Roman" w:hAnsi="Times New Roman" w:cs="Times New Roman"/>
          <w:color w:val="222222"/>
          <w:sz w:val="28"/>
          <w:szCs w:val="28"/>
          <w:lang w:eastAsia="ru-RU"/>
        </w:rPr>
        <w:t>– засіб, спосіб для досягнення чогось.</w:t>
      </w:r>
    </w:p>
    <w:p w:rsidR="00CD7DC2" w:rsidRPr="00CD7DC2"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Моніторинг якості освіти </w:t>
      </w:r>
      <w:r w:rsidRPr="00CD7DC2">
        <w:rPr>
          <w:rFonts w:ascii="Times New Roman" w:eastAsia="Times New Roman" w:hAnsi="Times New Roman" w:cs="Times New Roman"/>
          <w:color w:val="222222"/>
          <w:sz w:val="28"/>
          <w:szCs w:val="28"/>
          <w:lang w:eastAsia="ru-RU"/>
        </w:rPr>
        <w:t>–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CD7DC2" w:rsidRPr="00CD7DC2"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Академічна доброчесність</w:t>
      </w:r>
      <w:r w:rsidRPr="00CD7DC2">
        <w:rPr>
          <w:rFonts w:ascii="Times New Roman" w:eastAsia="Times New Roman" w:hAnsi="Times New Roman" w:cs="Times New Roman"/>
          <w:color w:val="222222"/>
          <w:sz w:val="28"/>
          <w:szCs w:val="28"/>
          <w:lang w:eastAsia="ru-RU"/>
        </w:rPr>
        <w:t>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D7DC2"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r w:rsidRPr="00CD7DC2">
        <w:rPr>
          <w:rFonts w:ascii="Times New Roman" w:eastAsia="Times New Roman" w:hAnsi="Times New Roman" w:cs="Times New Roman"/>
          <w:b/>
          <w:bCs/>
          <w:color w:val="222222"/>
          <w:sz w:val="28"/>
          <w:szCs w:val="28"/>
          <w:bdr w:val="none" w:sz="0" w:space="0" w:color="auto" w:frame="1"/>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Академічний плагіат</w:t>
      </w:r>
      <w:r w:rsidRPr="00CD7DC2">
        <w:rPr>
          <w:rFonts w:ascii="Times New Roman" w:eastAsia="Times New Roman" w:hAnsi="Times New Roman" w:cs="Times New Roman"/>
          <w:b/>
          <w:bCs/>
          <w:color w:val="222222"/>
          <w:sz w:val="28"/>
          <w:szCs w:val="28"/>
          <w:bdr w:val="none" w:sz="0" w:space="0" w:color="auto" w:frame="1"/>
          <w:lang w:eastAsia="ru-RU"/>
        </w:rPr>
        <w:t> – </w:t>
      </w:r>
      <w:r w:rsidRPr="00CD7DC2">
        <w:rPr>
          <w:rFonts w:ascii="Times New Roman" w:eastAsia="Times New Roman" w:hAnsi="Times New Roman" w:cs="Times New Roman"/>
          <w:color w:val="222222"/>
          <w:sz w:val="28"/>
          <w:szCs w:val="28"/>
          <w:lang w:eastAsia="ru-RU"/>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5803EC" w:rsidRPr="005803EC" w:rsidRDefault="005803EC"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r w:rsidRPr="00CD7DC2">
        <w:rPr>
          <w:rFonts w:ascii="Times New Roman" w:eastAsia="Times New Roman" w:hAnsi="Times New Roman" w:cs="Times New Roman"/>
          <w:color w:val="000000"/>
          <w:sz w:val="28"/>
          <w:szCs w:val="28"/>
          <w:bdr w:val="none" w:sz="0" w:space="0" w:color="auto" w:frame="1"/>
          <w:lang w:val="uk-UA" w:eastAsia="ru-RU"/>
        </w:rPr>
        <w:t>-</w:t>
      </w:r>
      <w:r w:rsidRPr="00CD7DC2">
        <w:rPr>
          <w:rFonts w:ascii="Times New Roman" w:eastAsia="Times New Roman" w:hAnsi="Times New Roman" w:cs="Times New Roman"/>
          <w:color w:val="000000"/>
          <w:sz w:val="28"/>
          <w:szCs w:val="28"/>
          <w:bdr w:val="none" w:sz="0" w:space="0" w:color="auto" w:frame="1"/>
          <w:lang w:eastAsia="ru-RU"/>
        </w:rPr>
        <w:t> </w:t>
      </w:r>
      <w:r w:rsidRPr="005803EC">
        <w:rPr>
          <w:rFonts w:ascii="Times New Roman" w:eastAsia="Times New Roman" w:hAnsi="Times New Roman" w:cs="Times New Roman"/>
          <w:b/>
          <w:i/>
          <w:color w:val="000000"/>
          <w:sz w:val="28"/>
          <w:szCs w:val="28"/>
          <w:bdr w:val="none" w:sz="0" w:space="0" w:color="auto" w:frame="1"/>
          <w:lang w:val="uk-UA" w:eastAsia="ru-RU"/>
        </w:rPr>
        <w:t>Фабрикація</w:t>
      </w:r>
      <w:r w:rsidRPr="00CD7DC2">
        <w:rPr>
          <w:rFonts w:ascii="Times New Roman" w:eastAsia="Times New Roman" w:hAnsi="Times New Roman" w:cs="Times New Roman"/>
          <w:color w:val="000000"/>
          <w:sz w:val="28"/>
          <w:szCs w:val="28"/>
          <w:bdr w:val="none" w:sz="0" w:space="0" w:color="auto" w:frame="1"/>
          <w:lang w:val="uk-UA" w:eastAsia="ru-RU"/>
        </w:rPr>
        <w:t xml:space="preserve"> -</w:t>
      </w:r>
      <w:r w:rsidRPr="00CD7DC2">
        <w:rPr>
          <w:rFonts w:ascii="Times New Roman" w:eastAsia="Times New Roman" w:hAnsi="Times New Roman" w:cs="Times New Roman"/>
          <w:color w:val="000000"/>
          <w:sz w:val="28"/>
          <w:szCs w:val="28"/>
          <w:bdr w:val="none" w:sz="0" w:space="0" w:color="auto" w:frame="1"/>
          <w:lang w:eastAsia="ru-RU"/>
        </w:rPr>
        <w:t> </w:t>
      </w:r>
      <w:r w:rsidRPr="00CD7DC2">
        <w:rPr>
          <w:rFonts w:ascii="Times New Roman" w:eastAsia="Times New Roman" w:hAnsi="Times New Roman" w:cs="Times New Roman"/>
          <w:color w:val="000000"/>
          <w:sz w:val="28"/>
          <w:szCs w:val="28"/>
          <w:bdr w:val="none" w:sz="0" w:space="0" w:color="auto" w:frame="1"/>
          <w:lang w:val="uk-UA" w:eastAsia="ru-RU"/>
        </w:rPr>
        <w:t>вигадування даних чи фактів, що використовуються в освітньому процесі;</w:t>
      </w:r>
    </w:p>
    <w:p w:rsidR="00CD7DC2" w:rsidRPr="00783880"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r w:rsidRPr="00783880">
        <w:rPr>
          <w:rFonts w:ascii="Times New Roman" w:eastAsia="Times New Roman" w:hAnsi="Times New Roman" w:cs="Times New Roman"/>
          <w:b/>
          <w:bCs/>
          <w:color w:val="222222"/>
          <w:sz w:val="28"/>
          <w:szCs w:val="28"/>
          <w:bdr w:val="none" w:sz="0" w:space="0" w:color="auto" w:frame="1"/>
          <w:lang w:val="uk-UA" w:eastAsia="ru-RU"/>
        </w:rPr>
        <w:t>– С</w:t>
      </w:r>
      <w:r w:rsidRPr="00783880">
        <w:rPr>
          <w:rFonts w:ascii="Times New Roman" w:eastAsia="Times New Roman" w:hAnsi="Times New Roman" w:cs="Times New Roman"/>
          <w:b/>
          <w:bCs/>
          <w:i/>
          <w:iCs/>
          <w:color w:val="222222"/>
          <w:sz w:val="28"/>
          <w:szCs w:val="28"/>
          <w:bdr w:val="none" w:sz="0" w:space="0" w:color="auto" w:frame="1"/>
          <w:lang w:val="uk-UA" w:eastAsia="ru-RU"/>
        </w:rPr>
        <w:t>писування</w:t>
      </w:r>
      <w:r w:rsidRPr="00CD7DC2">
        <w:rPr>
          <w:rFonts w:ascii="Times New Roman" w:eastAsia="Times New Roman" w:hAnsi="Times New Roman" w:cs="Times New Roman"/>
          <w:b/>
          <w:bCs/>
          <w:i/>
          <w:iCs/>
          <w:color w:val="222222"/>
          <w:sz w:val="28"/>
          <w:szCs w:val="28"/>
          <w:bdr w:val="none" w:sz="0" w:space="0" w:color="auto" w:frame="1"/>
          <w:lang w:eastAsia="ru-RU"/>
        </w:rPr>
        <w:t> </w:t>
      </w:r>
      <w:r w:rsidRPr="00783880">
        <w:rPr>
          <w:rFonts w:ascii="Times New Roman" w:eastAsia="Times New Roman" w:hAnsi="Times New Roman" w:cs="Times New Roman"/>
          <w:color w:val="222222"/>
          <w:sz w:val="28"/>
          <w:szCs w:val="28"/>
          <w:lang w:val="uk-UA" w:eastAsia="ru-RU"/>
        </w:rPr>
        <w:t>–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CD7DC2" w:rsidRPr="005803EC"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r w:rsidRPr="00783880">
        <w:rPr>
          <w:rFonts w:ascii="Times New Roman" w:eastAsia="Times New Roman" w:hAnsi="Times New Roman" w:cs="Times New Roman"/>
          <w:b/>
          <w:bCs/>
          <w:color w:val="222222"/>
          <w:sz w:val="28"/>
          <w:szCs w:val="28"/>
          <w:bdr w:val="none" w:sz="0" w:space="0" w:color="auto" w:frame="1"/>
          <w:lang w:val="uk-UA" w:eastAsia="ru-RU"/>
        </w:rPr>
        <w:t>– О</w:t>
      </w:r>
      <w:r w:rsidRPr="00783880">
        <w:rPr>
          <w:rFonts w:ascii="Times New Roman" w:eastAsia="Times New Roman" w:hAnsi="Times New Roman" w:cs="Times New Roman"/>
          <w:b/>
          <w:bCs/>
          <w:i/>
          <w:iCs/>
          <w:color w:val="222222"/>
          <w:sz w:val="28"/>
          <w:szCs w:val="28"/>
          <w:bdr w:val="none" w:sz="0" w:space="0" w:color="auto" w:frame="1"/>
          <w:lang w:val="uk-UA" w:eastAsia="ru-RU"/>
        </w:rPr>
        <w:t>бман</w:t>
      </w:r>
      <w:r w:rsidRPr="00CD7DC2">
        <w:rPr>
          <w:rFonts w:ascii="Times New Roman" w:eastAsia="Times New Roman" w:hAnsi="Times New Roman" w:cs="Times New Roman"/>
          <w:b/>
          <w:bCs/>
          <w:i/>
          <w:iCs/>
          <w:color w:val="222222"/>
          <w:sz w:val="28"/>
          <w:szCs w:val="28"/>
          <w:bdr w:val="none" w:sz="0" w:space="0" w:color="auto" w:frame="1"/>
          <w:lang w:eastAsia="ru-RU"/>
        </w:rPr>
        <w:t> </w:t>
      </w:r>
      <w:r w:rsidRPr="00783880">
        <w:rPr>
          <w:rFonts w:ascii="Times New Roman" w:eastAsia="Times New Roman" w:hAnsi="Times New Roman" w:cs="Times New Roman"/>
          <w:color w:val="222222"/>
          <w:sz w:val="28"/>
          <w:szCs w:val="28"/>
          <w:lang w:val="uk-UA" w:eastAsia="ru-RU"/>
        </w:rPr>
        <w:t>– надання завідомо неправдивої інформації щодо власної освітньої діяльності чи організації освітнього процесу;</w:t>
      </w:r>
      <w:r w:rsidRPr="00CD7DC2">
        <w:rPr>
          <w:rFonts w:ascii="Times New Roman" w:eastAsia="Times New Roman" w:hAnsi="Times New Roman" w:cs="Times New Roman"/>
          <w:color w:val="000000"/>
          <w:sz w:val="28"/>
          <w:szCs w:val="28"/>
          <w:bdr w:val="none" w:sz="0" w:space="0" w:color="auto" w:frame="1"/>
          <w:lang w:val="uk-UA" w:eastAsia="ru-RU"/>
        </w:rPr>
        <w:br/>
        <w:t>-</w:t>
      </w:r>
      <w:r w:rsidRPr="00CD7DC2">
        <w:rPr>
          <w:rFonts w:ascii="Times New Roman" w:eastAsia="Times New Roman" w:hAnsi="Times New Roman" w:cs="Times New Roman"/>
          <w:color w:val="000000"/>
          <w:sz w:val="28"/>
          <w:szCs w:val="28"/>
          <w:bdr w:val="none" w:sz="0" w:space="0" w:color="auto" w:frame="1"/>
          <w:lang w:eastAsia="ru-RU"/>
        </w:rPr>
        <w:t> </w:t>
      </w:r>
      <w:r w:rsidRPr="005803EC">
        <w:rPr>
          <w:rFonts w:ascii="Times New Roman" w:eastAsia="Times New Roman" w:hAnsi="Times New Roman" w:cs="Times New Roman"/>
          <w:b/>
          <w:i/>
          <w:color w:val="000000"/>
          <w:sz w:val="28"/>
          <w:szCs w:val="28"/>
          <w:bdr w:val="none" w:sz="0" w:space="0" w:color="auto" w:frame="1"/>
          <w:lang w:val="uk-UA" w:eastAsia="ru-RU"/>
        </w:rPr>
        <w:t>Інклюзивне освітнє середовище</w:t>
      </w:r>
      <w:r w:rsidRPr="00CD7DC2">
        <w:rPr>
          <w:rFonts w:ascii="Times New Roman" w:eastAsia="Times New Roman" w:hAnsi="Times New Roman" w:cs="Times New Roman"/>
          <w:color w:val="000000"/>
          <w:sz w:val="28"/>
          <w:szCs w:val="28"/>
          <w:bdr w:val="none" w:sz="0" w:space="0" w:color="auto" w:frame="1"/>
          <w:lang w:val="uk-UA" w:eastAsia="ru-RU"/>
        </w:rPr>
        <w:t xml:space="preserve"> -</w:t>
      </w:r>
      <w:r w:rsidRPr="00CD7DC2">
        <w:rPr>
          <w:rFonts w:ascii="Times New Roman" w:eastAsia="Times New Roman" w:hAnsi="Times New Roman" w:cs="Times New Roman"/>
          <w:color w:val="000000"/>
          <w:sz w:val="28"/>
          <w:szCs w:val="28"/>
          <w:bdr w:val="none" w:sz="0" w:space="0" w:color="auto" w:frame="1"/>
          <w:lang w:eastAsia="ru-RU"/>
        </w:rPr>
        <w:t> </w:t>
      </w:r>
      <w:r w:rsidRPr="00CD7DC2">
        <w:rPr>
          <w:rFonts w:ascii="Times New Roman" w:eastAsia="Times New Roman" w:hAnsi="Times New Roman" w:cs="Times New Roman"/>
          <w:color w:val="000000"/>
          <w:sz w:val="28"/>
          <w:szCs w:val="28"/>
          <w:bdr w:val="none" w:sz="0" w:space="0" w:color="auto" w:frame="1"/>
          <w:lang w:val="uk-UA" w:eastAsia="ru-RU"/>
        </w:rPr>
        <w:t>сукупність умов, способів і засобів їх реалізації для спільного навчання, виховання та розвитку здобувачів освіти з урахуванням їхніх по</w:t>
      </w:r>
      <w:r w:rsidR="005803EC">
        <w:rPr>
          <w:rFonts w:ascii="Times New Roman" w:eastAsia="Times New Roman" w:hAnsi="Times New Roman" w:cs="Times New Roman"/>
          <w:color w:val="000000"/>
          <w:sz w:val="28"/>
          <w:szCs w:val="28"/>
          <w:bdr w:val="none" w:sz="0" w:space="0" w:color="auto" w:frame="1"/>
          <w:lang w:val="uk-UA" w:eastAsia="ru-RU"/>
        </w:rPr>
        <w:t>треб та можливостей;</w:t>
      </w:r>
    </w:p>
    <w:p w:rsidR="00CD7DC2" w:rsidRDefault="00CD7DC2"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r w:rsidRPr="00CD7DC2">
        <w:rPr>
          <w:rFonts w:ascii="Times New Roman" w:eastAsia="Times New Roman" w:hAnsi="Times New Roman" w:cs="Times New Roman"/>
          <w:b/>
          <w:bCs/>
          <w:color w:val="222222"/>
          <w:sz w:val="28"/>
          <w:szCs w:val="28"/>
          <w:bdr w:val="none" w:sz="0" w:space="0" w:color="auto" w:frame="1"/>
          <w:lang w:val="uk-UA" w:eastAsia="ru-RU"/>
        </w:rPr>
        <w:lastRenderedPageBreak/>
        <w:t>–</w:t>
      </w:r>
      <w:r w:rsidRPr="00CD7DC2">
        <w:rPr>
          <w:rFonts w:ascii="Times New Roman" w:eastAsia="Times New Roman" w:hAnsi="Times New Roman" w:cs="Times New Roman"/>
          <w:b/>
          <w:bCs/>
          <w:color w:val="222222"/>
          <w:sz w:val="28"/>
          <w:szCs w:val="28"/>
          <w:bdr w:val="none" w:sz="0" w:space="0" w:color="auto" w:frame="1"/>
          <w:lang w:eastAsia="ru-RU"/>
        </w:rPr>
        <w:t> </w:t>
      </w:r>
      <w:r w:rsidRPr="00CD7DC2">
        <w:rPr>
          <w:rFonts w:ascii="Times New Roman" w:eastAsia="Times New Roman" w:hAnsi="Times New Roman" w:cs="Times New Roman"/>
          <w:b/>
          <w:bCs/>
          <w:i/>
          <w:iCs/>
          <w:color w:val="222222"/>
          <w:sz w:val="28"/>
          <w:szCs w:val="28"/>
          <w:bdr w:val="none" w:sz="0" w:space="0" w:color="auto" w:frame="1"/>
          <w:lang w:val="uk-UA" w:eastAsia="ru-RU"/>
        </w:rPr>
        <w:t>Необ’єктивне оцінювання</w:t>
      </w:r>
      <w:r w:rsidRPr="00CD7DC2">
        <w:rPr>
          <w:rFonts w:ascii="Times New Roman" w:eastAsia="Times New Roman" w:hAnsi="Times New Roman" w:cs="Times New Roman"/>
          <w:b/>
          <w:bCs/>
          <w:color w:val="222222"/>
          <w:sz w:val="28"/>
          <w:szCs w:val="28"/>
          <w:bdr w:val="none" w:sz="0" w:space="0" w:color="auto" w:frame="1"/>
          <w:lang w:eastAsia="ru-RU"/>
        </w:rPr>
        <w:t> </w:t>
      </w:r>
      <w:r w:rsidRPr="00CD7DC2">
        <w:rPr>
          <w:rFonts w:ascii="Times New Roman" w:eastAsia="Times New Roman" w:hAnsi="Times New Roman" w:cs="Times New Roman"/>
          <w:color w:val="222222"/>
          <w:sz w:val="28"/>
          <w:szCs w:val="28"/>
          <w:lang w:val="uk-UA" w:eastAsia="ru-RU"/>
        </w:rPr>
        <w:t>–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5951D5" w:rsidRPr="00CD7DC2" w:rsidRDefault="005951D5"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p>
    <w:p w:rsidR="005803EC" w:rsidRDefault="005803EC" w:rsidP="00AE23F0">
      <w:pPr>
        <w:pStyle w:val="Default"/>
        <w:jc w:val="both"/>
        <w:rPr>
          <w:sz w:val="28"/>
          <w:szCs w:val="28"/>
          <w:lang w:val="uk-UA"/>
        </w:rPr>
      </w:pPr>
      <w:r w:rsidRPr="00DD5429">
        <w:rPr>
          <w:b/>
          <w:i/>
          <w:sz w:val="28"/>
          <w:szCs w:val="28"/>
          <w:lang w:val="uk-UA"/>
        </w:rPr>
        <w:t>1.3. Колегіальним органом управління</w:t>
      </w:r>
      <w:r>
        <w:rPr>
          <w:sz w:val="28"/>
          <w:szCs w:val="28"/>
          <w:lang w:val="uk-UA"/>
        </w:rPr>
        <w:t xml:space="preserve"> </w:t>
      </w:r>
      <w:r w:rsidR="00DD5429">
        <w:rPr>
          <w:rFonts w:eastAsia="Times New Roman"/>
          <w:color w:val="222222"/>
          <w:sz w:val="28"/>
          <w:szCs w:val="28"/>
          <w:lang w:val="uk-UA" w:eastAsia="ru-RU"/>
        </w:rPr>
        <w:t xml:space="preserve">в </w:t>
      </w:r>
      <w:r w:rsidR="00803586" w:rsidRPr="00803586">
        <w:rPr>
          <w:sz w:val="28"/>
          <w:szCs w:val="28"/>
          <w:lang w:val="uk-UA"/>
        </w:rPr>
        <w:t>ЗОШ І-ІІІ ступенів с.Трибусівка</w:t>
      </w:r>
      <w:r w:rsidR="00803586">
        <w:rPr>
          <w:sz w:val="28"/>
          <w:szCs w:val="28"/>
          <w:lang w:val="uk-UA"/>
        </w:rPr>
        <w:t xml:space="preserve"> Піщанського районуВінницької області</w:t>
      </w:r>
      <w:r w:rsidRPr="005803EC">
        <w:rPr>
          <w:sz w:val="28"/>
          <w:szCs w:val="28"/>
          <w:lang w:val="uk-UA"/>
        </w:rPr>
        <w:t xml:space="preserve">, який визначає, затверджує систему, стратегію та процедури внутрішнього забезпечення якості освіти є педагогічна рада. </w:t>
      </w:r>
    </w:p>
    <w:p w:rsidR="005951D5" w:rsidRDefault="005951D5" w:rsidP="00AE23F0">
      <w:pPr>
        <w:pStyle w:val="Default"/>
        <w:jc w:val="both"/>
        <w:rPr>
          <w:sz w:val="28"/>
          <w:szCs w:val="28"/>
          <w:lang w:val="uk-UA"/>
        </w:rPr>
      </w:pPr>
    </w:p>
    <w:p w:rsidR="005951D5" w:rsidRPr="005951D5" w:rsidRDefault="005951D5" w:rsidP="00AE23F0">
      <w:pPr>
        <w:spacing w:after="0"/>
        <w:jc w:val="both"/>
        <w:rPr>
          <w:rFonts w:ascii="Times New Roman" w:hAnsi="Times New Roman" w:cs="Times New Roman"/>
          <w:sz w:val="28"/>
          <w:szCs w:val="28"/>
          <w:lang w:val="uk-UA" w:eastAsia="ru-RU"/>
        </w:rPr>
      </w:pPr>
      <w:r w:rsidRPr="005951D5">
        <w:rPr>
          <w:rFonts w:ascii="Times New Roman" w:hAnsi="Times New Roman" w:cs="Times New Roman"/>
          <w:b/>
          <w:i/>
          <w:sz w:val="28"/>
          <w:szCs w:val="28"/>
          <w:lang w:val="uk-UA" w:eastAsia="ru-RU"/>
        </w:rPr>
        <w:t>1.4</w:t>
      </w:r>
      <w:r w:rsidRPr="005951D5">
        <w:rPr>
          <w:rFonts w:ascii="Times New Roman" w:hAnsi="Times New Roman" w:cs="Times New Roman"/>
          <w:b/>
          <w:i/>
          <w:sz w:val="28"/>
          <w:szCs w:val="28"/>
          <w:lang w:eastAsia="ru-RU"/>
        </w:rPr>
        <w:t>. НВК працює у взаємодії з усіма зацікавленими сторонами,</w:t>
      </w:r>
      <w:r w:rsidRPr="005951D5">
        <w:rPr>
          <w:rFonts w:ascii="Times New Roman" w:hAnsi="Times New Roman" w:cs="Times New Roman"/>
          <w:sz w:val="28"/>
          <w:szCs w:val="28"/>
          <w:lang w:eastAsia="ru-RU"/>
        </w:rPr>
        <w:t xml:space="preserve"> до яких відноситься</w:t>
      </w:r>
      <w:r>
        <w:rPr>
          <w:rFonts w:ascii="Times New Roman" w:hAnsi="Times New Roman" w:cs="Times New Roman"/>
          <w:sz w:val="28"/>
          <w:szCs w:val="28"/>
          <w:lang w:val="uk-UA" w:eastAsia="ru-RU"/>
        </w:rPr>
        <w:t>:</w:t>
      </w:r>
    </w:p>
    <w:p w:rsidR="005951D5" w:rsidRPr="005951D5" w:rsidRDefault="005951D5" w:rsidP="00AE23F0">
      <w:pPr>
        <w:spacing w:after="0"/>
        <w:jc w:val="both"/>
        <w:rPr>
          <w:rFonts w:ascii="Times New Roman" w:hAnsi="Times New Roman" w:cs="Times New Roman"/>
          <w:sz w:val="28"/>
          <w:szCs w:val="28"/>
          <w:lang w:eastAsia="ru-RU"/>
        </w:rPr>
      </w:pPr>
      <w:r w:rsidRPr="005951D5">
        <w:rPr>
          <w:rFonts w:ascii="Times New Roman" w:hAnsi="Times New Roman" w:cs="Times New Roman"/>
          <w:sz w:val="28"/>
          <w:szCs w:val="28"/>
          <w:lang w:eastAsia="ru-RU"/>
        </w:rPr>
        <w:t>- органи, що здійснюють управління у сфері освіти;</w:t>
      </w:r>
    </w:p>
    <w:p w:rsidR="005951D5" w:rsidRPr="005951D5" w:rsidRDefault="005951D5" w:rsidP="00AE23F0">
      <w:pPr>
        <w:spacing w:after="0"/>
        <w:jc w:val="both"/>
        <w:rPr>
          <w:rFonts w:ascii="Times New Roman" w:hAnsi="Times New Roman" w:cs="Times New Roman"/>
          <w:sz w:val="28"/>
          <w:szCs w:val="28"/>
          <w:lang w:eastAsia="ru-RU"/>
        </w:rPr>
      </w:pPr>
      <w:r w:rsidRPr="005951D5">
        <w:rPr>
          <w:rFonts w:ascii="Times New Roman" w:hAnsi="Times New Roman" w:cs="Times New Roman"/>
          <w:sz w:val="28"/>
          <w:szCs w:val="28"/>
          <w:lang w:eastAsia="ru-RU"/>
        </w:rPr>
        <w:t>- дошкільні заклади освіти;</w:t>
      </w:r>
    </w:p>
    <w:p w:rsidR="005951D5" w:rsidRPr="005951D5" w:rsidRDefault="005951D5" w:rsidP="00AE23F0">
      <w:pPr>
        <w:spacing w:after="0"/>
        <w:jc w:val="both"/>
        <w:rPr>
          <w:rFonts w:ascii="Times New Roman" w:hAnsi="Times New Roman" w:cs="Times New Roman"/>
          <w:sz w:val="28"/>
          <w:szCs w:val="28"/>
          <w:lang w:eastAsia="ru-RU"/>
        </w:rPr>
      </w:pPr>
      <w:r w:rsidRPr="005951D5">
        <w:rPr>
          <w:rFonts w:ascii="Times New Roman" w:hAnsi="Times New Roman" w:cs="Times New Roman"/>
          <w:sz w:val="28"/>
          <w:szCs w:val="28"/>
          <w:lang w:eastAsia="ru-RU"/>
        </w:rPr>
        <w:t>- педагогічний персонал НВК;</w:t>
      </w:r>
    </w:p>
    <w:p w:rsidR="005951D5" w:rsidRPr="005951D5" w:rsidRDefault="005951D5" w:rsidP="00AE23F0">
      <w:pPr>
        <w:spacing w:after="0"/>
        <w:jc w:val="both"/>
        <w:rPr>
          <w:rFonts w:ascii="Times New Roman" w:hAnsi="Times New Roman" w:cs="Times New Roman"/>
          <w:sz w:val="28"/>
          <w:szCs w:val="28"/>
          <w:lang w:eastAsia="ru-RU"/>
        </w:rPr>
      </w:pPr>
      <w:r w:rsidRPr="005951D5">
        <w:rPr>
          <w:rFonts w:ascii="Times New Roman" w:hAnsi="Times New Roman" w:cs="Times New Roman"/>
          <w:sz w:val="28"/>
          <w:szCs w:val="28"/>
          <w:lang w:eastAsia="ru-RU"/>
        </w:rPr>
        <w:t>- здобувачі освіти та їх батьки;</w:t>
      </w:r>
    </w:p>
    <w:p w:rsidR="005951D5" w:rsidRPr="005951D5" w:rsidRDefault="005951D5" w:rsidP="00AE23F0">
      <w:pPr>
        <w:spacing w:after="0"/>
        <w:jc w:val="both"/>
        <w:rPr>
          <w:rFonts w:ascii="Times New Roman" w:hAnsi="Times New Roman" w:cs="Times New Roman"/>
          <w:sz w:val="28"/>
          <w:szCs w:val="28"/>
          <w:lang w:eastAsia="ru-RU"/>
        </w:rPr>
      </w:pPr>
      <w:r w:rsidRPr="005951D5">
        <w:rPr>
          <w:rFonts w:ascii="Times New Roman" w:hAnsi="Times New Roman" w:cs="Times New Roman"/>
          <w:sz w:val="28"/>
          <w:szCs w:val="28"/>
          <w:lang w:eastAsia="ru-RU"/>
        </w:rPr>
        <w:t>- органи місцевого самоврядування у сфері освіти.</w:t>
      </w:r>
    </w:p>
    <w:p w:rsidR="005951D5" w:rsidRPr="005951D5" w:rsidRDefault="005951D5" w:rsidP="00AE23F0">
      <w:pPr>
        <w:pStyle w:val="Default"/>
        <w:jc w:val="both"/>
        <w:rPr>
          <w:sz w:val="28"/>
          <w:szCs w:val="28"/>
        </w:rPr>
      </w:pPr>
    </w:p>
    <w:p w:rsidR="005803EC" w:rsidRPr="00DD5429" w:rsidRDefault="005951D5" w:rsidP="00AE23F0">
      <w:pPr>
        <w:pStyle w:val="Default"/>
        <w:jc w:val="both"/>
        <w:rPr>
          <w:b/>
          <w:i/>
          <w:sz w:val="28"/>
          <w:szCs w:val="28"/>
        </w:rPr>
      </w:pPr>
      <w:r>
        <w:rPr>
          <w:b/>
          <w:i/>
          <w:sz w:val="28"/>
          <w:szCs w:val="28"/>
        </w:rPr>
        <w:t>1.</w:t>
      </w:r>
      <w:r>
        <w:rPr>
          <w:b/>
          <w:i/>
          <w:sz w:val="28"/>
          <w:szCs w:val="28"/>
          <w:lang w:val="uk-UA"/>
        </w:rPr>
        <w:t>5</w:t>
      </w:r>
      <w:r w:rsidR="005803EC" w:rsidRPr="00DD5429">
        <w:rPr>
          <w:b/>
          <w:i/>
          <w:sz w:val="28"/>
          <w:szCs w:val="28"/>
        </w:rPr>
        <w:t xml:space="preserve">. Внутрішня система забезпечення якості освіти в закладі включає: </w:t>
      </w:r>
    </w:p>
    <w:p w:rsidR="005803EC" w:rsidRPr="005803EC" w:rsidRDefault="005803EC" w:rsidP="00AE23F0">
      <w:pPr>
        <w:pStyle w:val="Default"/>
        <w:jc w:val="both"/>
        <w:rPr>
          <w:sz w:val="28"/>
          <w:szCs w:val="28"/>
        </w:rPr>
      </w:pPr>
      <w:r w:rsidRPr="005803EC">
        <w:rPr>
          <w:sz w:val="28"/>
          <w:szCs w:val="28"/>
        </w:rPr>
        <w:t xml:space="preserve">- стратегію та процедури забезпечення якості освіти; </w:t>
      </w:r>
    </w:p>
    <w:p w:rsidR="005803EC" w:rsidRPr="005803EC" w:rsidRDefault="005803EC" w:rsidP="00AE23F0">
      <w:pPr>
        <w:pStyle w:val="Default"/>
        <w:jc w:val="both"/>
        <w:rPr>
          <w:sz w:val="28"/>
          <w:szCs w:val="28"/>
        </w:rPr>
      </w:pPr>
      <w:r w:rsidRPr="005803EC">
        <w:rPr>
          <w:sz w:val="28"/>
          <w:szCs w:val="28"/>
        </w:rPr>
        <w:t xml:space="preserve">- критерії, правила і процедури оцінювання здобувачів освіти; </w:t>
      </w:r>
    </w:p>
    <w:p w:rsidR="005803EC" w:rsidRPr="005803EC" w:rsidRDefault="005803EC" w:rsidP="00AE23F0">
      <w:pPr>
        <w:pStyle w:val="Default"/>
        <w:jc w:val="both"/>
        <w:rPr>
          <w:sz w:val="28"/>
          <w:szCs w:val="28"/>
        </w:rPr>
      </w:pPr>
      <w:r w:rsidRPr="005803EC">
        <w:rPr>
          <w:sz w:val="28"/>
          <w:szCs w:val="28"/>
        </w:rPr>
        <w:t xml:space="preserve">- критерії, правила і процедури оцінювання педагогічної діяльності педагогічних працівників; </w:t>
      </w:r>
    </w:p>
    <w:p w:rsidR="005803EC" w:rsidRPr="005803EC" w:rsidRDefault="00783880" w:rsidP="00AE23F0">
      <w:pPr>
        <w:pStyle w:val="Default"/>
        <w:jc w:val="both"/>
        <w:rPr>
          <w:sz w:val="28"/>
          <w:szCs w:val="28"/>
        </w:rPr>
      </w:pPr>
      <w:r>
        <w:rPr>
          <w:sz w:val="28"/>
          <w:szCs w:val="28"/>
        </w:rPr>
        <w:t xml:space="preserve">- </w:t>
      </w:r>
      <w:r w:rsidR="005803EC" w:rsidRPr="005803EC">
        <w:rPr>
          <w:sz w:val="28"/>
          <w:szCs w:val="28"/>
        </w:rPr>
        <w:t xml:space="preserve"> критерії, правила і процедури оцінювання управлінської діяльності керівних працівників закладу освіти; </w:t>
      </w:r>
    </w:p>
    <w:p w:rsidR="005803EC" w:rsidRPr="005803EC" w:rsidRDefault="005803EC" w:rsidP="00AE23F0">
      <w:pPr>
        <w:pStyle w:val="Default"/>
        <w:jc w:val="both"/>
        <w:rPr>
          <w:sz w:val="28"/>
          <w:szCs w:val="28"/>
        </w:rPr>
      </w:pPr>
      <w:r w:rsidRPr="005803EC">
        <w:rPr>
          <w:sz w:val="28"/>
          <w:szCs w:val="28"/>
        </w:rPr>
        <w:t xml:space="preserve">- забезпечення наявності інформаційних систем для ефективного управління закладом освіти; </w:t>
      </w:r>
    </w:p>
    <w:p w:rsidR="005803EC" w:rsidRPr="005803EC" w:rsidRDefault="005803EC" w:rsidP="00AE23F0">
      <w:pPr>
        <w:pStyle w:val="Default"/>
        <w:jc w:val="both"/>
        <w:rPr>
          <w:sz w:val="28"/>
          <w:szCs w:val="28"/>
        </w:rPr>
      </w:pPr>
      <w:r w:rsidRPr="005803EC">
        <w:rPr>
          <w:sz w:val="28"/>
          <w:szCs w:val="28"/>
        </w:rPr>
        <w:t xml:space="preserve">- створення в закладі освіти інклюзивного освітнього середовища, універсального дизайну та розумного пристосування; </w:t>
      </w:r>
    </w:p>
    <w:p w:rsidR="005803EC" w:rsidRDefault="005803EC" w:rsidP="00AE23F0">
      <w:pPr>
        <w:jc w:val="both"/>
        <w:rPr>
          <w:rFonts w:ascii="Times New Roman" w:hAnsi="Times New Roman" w:cs="Times New Roman"/>
          <w:sz w:val="28"/>
          <w:szCs w:val="28"/>
          <w:lang w:val="uk-UA"/>
        </w:rPr>
      </w:pPr>
      <w:r w:rsidRPr="005803EC">
        <w:rPr>
          <w:rFonts w:ascii="Times New Roman" w:hAnsi="Times New Roman" w:cs="Times New Roman"/>
          <w:sz w:val="28"/>
          <w:szCs w:val="28"/>
        </w:rPr>
        <w:t>- систему та механізми забезпечення академічної доброчесності;</w:t>
      </w:r>
    </w:p>
    <w:p w:rsidR="005D1E2B" w:rsidRPr="005D1E2B" w:rsidRDefault="005D1E2B" w:rsidP="00AE23F0">
      <w:pPr>
        <w:shd w:val="clear" w:color="auto" w:fill="FFFFFF"/>
        <w:spacing w:after="240" w:line="360" w:lineRule="atLeast"/>
        <w:jc w:val="both"/>
        <w:outlineLvl w:val="4"/>
        <w:rPr>
          <w:rFonts w:ascii="Times New Roman" w:eastAsia="Times New Roman" w:hAnsi="Times New Roman" w:cs="Times New Roman"/>
          <w:b/>
          <w:bCs/>
          <w:iCs/>
          <w:sz w:val="28"/>
          <w:szCs w:val="28"/>
          <w:lang w:eastAsia="ru-RU"/>
        </w:rPr>
      </w:pPr>
      <w:r w:rsidRPr="005D1E2B">
        <w:rPr>
          <w:rFonts w:ascii="Times New Roman" w:eastAsia="Times New Roman" w:hAnsi="Times New Roman" w:cs="Times New Roman"/>
          <w:b/>
          <w:bCs/>
          <w:iCs/>
          <w:sz w:val="28"/>
          <w:szCs w:val="28"/>
          <w:lang w:eastAsia="ru-RU"/>
        </w:rPr>
        <w:t>II. Стратегія та процедури забезпечення якості освіти</w:t>
      </w:r>
    </w:p>
    <w:p w:rsidR="005D1E2B" w:rsidRPr="00DD5429" w:rsidRDefault="00DD5429" w:rsidP="00AE23F0">
      <w:pPr>
        <w:shd w:val="clear" w:color="auto" w:fill="FFFFFF"/>
        <w:spacing w:after="0" w:line="240" w:lineRule="auto"/>
        <w:jc w:val="both"/>
        <w:outlineLvl w:val="3"/>
        <w:rPr>
          <w:rFonts w:ascii="Times New Roman" w:eastAsia="Times New Roman" w:hAnsi="Times New Roman" w:cs="Times New Roman"/>
          <w:b/>
          <w:bCs/>
          <w:i/>
          <w:iCs/>
          <w:sz w:val="28"/>
          <w:szCs w:val="28"/>
          <w:lang w:eastAsia="ru-RU"/>
        </w:rPr>
      </w:pPr>
      <w:r w:rsidRPr="00DD5429">
        <w:rPr>
          <w:rFonts w:ascii="Times New Roman" w:eastAsia="Times New Roman" w:hAnsi="Times New Roman" w:cs="Times New Roman"/>
          <w:b/>
          <w:bCs/>
          <w:i/>
          <w:iCs/>
          <w:sz w:val="28"/>
          <w:szCs w:val="28"/>
          <w:lang w:val="uk-UA" w:eastAsia="ru-RU"/>
        </w:rPr>
        <w:t xml:space="preserve">2. </w:t>
      </w:r>
      <w:r w:rsidR="005D1E2B" w:rsidRPr="00DD5429">
        <w:rPr>
          <w:rFonts w:ascii="Times New Roman" w:eastAsia="Times New Roman" w:hAnsi="Times New Roman" w:cs="Times New Roman"/>
          <w:b/>
          <w:bCs/>
          <w:i/>
          <w:iCs/>
          <w:sz w:val="28"/>
          <w:szCs w:val="28"/>
          <w:lang w:eastAsia="ru-RU"/>
        </w:rPr>
        <w:t>1. Стратегія забезпечення якості освіти базується на наступних принципах:</w:t>
      </w:r>
    </w:p>
    <w:p w:rsidR="005D1E2B" w:rsidRPr="00DD5429" w:rsidRDefault="005D1E2B" w:rsidP="00AE23F0">
      <w:pPr>
        <w:numPr>
          <w:ilvl w:val="0"/>
          <w:numId w:val="1"/>
        </w:numPr>
        <w:shd w:val="clear" w:color="auto" w:fill="FFFFFF"/>
        <w:spacing w:before="105"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eastAsia="Times New Roman" w:hAnsi="Times New Roman" w:cs="Times New Roman"/>
          <w:bCs/>
          <w:iCs/>
          <w:sz w:val="28"/>
          <w:szCs w:val="28"/>
          <w:lang w:eastAsia="ru-RU"/>
        </w:rPr>
        <w:t>принцип відповідності Державним стандартам загальної середньої освіти;</w:t>
      </w:r>
    </w:p>
    <w:p w:rsidR="00DD5429" w:rsidRPr="00DD5429" w:rsidRDefault="00DD5429" w:rsidP="00AE23F0">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hAnsi="Times New Roman" w:cs="Times New Roman"/>
          <w:sz w:val="28"/>
          <w:szCs w:val="28"/>
        </w:rPr>
        <w:t>системності в управлінні якістю на всіх стадіях освітнього процесу;</w:t>
      </w:r>
    </w:p>
    <w:p w:rsidR="005D1E2B" w:rsidRPr="005D1E2B" w:rsidRDefault="005D1E2B" w:rsidP="00AE23F0">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eastAsia="Times New Roman" w:hAnsi="Times New Roman" w:cs="Times New Roman"/>
          <w:bCs/>
          <w:iCs/>
          <w:sz w:val="28"/>
          <w:szCs w:val="28"/>
          <w:lang w:eastAsia="ru-RU"/>
        </w:rPr>
        <w:t>принцип цілісності,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5D1E2B" w:rsidRPr="005D1E2B" w:rsidRDefault="005D1E2B" w:rsidP="00AE23F0">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eastAsia="Times New Roman" w:hAnsi="Times New Roman" w:cs="Times New Roman"/>
          <w:bCs/>
          <w:iCs/>
          <w:sz w:val="28"/>
          <w:szCs w:val="28"/>
          <w:lang w:eastAsia="ru-RU"/>
        </w:rPr>
        <w:t xml:space="preserve">принцип розвитку, що виходить з необхідності вдосконалення якості освітнього процесу відповідно до зміни внутрішнього та зовнішнього </w:t>
      </w:r>
      <w:r w:rsidRPr="005D1E2B">
        <w:rPr>
          <w:rFonts w:ascii="Times New Roman" w:eastAsia="Times New Roman" w:hAnsi="Times New Roman" w:cs="Times New Roman"/>
          <w:bCs/>
          <w:iCs/>
          <w:sz w:val="28"/>
          <w:szCs w:val="28"/>
          <w:lang w:eastAsia="ru-RU"/>
        </w:rPr>
        <w:lastRenderedPageBreak/>
        <w:t>середовища, аналізу даних та інформації про результативність освітньої діяльності;</w:t>
      </w:r>
    </w:p>
    <w:p w:rsidR="00DD5429" w:rsidRPr="005D1E2B" w:rsidRDefault="00DD5429" w:rsidP="00AE23F0">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eastAsia="Times New Roman" w:hAnsi="Times New Roman" w:cs="Times New Roman"/>
          <w:bCs/>
          <w:iCs/>
          <w:sz w:val="28"/>
          <w:szCs w:val="28"/>
          <w:lang w:eastAsia="ru-RU"/>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5D1E2B" w:rsidRPr="005D1E2B" w:rsidRDefault="005D1E2B" w:rsidP="00AE23F0">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hAnsi="Times New Roman" w:cs="Times New Roman"/>
          <w:sz w:val="28"/>
          <w:szCs w:val="28"/>
          <w:lang w:val="uk-UA"/>
        </w:rPr>
        <w:t xml:space="preserve">принцип </w:t>
      </w:r>
      <w:r w:rsidRPr="005D1E2B">
        <w:rPr>
          <w:rFonts w:ascii="Times New Roman" w:hAnsi="Times New Roman" w:cs="Times New Roman"/>
          <w:sz w:val="28"/>
          <w:szCs w:val="28"/>
        </w:rPr>
        <w:t>готовності суб’єктів освітньої діяльності до ефективних змін;</w:t>
      </w:r>
    </w:p>
    <w:p w:rsidR="005D1E2B" w:rsidRPr="005D1E2B" w:rsidRDefault="005D1E2B" w:rsidP="00AE23F0">
      <w:pPr>
        <w:shd w:val="clear" w:color="auto" w:fill="FFFFFF"/>
        <w:spacing w:before="105" w:after="0" w:line="240" w:lineRule="auto"/>
        <w:ind w:left="360"/>
        <w:jc w:val="both"/>
        <w:textAlignment w:val="top"/>
        <w:outlineLvl w:val="3"/>
        <w:rPr>
          <w:rFonts w:ascii="Times New Roman" w:eastAsia="Times New Roman" w:hAnsi="Times New Roman" w:cs="Times New Roman"/>
          <w:bCs/>
          <w:iCs/>
          <w:sz w:val="28"/>
          <w:szCs w:val="28"/>
          <w:u w:val="single"/>
          <w:lang w:eastAsia="ru-RU"/>
        </w:rPr>
      </w:pPr>
    </w:p>
    <w:p w:rsidR="005D1E2B" w:rsidRPr="00DD5429" w:rsidRDefault="00DD5429" w:rsidP="00AE23F0">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5D1E2B" w:rsidRPr="00DD5429">
        <w:rPr>
          <w:rFonts w:ascii="Times New Roman" w:eastAsia="Times New Roman" w:hAnsi="Times New Roman" w:cs="Times New Roman"/>
          <w:b/>
          <w:bCs/>
          <w:i/>
          <w:iCs/>
          <w:sz w:val="28"/>
          <w:szCs w:val="28"/>
          <w:lang w:eastAsia="ru-RU"/>
        </w:rPr>
        <w:t>2. Забезпечення якості освіти передбачає здійснення таких процедур і заходів:</w:t>
      </w:r>
    </w:p>
    <w:p w:rsidR="005D1E2B" w:rsidRPr="00DD5429" w:rsidRDefault="005D1E2B" w:rsidP="00AE23F0">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функціонування системи формування компетентностей учнів;</w:t>
      </w:r>
    </w:p>
    <w:p w:rsidR="005D1E2B" w:rsidRPr="00DD5429" w:rsidRDefault="005D1E2B" w:rsidP="00AE23F0">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підвищення кваліфікації педагогічних працівників, посилення кадрового потенціалу закладу освіти;</w:t>
      </w:r>
    </w:p>
    <w:p w:rsidR="005D1E2B" w:rsidRPr="00DD5429" w:rsidRDefault="005D1E2B" w:rsidP="00AE23F0">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забезпечення наявності необхідних ресурсів для організації освітнього процесу.</w:t>
      </w:r>
    </w:p>
    <w:p w:rsidR="00DD5429" w:rsidRPr="00DD5429" w:rsidRDefault="00DD5429" w:rsidP="00AE23F0">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u w:val="single"/>
          <w:lang w:eastAsia="ru-RU"/>
        </w:rPr>
      </w:pPr>
      <w:r w:rsidRPr="00DD5429">
        <w:rPr>
          <w:rFonts w:ascii="Times New Roman" w:hAnsi="Times New Roman" w:cs="Times New Roman"/>
          <w:sz w:val="28"/>
          <w:szCs w:val="28"/>
        </w:rPr>
        <w:t>розвиток інформаційних систем з метою підвищення ефективності управління освітнім процесом;</w:t>
      </w:r>
    </w:p>
    <w:p w:rsidR="00DD5429" w:rsidRPr="00DD5429" w:rsidRDefault="00DD5429" w:rsidP="00AE23F0">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u w:val="single"/>
          <w:lang w:eastAsia="ru-RU"/>
        </w:rPr>
      </w:pPr>
      <w:r w:rsidRPr="00DD5429">
        <w:rPr>
          <w:rFonts w:ascii="Times New Roman" w:hAnsi="Times New Roman" w:cs="Times New Roman"/>
          <w:sz w:val="28"/>
          <w:szCs w:val="28"/>
        </w:rPr>
        <w:t>створення системи запобігання та виявлення академічної недоброчесності в діяльності педагогічних працівників та здобувачів освіти.</w:t>
      </w:r>
    </w:p>
    <w:p w:rsidR="00DD5429" w:rsidRPr="00DD5429" w:rsidRDefault="00DD5429" w:rsidP="00AE23F0">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u w:val="single"/>
          <w:lang w:eastAsia="ru-RU"/>
        </w:rPr>
      </w:pPr>
    </w:p>
    <w:p w:rsidR="005D1E2B" w:rsidRPr="00DD5429" w:rsidRDefault="00DD5429" w:rsidP="00AE23F0">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5D1E2B" w:rsidRPr="00DD5429">
        <w:rPr>
          <w:rFonts w:ascii="Times New Roman" w:eastAsia="Times New Roman" w:hAnsi="Times New Roman" w:cs="Times New Roman"/>
          <w:b/>
          <w:bCs/>
          <w:i/>
          <w:iCs/>
          <w:sz w:val="28"/>
          <w:szCs w:val="28"/>
          <w:lang w:eastAsia="ru-RU"/>
        </w:rPr>
        <w:t>3. Система контролю за реалізацією процедур забезпечення якості освіти включає:</w:t>
      </w:r>
    </w:p>
    <w:p w:rsidR="005D1E2B" w:rsidRPr="00DD5429" w:rsidRDefault="005D1E2B" w:rsidP="00AE23F0">
      <w:pPr>
        <w:numPr>
          <w:ilvl w:val="0"/>
          <w:numId w:val="3"/>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самооцінку ефективності діяльності із забезпечення якості освіти;</w:t>
      </w:r>
    </w:p>
    <w:p w:rsidR="005D1E2B" w:rsidRPr="00DD5429" w:rsidRDefault="005D1E2B" w:rsidP="00AE23F0">
      <w:pPr>
        <w:numPr>
          <w:ilvl w:val="0"/>
          <w:numId w:val="3"/>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моніторинг якості освіти.</w:t>
      </w:r>
    </w:p>
    <w:p w:rsidR="00DD5429" w:rsidRPr="00DD5429" w:rsidRDefault="00DD5429" w:rsidP="00AE23F0">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lang w:eastAsia="ru-RU"/>
        </w:rPr>
      </w:pPr>
    </w:p>
    <w:p w:rsidR="005D1E2B" w:rsidRPr="00DD5429" w:rsidRDefault="00DD5429" w:rsidP="00AE23F0">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sidRPr="00DD5429">
        <w:rPr>
          <w:rFonts w:ascii="Times New Roman" w:eastAsia="Times New Roman" w:hAnsi="Times New Roman" w:cs="Times New Roman"/>
          <w:b/>
          <w:bCs/>
          <w:i/>
          <w:iCs/>
          <w:sz w:val="28"/>
          <w:szCs w:val="28"/>
          <w:lang w:val="uk-UA" w:eastAsia="ru-RU"/>
        </w:rPr>
        <w:t>2.</w:t>
      </w:r>
      <w:r w:rsidR="005D1E2B" w:rsidRPr="00DD5429">
        <w:rPr>
          <w:rFonts w:ascii="Times New Roman" w:eastAsia="Times New Roman" w:hAnsi="Times New Roman" w:cs="Times New Roman"/>
          <w:b/>
          <w:bCs/>
          <w:i/>
          <w:iCs/>
          <w:sz w:val="28"/>
          <w:szCs w:val="28"/>
          <w:lang w:eastAsia="ru-RU"/>
        </w:rPr>
        <w:t>4. Завдання моніторингу якості освіти:</w:t>
      </w:r>
    </w:p>
    <w:p w:rsidR="005D1E2B" w:rsidRPr="00DD5429" w:rsidRDefault="005D1E2B" w:rsidP="00AE23F0">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здійснення систематичного контролю за освітнім процесом в закладі освіти;</w:t>
      </w:r>
    </w:p>
    <w:p w:rsidR="005D1E2B" w:rsidRPr="00DD5429" w:rsidRDefault="005D1E2B" w:rsidP="00AE23F0">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створення власної системи неперервного і тривалого спостереження, оцінювання стану освітнього процесу;</w:t>
      </w:r>
    </w:p>
    <w:p w:rsidR="005D1E2B" w:rsidRPr="00DD5429" w:rsidRDefault="005D1E2B" w:rsidP="00AE23F0">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аналіз чинників впливу на результативність освітнього процесу, підтримка високої мотивації навчання;</w:t>
      </w:r>
    </w:p>
    <w:p w:rsidR="005D1E2B" w:rsidRPr="00DD5429" w:rsidRDefault="005D1E2B" w:rsidP="00AE23F0">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створення оптимальних соціально-психологічних умов для саморозвитку та самореалізації учнів і педагогів;</w:t>
      </w:r>
    </w:p>
    <w:p w:rsidR="005D1E2B" w:rsidRPr="00DD5429" w:rsidRDefault="005D1E2B" w:rsidP="00AE23F0">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прогнозування на підставі об’єктивних даних динаміки й тенденцій розвитку освітнього процесу в закладі освіти.</w:t>
      </w:r>
    </w:p>
    <w:p w:rsidR="00DD5429" w:rsidRPr="00DD5429" w:rsidRDefault="00DD5429" w:rsidP="00AE23F0">
      <w:pPr>
        <w:shd w:val="clear" w:color="auto" w:fill="FFFFFF"/>
        <w:spacing w:before="105" w:after="0" w:line="240" w:lineRule="auto"/>
        <w:ind w:left="720"/>
        <w:jc w:val="both"/>
        <w:textAlignment w:val="top"/>
        <w:outlineLvl w:val="3"/>
        <w:rPr>
          <w:rFonts w:ascii="Times New Roman" w:eastAsia="Times New Roman" w:hAnsi="Times New Roman" w:cs="Times New Roman"/>
          <w:b/>
          <w:bCs/>
          <w:i/>
          <w:iCs/>
          <w:sz w:val="28"/>
          <w:szCs w:val="28"/>
          <w:lang w:eastAsia="ru-RU"/>
        </w:rPr>
      </w:pPr>
    </w:p>
    <w:p w:rsidR="005D1E2B" w:rsidRDefault="002404EB" w:rsidP="00AE23F0">
      <w:pPr>
        <w:shd w:val="clear" w:color="auto" w:fill="FFFFFF"/>
        <w:spacing w:after="0" w:line="240" w:lineRule="auto"/>
        <w:jc w:val="both"/>
        <w:outlineLvl w:val="4"/>
        <w:rPr>
          <w:rFonts w:ascii="Times New Roman" w:eastAsia="Times New Roman" w:hAnsi="Times New Roman" w:cs="Times New Roman"/>
          <w:b/>
          <w:bCs/>
          <w:i/>
          <w:iCs/>
          <w:sz w:val="28"/>
          <w:szCs w:val="28"/>
          <w:lang w:val="uk-UA" w:eastAsia="ru-RU"/>
        </w:rPr>
      </w:pPr>
      <w:r>
        <w:rPr>
          <w:rFonts w:ascii="Times New Roman" w:eastAsia="Times New Roman" w:hAnsi="Times New Roman" w:cs="Times New Roman"/>
          <w:b/>
          <w:bCs/>
          <w:i/>
          <w:iCs/>
          <w:sz w:val="28"/>
          <w:szCs w:val="28"/>
          <w:lang w:val="uk-UA" w:eastAsia="ru-RU"/>
        </w:rPr>
        <w:t>2.</w:t>
      </w:r>
      <w:r w:rsidR="005D1E2B" w:rsidRPr="00DD5429">
        <w:rPr>
          <w:rFonts w:ascii="Times New Roman" w:eastAsia="Times New Roman" w:hAnsi="Times New Roman" w:cs="Times New Roman"/>
          <w:b/>
          <w:bCs/>
          <w:i/>
          <w:iCs/>
          <w:sz w:val="28"/>
          <w:szCs w:val="28"/>
          <w:lang w:eastAsia="ru-RU"/>
        </w:rPr>
        <w:t>5.</w:t>
      </w:r>
      <w:r w:rsidRPr="002404EB">
        <w:rPr>
          <w:b/>
          <w:bCs/>
          <w:sz w:val="23"/>
          <w:szCs w:val="23"/>
        </w:rPr>
        <w:t xml:space="preserve"> </w:t>
      </w:r>
      <w:r w:rsidRPr="002404EB">
        <w:rPr>
          <w:rFonts w:ascii="Times New Roman" w:hAnsi="Times New Roman" w:cs="Times New Roman"/>
          <w:b/>
          <w:bCs/>
          <w:i/>
          <w:sz w:val="28"/>
          <w:szCs w:val="28"/>
        </w:rPr>
        <w:t>Моніторинг якості освіти</w:t>
      </w:r>
    </w:p>
    <w:p w:rsidR="002404EB" w:rsidRPr="002404EB" w:rsidRDefault="00DD5429" w:rsidP="00AE23F0">
      <w:pPr>
        <w:shd w:val="clear" w:color="auto" w:fill="FFFFFF"/>
        <w:spacing w:after="0" w:line="240" w:lineRule="auto"/>
        <w:jc w:val="both"/>
        <w:outlineLvl w:val="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D5429">
        <w:rPr>
          <w:rFonts w:ascii="Times New Roman" w:hAnsi="Times New Roman" w:cs="Times New Roman"/>
          <w:sz w:val="28"/>
          <w:szCs w:val="28"/>
        </w:rPr>
        <w:t>Моніторинг якості освіти може бути внутрішній та зов</w:t>
      </w:r>
      <w:r w:rsidR="002404EB">
        <w:rPr>
          <w:rFonts w:ascii="Times New Roman" w:hAnsi="Times New Roman" w:cs="Times New Roman"/>
          <w:sz w:val="28"/>
          <w:szCs w:val="28"/>
        </w:rPr>
        <w:t xml:space="preserve">нішній. Внутрішній </w:t>
      </w:r>
      <w:r w:rsidR="002404EB" w:rsidRPr="002404EB">
        <w:rPr>
          <w:rFonts w:ascii="Times New Roman" w:hAnsi="Times New Roman" w:cs="Times New Roman"/>
          <w:sz w:val="28"/>
          <w:szCs w:val="28"/>
        </w:rPr>
        <w:t>моніторинг  якості освіти проводиться закладом освіти (іншими суб’єктамиосвітньої діяльності).</w:t>
      </w:r>
    </w:p>
    <w:p w:rsidR="002404EB" w:rsidRPr="002404EB" w:rsidRDefault="002404EB" w:rsidP="00AE23F0">
      <w:pPr>
        <w:shd w:val="clear" w:color="auto" w:fill="FFFFFF"/>
        <w:spacing w:before="105" w:after="0" w:line="240" w:lineRule="auto"/>
        <w:jc w:val="both"/>
        <w:textAlignment w:val="top"/>
        <w:outlineLvl w:val="3"/>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2404EB">
        <w:rPr>
          <w:rFonts w:ascii="Times New Roman" w:hAnsi="Times New Roman" w:cs="Times New Roman"/>
          <w:b/>
          <w:bCs/>
          <w:sz w:val="28"/>
          <w:szCs w:val="28"/>
        </w:rPr>
        <w:t xml:space="preserve">Предмет моніторингу. </w:t>
      </w:r>
      <w:r w:rsidRPr="002404EB">
        <w:rPr>
          <w:rFonts w:ascii="Times New Roman" w:hAnsi="Times New Roman" w:cs="Times New Roman"/>
          <w:sz w:val="28"/>
          <w:szCs w:val="28"/>
        </w:rPr>
        <w:t>Предметом моніторингу є якість освітнього процесу в закладі освіти.</w:t>
      </w:r>
    </w:p>
    <w:p w:rsidR="002404EB" w:rsidRDefault="002404EB" w:rsidP="00AE23F0">
      <w:pPr>
        <w:shd w:val="clear" w:color="auto" w:fill="FFFFFF"/>
        <w:spacing w:after="0" w:line="240" w:lineRule="auto"/>
        <w:jc w:val="both"/>
        <w:outlineLvl w:val="4"/>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2404EB">
        <w:rPr>
          <w:rFonts w:ascii="Times New Roman" w:hAnsi="Times New Roman" w:cs="Times New Roman"/>
          <w:b/>
          <w:bCs/>
          <w:sz w:val="28"/>
          <w:szCs w:val="28"/>
          <w:lang w:val="uk-UA"/>
        </w:rPr>
        <w:t xml:space="preserve">Завдання моніторингу: </w:t>
      </w:r>
      <w:r w:rsidRPr="002404EB">
        <w:rPr>
          <w:rFonts w:ascii="Times New Roman" w:hAnsi="Times New Roman" w:cs="Times New Roman"/>
          <w:sz w:val="28"/>
          <w:szCs w:val="28"/>
          <w:lang w:val="uk-UA"/>
        </w:rPr>
        <w:t>- Здійснення систематичного контро</w:t>
      </w:r>
      <w:r>
        <w:rPr>
          <w:rFonts w:ascii="Times New Roman" w:hAnsi="Times New Roman" w:cs="Times New Roman"/>
          <w:sz w:val="28"/>
          <w:szCs w:val="28"/>
          <w:lang w:val="uk-UA"/>
        </w:rPr>
        <w:t>лю за освітнім процесом у НВК.</w:t>
      </w:r>
      <w:r w:rsidRPr="002404EB">
        <w:rPr>
          <w:rFonts w:ascii="Times New Roman" w:hAnsi="Times New Roman" w:cs="Times New Roman"/>
          <w:sz w:val="28"/>
          <w:szCs w:val="28"/>
          <w:lang w:val="uk-UA"/>
        </w:rPr>
        <w:t xml:space="preserve"> </w:t>
      </w:r>
    </w:p>
    <w:p w:rsidR="002404EB" w:rsidRDefault="002404EB" w:rsidP="00AE23F0">
      <w:pPr>
        <w:shd w:val="clear" w:color="auto" w:fill="FFFFFF"/>
        <w:spacing w:after="0" w:line="240" w:lineRule="auto"/>
        <w:jc w:val="both"/>
        <w:outlineLvl w:val="4"/>
        <w:rPr>
          <w:rFonts w:ascii="Times New Roman" w:hAnsi="Times New Roman" w:cs="Times New Roman"/>
          <w:sz w:val="28"/>
          <w:szCs w:val="28"/>
          <w:lang w:val="uk-UA"/>
        </w:rPr>
      </w:pPr>
      <w:r w:rsidRPr="002404EB">
        <w:rPr>
          <w:rFonts w:ascii="Times New Roman" w:hAnsi="Times New Roman" w:cs="Times New Roman"/>
          <w:sz w:val="28"/>
          <w:szCs w:val="28"/>
          <w:lang w:val="uk-UA"/>
        </w:rPr>
        <w:t xml:space="preserve">- Створення власної системи неперервного і тривалого спостереження, оцінювання стану освітнього процесу. </w:t>
      </w:r>
    </w:p>
    <w:p w:rsidR="002404EB" w:rsidRDefault="002404EB" w:rsidP="00AE23F0">
      <w:pPr>
        <w:shd w:val="clear" w:color="auto" w:fill="FFFFFF"/>
        <w:spacing w:after="0" w:line="240" w:lineRule="auto"/>
        <w:jc w:val="both"/>
        <w:outlineLvl w:val="4"/>
        <w:rPr>
          <w:rFonts w:ascii="Times New Roman" w:hAnsi="Times New Roman" w:cs="Times New Roman"/>
          <w:sz w:val="28"/>
          <w:szCs w:val="28"/>
          <w:lang w:val="uk-UA"/>
        </w:rPr>
      </w:pPr>
      <w:r w:rsidRPr="002404EB">
        <w:rPr>
          <w:rFonts w:ascii="Times New Roman" w:hAnsi="Times New Roman" w:cs="Times New Roman"/>
          <w:sz w:val="28"/>
          <w:szCs w:val="28"/>
          <w:lang w:val="uk-UA"/>
        </w:rPr>
        <w:t xml:space="preserve">- Аналіз чинників впливу на результативність успішності, підтримка високої мотивації навчання. </w:t>
      </w:r>
    </w:p>
    <w:p w:rsidR="002404EB" w:rsidRDefault="002404EB" w:rsidP="00AE23F0">
      <w:pPr>
        <w:shd w:val="clear" w:color="auto" w:fill="FFFFFF"/>
        <w:spacing w:after="0" w:line="240" w:lineRule="auto"/>
        <w:jc w:val="both"/>
        <w:outlineLvl w:val="4"/>
        <w:rPr>
          <w:rFonts w:ascii="Times New Roman" w:hAnsi="Times New Roman" w:cs="Times New Roman"/>
          <w:sz w:val="28"/>
          <w:szCs w:val="28"/>
          <w:lang w:val="uk-UA"/>
        </w:rPr>
      </w:pPr>
      <w:r w:rsidRPr="002404EB">
        <w:rPr>
          <w:rFonts w:ascii="Times New Roman" w:hAnsi="Times New Roman" w:cs="Times New Roman"/>
          <w:sz w:val="28"/>
          <w:szCs w:val="28"/>
          <w:lang w:val="uk-UA"/>
        </w:rPr>
        <w:lastRenderedPageBreak/>
        <w:t xml:space="preserve">- Створення оптимальних соціально-психологічних умов для саморозвитку та самореалізації здобувачів освіти і педагогів. </w:t>
      </w:r>
    </w:p>
    <w:p w:rsidR="002404EB" w:rsidRPr="002404EB" w:rsidRDefault="002404EB" w:rsidP="00AE23F0">
      <w:pPr>
        <w:shd w:val="clear" w:color="auto" w:fill="FFFFFF"/>
        <w:spacing w:after="0" w:line="240" w:lineRule="auto"/>
        <w:jc w:val="both"/>
        <w:outlineLvl w:val="4"/>
        <w:rPr>
          <w:rFonts w:ascii="Times New Roman" w:hAnsi="Times New Roman" w:cs="Times New Roman"/>
          <w:sz w:val="28"/>
          <w:szCs w:val="28"/>
          <w:lang w:val="uk-UA"/>
        </w:rPr>
      </w:pPr>
      <w:r w:rsidRPr="002404EB">
        <w:rPr>
          <w:rFonts w:ascii="Times New Roman" w:hAnsi="Times New Roman" w:cs="Times New Roman"/>
          <w:sz w:val="28"/>
          <w:szCs w:val="28"/>
          <w:lang w:val="uk-UA"/>
        </w:rPr>
        <w:t>- Прогнозування на підставі об’єктивних даних динаміки й тенденцій розвитку освітнього процесу в школі.</w:t>
      </w:r>
    </w:p>
    <w:p w:rsidR="00DD5429" w:rsidRPr="002404EB" w:rsidRDefault="002404EB" w:rsidP="00AE23F0">
      <w:pPr>
        <w:shd w:val="clear" w:color="auto" w:fill="FFFFFF"/>
        <w:spacing w:after="0" w:line="240" w:lineRule="auto"/>
        <w:jc w:val="both"/>
        <w:outlineLvl w:val="4"/>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
          <w:bCs/>
          <w:iCs/>
          <w:sz w:val="28"/>
          <w:szCs w:val="28"/>
          <w:lang w:val="uk-UA" w:eastAsia="ru-RU"/>
        </w:rPr>
        <w:t xml:space="preserve">    </w:t>
      </w:r>
      <w:r w:rsidRPr="002404EB">
        <w:rPr>
          <w:rFonts w:ascii="Times New Roman" w:eastAsia="Times New Roman" w:hAnsi="Times New Roman" w:cs="Times New Roman"/>
          <w:b/>
          <w:bCs/>
          <w:iCs/>
          <w:sz w:val="28"/>
          <w:szCs w:val="28"/>
          <w:lang w:eastAsia="ru-RU"/>
        </w:rPr>
        <w:t>Моніторинг в закладі освіти здійснюють</w:t>
      </w:r>
      <w:r w:rsidRPr="002404EB">
        <w:rPr>
          <w:rFonts w:ascii="Times New Roman" w:eastAsia="Times New Roman" w:hAnsi="Times New Roman" w:cs="Times New Roman"/>
          <w:bCs/>
          <w:i/>
          <w:iCs/>
          <w:sz w:val="28"/>
          <w:szCs w:val="28"/>
          <w:lang w:eastAsia="ru-RU"/>
        </w:rPr>
        <w:t>:</w:t>
      </w:r>
    </w:p>
    <w:p w:rsidR="005D1E2B" w:rsidRPr="002404EB" w:rsidRDefault="005D1E2B" w:rsidP="00AE23F0">
      <w:pPr>
        <w:numPr>
          <w:ilvl w:val="0"/>
          <w:numId w:val="5"/>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директор школи та його заступники;</w:t>
      </w:r>
    </w:p>
    <w:p w:rsidR="005D1E2B" w:rsidRPr="002404EB" w:rsidRDefault="005D1E2B" w:rsidP="00AE23F0">
      <w:pPr>
        <w:numPr>
          <w:ilvl w:val="0"/>
          <w:numId w:val="5"/>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органи, що здійснюють управління у сфері освіти;</w:t>
      </w:r>
    </w:p>
    <w:p w:rsidR="005D1E2B" w:rsidRPr="002404EB" w:rsidRDefault="005D1E2B" w:rsidP="00AE23F0">
      <w:pPr>
        <w:numPr>
          <w:ilvl w:val="0"/>
          <w:numId w:val="5"/>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органи самоврядування, які створюються педагогічними працівниками, учнями та батьками;</w:t>
      </w:r>
    </w:p>
    <w:p w:rsidR="005D1E2B" w:rsidRPr="002404EB" w:rsidRDefault="005D1E2B" w:rsidP="00AE23F0">
      <w:pPr>
        <w:numPr>
          <w:ilvl w:val="0"/>
          <w:numId w:val="5"/>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громадськість.</w:t>
      </w:r>
    </w:p>
    <w:p w:rsidR="002404EB" w:rsidRPr="002404EB" w:rsidRDefault="002404EB" w:rsidP="00AE23F0">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lang w:eastAsia="ru-RU"/>
        </w:rPr>
      </w:pPr>
    </w:p>
    <w:p w:rsidR="005D1E2B" w:rsidRPr="002404EB" w:rsidRDefault="002404EB" w:rsidP="00AE23F0">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5D1E2B" w:rsidRPr="002404EB">
        <w:rPr>
          <w:rFonts w:ascii="Times New Roman" w:eastAsia="Times New Roman" w:hAnsi="Times New Roman" w:cs="Times New Roman"/>
          <w:b/>
          <w:bCs/>
          <w:i/>
          <w:iCs/>
          <w:sz w:val="28"/>
          <w:szCs w:val="28"/>
          <w:lang w:eastAsia="ru-RU"/>
        </w:rPr>
        <w:t>6</w:t>
      </w:r>
      <w:r>
        <w:rPr>
          <w:rFonts w:ascii="Times New Roman" w:eastAsia="Times New Roman" w:hAnsi="Times New Roman" w:cs="Times New Roman"/>
          <w:b/>
          <w:bCs/>
          <w:i/>
          <w:iCs/>
          <w:sz w:val="28"/>
          <w:szCs w:val="28"/>
          <w:lang w:val="uk-UA" w:eastAsia="ru-RU"/>
        </w:rPr>
        <w:t xml:space="preserve"> </w:t>
      </w:r>
      <w:r w:rsidR="005D1E2B" w:rsidRPr="002404EB">
        <w:rPr>
          <w:rFonts w:ascii="Times New Roman" w:eastAsia="Times New Roman" w:hAnsi="Times New Roman" w:cs="Times New Roman"/>
          <w:b/>
          <w:bCs/>
          <w:i/>
          <w:iCs/>
          <w:sz w:val="28"/>
          <w:szCs w:val="28"/>
          <w:lang w:eastAsia="ru-RU"/>
        </w:rPr>
        <w:t>Основними формами моніторингу є:</w:t>
      </w:r>
    </w:p>
    <w:p w:rsidR="005D1E2B" w:rsidRPr="002404EB" w:rsidRDefault="005D1E2B" w:rsidP="00AE23F0">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проведення контрольних робіт;</w:t>
      </w:r>
    </w:p>
    <w:p w:rsidR="005D1E2B" w:rsidRPr="002404EB" w:rsidRDefault="005D1E2B" w:rsidP="00AE23F0">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участь учнів у І та ІІ, ІІІ етапі Всеукраїнських предметних олімпіад, конкурсів;</w:t>
      </w:r>
    </w:p>
    <w:p w:rsidR="005D1E2B" w:rsidRPr="002404EB" w:rsidRDefault="005D1E2B" w:rsidP="00AE23F0">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перевірка документації;</w:t>
      </w:r>
    </w:p>
    <w:p w:rsidR="005D1E2B" w:rsidRPr="002404EB" w:rsidRDefault="005D1E2B" w:rsidP="00AE23F0">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опитування, анкетування;</w:t>
      </w:r>
    </w:p>
    <w:p w:rsidR="005D1E2B" w:rsidRPr="005E365C" w:rsidRDefault="005D1E2B" w:rsidP="00AE23F0">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відвідування уроків, заходів.</w:t>
      </w:r>
    </w:p>
    <w:p w:rsidR="005E365C" w:rsidRPr="002404EB" w:rsidRDefault="005E365C" w:rsidP="00AE23F0">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lang w:eastAsia="ru-RU"/>
        </w:rPr>
      </w:pPr>
    </w:p>
    <w:p w:rsidR="005D1E2B" w:rsidRPr="002404EB" w:rsidRDefault="002404EB" w:rsidP="00AE23F0">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5D1E2B" w:rsidRPr="002404EB">
        <w:rPr>
          <w:rFonts w:ascii="Times New Roman" w:eastAsia="Times New Roman" w:hAnsi="Times New Roman" w:cs="Times New Roman"/>
          <w:b/>
          <w:bCs/>
          <w:i/>
          <w:iCs/>
          <w:sz w:val="28"/>
          <w:szCs w:val="28"/>
          <w:lang w:eastAsia="ru-RU"/>
        </w:rPr>
        <w:t>7. Критерії моніторингу:</w:t>
      </w:r>
    </w:p>
    <w:p w:rsidR="005D1E2B" w:rsidRPr="002404EB" w:rsidRDefault="005D1E2B" w:rsidP="00AE23F0">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об’єктивність;</w:t>
      </w:r>
    </w:p>
    <w:p w:rsidR="005D1E2B" w:rsidRPr="002404EB" w:rsidRDefault="005D1E2B" w:rsidP="00AE23F0">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систематичність;</w:t>
      </w:r>
    </w:p>
    <w:p w:rsidR="005D1E2B" w:rsidRPr="002404EB" w:rsidRDefault="005D1E2B" w:rsidP="00AE23F0">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відповідність завдань змісту досліджуваного матеріалу;</w:t>
      </w:r>
    </w:p>
    <w:p w:rsidR="005D1E2B" w:rsidRPr="002404EB" w:rsidRDefault="005D1E2B" w:rsidP="00AE23F0">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надійність (повторний контроль іншими суб’єктами);</w:t>
      </w:r>
    </w:p>
    <w:p w:rsidR="005D1E2B" w:rsidRPr="002404EB" w:rsidRDefault="005D1E2B" w:rsidP="00AE23F0">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гуманізм (в умовах довіри, поваги до особистості).</w:t>
      </w:r>
    </w:p>
    <w:p w:rsidR="002404EB" w:rsidRPr="002404EB" w:rsidRDefault="002404EB" w:rsidP="00AE23F0">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lang w:eastAsia="ru-RU"/>
        </w:rPr>
      </w:pPr>
    </w:p>
    <w:p w:rsidR="005D1E2B" w:rsidRPr="002404EB" w:rsidRDefault="002404EB" w:rsidP="00AE23F0">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5D1E2B" w:rsidRPr="002404EB">
        <w:rPr>
          <w:rFonts w:ascii="Times New Roman" w:eastAsia="Times New Roman" w:hAnsi="Times New Roman" w:cs="Times New Roman"/>
          <w:b/>
          <w:bCs/>
          <w:i/>
          <w:iCs/>
          <w:sz w:val="28"/>
          <w:szCs w:val="28"/>
          <w:lang w:eastAsia="ru-RU"/>
        </w:rPr>
        <w:t>8. Очікувані результати:</w:t>
      </w:r>
    </w:p>
    <w:p w:rsidR="005D1E2B" w:rsidRPr="005E365C" w:rsidRDefault="005D1E2B" w:rsidP="00AE23F0">
      <w:pPr>
        <w:numPr>
          <w:ilvl w:val="0"/>
          <w:numId w:val="8"/>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E365C">
        <w:rPr>
          <w:rFonts w:ascii="Times New Roman" w:eastAsia="Times New Roman" w:hAnsi="Times New Roman" w:cs="Times New Roman"/>
          <w:bCs/>
          <w:iCs/>
          <w:sz w:val="28"/>
          <w:szCs w:val="28"/>
          <w:lang w:eastAsia="ru-RU"/>
        </w:rPr>
        <w:t>отримання результатів стану освітнього процесу в закладі освіти;</w:t>
      </w:r>
    </w:p>
    <w:p w:rsidR="005D1E2B" w:rsidRPr="005E365C" w:rsidRDefault="005D1E2B" w:rsidP="00AE23F0">
      <w:pPr>
        <w:numPr>
          <w:ilvl w:val="0"/>
          <w:numId w:val="8"/>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E365C">
        <w:rPr>
          <w:rFonts w:ascii="Times New Roman" w:eastAsia="Times New Roman" w:hAnsi="Times New Roman" w:cs="Times New Roman"/>
          <w:bCs/>
          <w:iCs/>
          <w:sz w:val="28"/>
          <w:szCs w:val="28"/>
          <w:lang w:eastAsia="ru-RU"/>
        </w:rPr>
        <w:t>покращення функцій управління освітнім процесом, накопичення даних для прийняття управлінських та тактичних рішень.</w:t>
      </w:r>
    </w:p>
    <w:p w:rsidR="009941AC" w:rsidRPr="005D1E2B" w:rsidRDefault="009941AC" w:rsidP="00AE23F0">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u w:val="single"/>
          <w:lang w:eastAsia="ru-RU"/>
        </w:rPr>
      </w:pPr>
    </w:p>
    <w:p w:rsidR="005D1E2B" w:rsidRPr="009941AC" w:rsidRDefault="009941AC" w:rsidP="00AE23F0">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5D1E2B" w:rsidRPr="009941AC">
        <w:rPr>
          <w:rFonts w:ascii="Times New Roman" w:eastAsia="Times New Roman" w:hAnsi="Times New Roman" w:cs="Times New Roman"/>
          <w:b/>
          <w:bCs/>
          <w:i/>
          <w:iCs/>
          <w:sz w:val="28"/>
          <w:szCs w:val="28"/>
          <w:lang w:eastAsia="ru-RU"/>
        </w:rPr>
        <w:t>9. Підсумки моніторингу:</w:t>
      </w:r>
    </w:p>
    <w:p w:rsidR="005D1E2B" w:rsidRPr="009941AC" w:rsidRDefault="005D1E2B" w:rsidP="00AE23F0">
      <w:pPr>
        <w:numPr>
          <w:ilvl w:val="0"/>
          <w:numId w:val="9"/>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підсумки моніторингу узагальнюються у схемах, діаграмах, висвітлюються в аналітично-інформаційних матеріалах;</w:t>
      </w:r>
    </w:p>
    <w:p w:rsidR="005D1E2B" w:rsidRPr="009941AC" w:rsidRDefault="005D1E2B" w:rsidP="00AE23F0">
      <w:pPr>
        <w:numPr>
          <w:ilvl w:val="0"/>
          <w:numId w:val="9"/>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за результатами моніторингу розробляються рекомендації, приймаються управлінські рішення щодо планування та корекції роботи;</w:t>
      </w:r>
    </w:p>
    <w:p w:rsidR="005D1E2B" w:rsidRPr="009941AC" w:rsidRDefault="005D1E2B" w:rsidP="00AE23F0">
      <w:pPr>
        <w:numPr>
          <w:ilvl w:val="0"/>
          <w:numId w:val="9"/>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rsidR="009941AC" w:rsidRPr="005D1E2B" w:rsidRDefault="009941AC" w:rsidP="00AE23F0">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u w:val="single"/>
          <w:lang w:eastAsia="ru-RU"/>
        </w:rPr>
      </w:pPr>
    </w:p>
    <w:p w:rsidR="005D1E2B" w:rsidRPr="009941AC" w:rsidRDefault="009941AC" w:rsidP="00AE23F0">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Pr="009941AC">
        <w:rPr>
          <w:rFonts w:ascii="Times New Roman" w:eastAsia="Times New Roman" w:hAnsi="Times New Roman" w:cs="Times New Roman"/>
          <w:b/>
          <w:bCs/>
          <w:i/>
          <w:iCs/>
          <w:sz w:val="28"/>
          <w:szCs w:val="28"/>
          <w:lang w:val="uk-UA" w:eastAsia="ru-RU"/>
        </w:rPr>
        <w:t>.</w:t>
      </w:r>
      <w:r w:rsidR="005D1E2B" w:rsidRPr="009941AC">
        <w:rPr>
          <w:rFonts w:ascii="Times New Roman" w:eastAsia="Times New Roman" w:hAnsi="Times New Roman" w:cs="Times New Roman"/>
          <w:b/>
          <w:bCs/>
          <w:i/>
          <w:iCs/>
          <w:sz w:val="28"/>
          <w:szCs w:val="28"/>
          <w:lang w:eastAsia="ru-RU"/>
        </w:rPr>
        <w:t>10. Показники опису та інструментів моніторингу якості освіти:</w:t>
      </w:r>
    </w:p>
    <w:p w:rsidR="005D1E2B" w:rsidRPr="009941AC" w:rsidRDefault="005D1E2B"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кадрове забезпечення освітньої діяльності – якісний і кількісний склад, професійний рівень педагогічного персоналу;</w:t>
      </w:r>
    </w:p>
    <w:p w:rsidR="005D1E2B" w:rsidRPr="009941AC" w:rsidRDefault="009941AC"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 xml:space="preserve">контингент </w:t>
      </w:r>
      <w:r w:rsidRPr="009941AC">
        <w:rPr>
          <w:rFonts w:ascii="Times New Roman" w:eastAsia="Times New Roman" w:hAnsi="Times New Roman" w:cs="Times New Roman"/>
          <w:bCs/>
          <w:iCs/>
          <w:sz w:val="28"/>
          <w:szCs w:val="28"/>
          <w:lang w:val="uk-UA" w:eastAsia="ru-RU"/>
        </w:rPr>
        <w:t>здобувачів освіти</w:t>
      </w:r>
      <w:r w:rsidR="005D1E2B" w:rsidRPr="009941AC">
        <w:rPr>
          <w:rFonts w:ascii="Times New Roman" w:eastAsia="Times New Roman" w:hAnsi="Times New Roman" w:cs="Times New Roman"/>
          <w:bCs/>
          <w:iCs/>
          <w:sz w:val="28"/>
          <w:szCs w:val="28"/>
          <w:lang w:eastAsia="ru-RU"/>
        </w:rPr>
        <w:t>;</w:t>
      </w:r>
    </w:p>
    <w:p w:rsidR="005D1E2B" w:rsidRPr="009941AC" w:rsidRDefault="005D1E2B"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психолого-соціологічний моніторинг;</w:t>
      </w:r>
    </w:p>
    <w:p w:rsidR="005D1E2B" w:rsidRPr="009941AC" w:rsidRDefault="009941AC"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val="uk-UA" w:eastAsia="ru-RU"/>
        </w:rPr>
        <w:lastRenderedPageBreak/>
        <w:t>здобувачі освіти. Р</w:t>
      </w:r>
      <w:r w:rsidRPr="009941AC">
        <w:rPr>
          <w:rFonts w:ascii="Times New Roman" w:eastAsia="Times New Roman" w:hAnsi="Times New Roman" w:cs="Times New Roman"/>
          <w:bCs/>
          <w:iCs/>
          <w:sz w:val="28"/>
          <w:szCs w:val="28"/>
          <w:lang w:eastAsia="ru-RU"/>
        </w:rPr>
        <w:t xml:space="preserve">езультати навчання </w:t>
      </w:r>
      <w:r w:rsidR="005D1E2B" w:rsidRPr="009941AC">
        <w:rPr>
          <w:rFonts w:ascii="Times New Roman" w:eastAsia="Times New Roman" w:hAnsi="Times New Roman" w:cs="Times New Roman"/>
          <w:bCs/>
          <w:iCs/>
          <w:sz w:val="28"/>
          <w:szCs w:val="28"/>
          <w:lang w:eastAsia="ru-RU"/>
        </w:rPr>
        <w:t>;</w:t>
      </w:r>
    </w:p>
    <w:p w:rsidR="005D1E2B" w:rsidRPr="009941AC" w:rsidRDefault="005D1E2B"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педагогічна діяльність;</w:t>
      </w:r>
    </w:p>
    <w:p w:rsidR="005D1E2B" w:rsidRPr="009941AC" w:rsidRDefault="005D1E2B"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управління школою;</w:t>
      </w:r>
    </w:p>
    <w:p w:rsidR="005D1E2B" w:rsidRPr="009941AC" w:rsidRDefault="005D1E2B"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освітнє середовище;</w:t>
      </w:r>
    </w:p>
    <w:p w:rsidR="005D1E2B" w:rsidRPr="009941AC" w:rsidRDefault="005D1E2B"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медичний моніторинг;</w:t>
      </w:r>
    </w:p>
    <w:p w:rsidR="005D1E2B" w:rsidRPr="009941AC" w:rsidRDefault="005D1E2B"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моніторинг охорони праці та безпеки життєдіяльності;</w:t>
      </w:r>
    </w:p>
    <w:p w:rsidR="005D1E2B" w:rsidRPr="003730CE" w:rsidRDefault="005D1E2B" w:rsidP="00AE23F0">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формування іміджу закладу освіти.</w:t>
      </w:r>
    </w:p>
    <w:p w:rsidR="003730CE" w:rsidRPr="009941AC" w:rsidRDefault="003730CE" w:rsidP="00AE23F0">
      <w:pPr>
        <w:shd w:val="clear" w:color="auto" w:fill="FFFFFF"/>
        <w:spacing w:before="105" w:after="0" w:line="240" w:lineRule="auto"/>
        <w:jc w:val="both"/>
        <w:textAlignment w:val="top"/>
        <w:outlineLvl w:val="3"/>
        <w:rPr>
          <w:rFonts w:ascii="Times New Roman" w:eastAsia="Times New Roman" w:hAnsi="Times New Roman" w:cs="Times New Roman"/>
          <w:bCs/>
          <w:iCs/>
          <w:sz w:val="28"/>
          <w:szCs w:val="28"/>
          <w:lang w:eastAsia="ru-RU"/>
        </w:rPr>
      </w:pPr>
    </w:p>
    <w:p w:rsidR="003730CE" w:rsidRDefault="005F2B3F" w:rsidP="00AE23F0">
      <w:pPr>
        <w:autoSpaceDE w:val="0"/>
        <w:autoSpaceDN w:val="0"/>
        <w:adjustRightInd w:val="0"/>
        <w:spacing w:after="0" w:line="240" w:lineRule="auto"/>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     </w:t>
      </w:r>
      <w:r w:rsidR="003730CE">
        <w:rPr>
          <w:rFonts w:ascii="Times New Roman" w:hAnsi="Times New Roman" w:cs="Times New Roman"/>
          <w:b/>
          <w:bCs/>
          <w:color w:val="000000"/>
          <w:sz w:val="28"/>
          <w:szCs w:val="28"/>
          <w:lang w:val="uk-UA"/>
        </w:rPr>
        <w:t xml:space="preserve">ІІІ </w:t>
      </w:r>
      <w:r w:rsidR="003730CE" w:rsidRPr="003730CE">
        <w:rPr>
          <w:rFonts w:ascii="Times New Roman" w:hAnsi="Times New Roman" w:cs="Times New Roman"/>
          <w:b/>
          <w:bCs/>
          <w:color w:val="000000"/>
          <w:sz w:val="28"/>
          <w:szCs w:val="28"/>
        </w:rPr>
        <w:t xml:space="preserve">. Критерії, правила і процедури оцінювання здобувачів освіти </w:t>
      </w:r>
    </w:p>
    <w:p w:rsidR="005F2B3F" w:rsidRPr="003730CE" w:rsidRDefault="005F2B3F" w:rsidP="00AE23F0">
      <w:pPr>
        <w:autoSpaceDE w:val="0"/>
        <w:autoSpaceDN w:val="0"/>
        <w:adjustRightInd w:val="0"/>
        <w:spacing w:after="0" w:line="240" w:lineRule="auto"/>
        <w:jc w:val="both"/>
        <w:rPr>
          <w:rFonts w:ascii="Times New Roman" w:hAnsi="Times New Roman" w:cs="Times New Roman"/>
          <w:color w:val="000000"/>
          <w:sz w:val="28"/>
          <w:szCs w:val="28"/>
          <w:lang w:val="uk-UA"/>
        </w:rPr>
      </w:pPr>
    </w:p>
    <w:p w:rsidR="003730CE" w:rsidRPr="003730CE" w:rsidRDefault="005F2B3F" w:rsidP="00AE23F0">
      <w:pPr>
        <w:autoSpaceDE w:val="0"/>
        <w:autoSpaceDN w:val="0"/>
        <w:adjustRightInd w:val="0"/>
        <w:spacing w:after="0"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lang w:val="uk-UA"/>
        </w:rPr>
        <w:t>3</w:t>
      </w:r>
      <w:r w:rsidRPr="005F2B3F">
        <w:rPr>
          <w:rFonts w:ascii="Times New Roman" w:hAnsi="Times New Roman" w:cs="Times New Roman"/>
          <w:b/>
          <w:i/>
          <w:color w:val="000000"/>
          <w:sz w:val="28"/>
          <w:szCs w:val="28"/>
          <w:lang w:val="uk-UA"/>
        </w:rPr>
        <w:t xml:space="preserve">.1. </w:t>
      </w:r>
      <w:r w:rsidR="003730CE" w:rsidRPr="003730CE">
        <w:rPr>
          <w:rFonts w:ascii="Times New Roman" w:hAnsi="Times New Roman" w:cs="Times New Roman"/>
          <w:b/>
          <w:i/>
          <w:color w:val="000000"/>
          <w:sz w:val="28"/>
          <w:szCs w:val="28"/>
        </w:rPr>
        <w:t xml:space="preserve">Оцінювання результатів навчання здійснюється відповідно до: </w:t>
      </w:r>
    </w:p>
    <w:p w:rsidR="003730CE" w:rsidRPr="003730CE" w:rsidRDefault="003730CE" w:rsidP="00AE23F0">
      <w:pPr>
        <w:autoSpaceDE w:val="0"/>
        <w:autoSpaceDN w:val="0"/>
        <w:adjustRightInd w:val="0"/>
        <w:spacing w:after="0" w:line="240" w:lineRule="auto"/>
        <w:jc w:val="both"/>
        <w:rPr>
          <w:rFonts w:ascii="Times New Roman" w:hAnsi="Times New Roman" w:cs="Times New Roman"/>
          <w:color w:val="000000"/>
          <w:sz w:val="28"/>
          <w:szCs w:val="28"/>
        </w:rPr>
      </w:pPr>
      <w:r w:rsidRPr="003730CE">
        <w:rPr>
          <w:rFonts w:ascii="Times New Roman" w:hAnsi="Times New Roman" w:cs="Times New Roman"/>
          <w:color w:val="000000"/>
          <w:sz w:val="28"/>
          <w:szCs w:val="28"/>
        </w:rPr>
        <w:t xml:space="preserve">-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 </w:t>
      </w:r>
    </w:p>
    <w:p w:rsidR="003730CE" w:rsidRPr="003730CE" w:rsidRDefault="003730CE" w:rsidP="00AE23F0">
      <w:pPr>
        <w:autoSpaceDE w:val="0"/>
        <w:autoSpaceDN w:val="0"/>
        <w:adjustRightInd w:val="0"/>
        <w:spacing w:after="0" w:line="240" w:lineRule="auto"/>
        <w:jc w:val="both"/>
        <w:rPr>
          <w:rFonts w:ascii="Times New Roman" w:hAnsi="Times New Roman" w:cs="Times New Roman"/>
          <w:color w:val="000000"/>
          <w:sz w:val="28"/>
          <w:szCs w:val="28"/>
        </w:rPr>
      </w:pPr>
      <w:r w:rsidRPr="003730CE">
        <w:rPr>
          <w:rFonts w:ascii="Times New Roman" w:hAnsi="Times New Roman" w:cs="Times New Roman"/>
          <w:color w:val="000000"/>
          <w:sz w:val="28"/>
          <w:szCs w:val="28"/>
        </w:rPr>
        <w:t xml:space="preserve">- Критеріїв оцінювання навчальних досягнень учнів (вихованців) у системі загальної середньої освіти, затверджених наказом МОНмолодьспорт від 13.04.2011 року № 329 </w:t>
      </w:r>
    </w:p>
    <w:p w:rsidR="003730CE" w:rsidRPr="003730CE" w:rsidRDefault="003730CE" w:rsidP="00AE23F0">
      <w:pPr>
        <w:autoSpaceDE w:val="0"/>
        <w:autoSpaceDN w:val="0"/>
        <w:adjustRightInd w:val="0"/>
        <w:spacing w:after="0" w:line="240" w:lineRule="auto"/>
        <w:jc w:val="both"/>
        <w:rPr>
          <w:rFonts w:ascii="Times New Roman" w:hAnsi="Times New Roman" w:cs="Times New Roman"/>
          <w:color w:val="000000"/>
          <w:sz w:val="28"/>
          <w:szCs w:val="28"/>
        </w:rPr>
      </w:pPr>
      <w:r w:rsidRPr="003730CE">
        <w:rPr>
          <w:rFonts w:ascii="Times New Roman" w:hAnsi="Times New Roman" w:cs="Times New Roman"/>
          <w:color w:val="000000"/>
          <w:sz w:val="28"/>
          <w:szCs w:val="28"/>
        </w:rPr>
        <w:t xml:space="preserve">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p>
    <w:p w:rsidR="003730CE" w:rsidRPr="003730CE" w:rsidRDefault="003730CE" w:rsidP="00AE23F0">
      <w:pPr>
        <w:autoSpaceDE w:val="0"/>
        <w:autoSpaceDN w:val="0"/>
        <w:adjustRightInd w:val="0"/>
        <w:spacing w:after="0" w:line="240" w:lineRule="auto"/>
        <w:jc w:val="both"/>
        <w:rPr>
          <w:rFonts w:ascii="Times New Roman" w:hAnsi="Times New Roman" w:cs="Times New Roman"/>
          <w:color w:val="000000"/>
          <w:sz w:val="28"/>
          <w:szCs w:val="28"/>
        </w:rPr>
      </w:pPr>
      <w:r w:rsidRPr="003730CE">
        <w:rPr>
          <w:rFonts w:ascii="Times New Roman" w:hAnsi="Times New Roman" w:cs="Times New Roman"/>
          <w:color w:val="000000"/>
          <w:sz w:val="28"/>
          <w:szCs w:val="28"/>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3730CE" w:rsidRDefault="003730CE"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sidRPr="003730CE">
        <w:rPr>
          <w:rFonts w:ascii="Times New Roman" w:hAnsi="Times New Roman" w:cs="Times New Roman"/>
          <w:color w:val="000000"/>
          <w:sz w:val="28"/>
          <w:szCs w:val="28"/>
        </w:rPr>
        <w:t>Формувальне оцінювання учнів 1</w:t>
      </w:r>
      <w:r w:rsidR="005F2B3F">
        <w:rPr>
          <w:rFonts w:ascii="Times New Roman" w:hAnsi="Times New Roman" w:cs="Times New Roman"/>
          <w:color w:val="000000"/>
          <w:sz w:val="28"/>
          <w:szCs w:val="28"/>
          <w:lang w:val="uk-UA"/>
        </w:rPr>
        <w:t xml:space="preserve"> та 2</w:t>
      </w:r>
      <w:r w:rsidR="005F2B3F">
        <w:rPr>
          <w:rFonts w:ascii="Times New Roman" w:hAnsi="Times New Roman" w:cs="Times New Roman"/>
          <w:color w:val="000000"/>
          <w:sz w:val="28"/>
          <w:szCs w:val="28"/>
        </w:rPr>
        <w:t xml:space="preserve"> клас</w:t>
      </w:r>
      <w:r w:rsidR="005F2B3F">
        <w:rPr>
          <w:rFonts w:ascii="Times New Roman" w:hAnsi="Times New Roman" w:cs="Times New Roman"/>
          <w:color w:val="000000"/>
          <w:sz w:val="28"/>
          <w:szCs w:val="28"/>
          <w:lang w:val="uk-UA"/>
        </w:rPr>
        <w:t>ів</w:t>
      </w:r>
      <w:r w:rsidRPr="003730CE">
        <w:rPr>
          <w:rFonts w:ascii="Times New Roman" w:hAnsi="Times New Roman" w:cs="Times New Roman"/>
          <w:color w:val="000000"/>
          <w:sz w:val="28"/>
          <w:szCs w:val="28"/>
        </w:rPr>
        <w:t xml:space="preserve"> проводиться відповідно до Методичних рекомендацій щодо формувального оцінювання учнів 1 класу (листи МОН від 18.05.2018 №2.2-1250 та від 21.05.2018 №2.2-1255) </w:t>
      </w:r>
    </w:p>
    <w:p w:rsidR="004A04FB" w:rsidRDefault="00115D6B" w:rsidP="00AE23F0">
      <w:pPr>
        <w:spacing w:after="0" w:line="240" w:lineRule="auto"/>
        <w:jc w:val="both"/>
        <w:outlineLvl w:val="3"/>
        <w:rPr>
          <w:rFonts w:ascii="Times New Roman" w:eastAsia="Times New Roman" w:hAnsi="Times New Roman" w:cs="Times New Roman"/>
          <w:bCs/>
          <w:iCs/>
          <w:color w:val="131313"/>
          <w:sz w:val="28"/>
          <w:szCs w:val="28"/>
          <w:shd w:val="clear" w:color="auto" w:fill="FFFFFF"/>
          <w:lang w:val="uk-UA" w:eastAsia="ru-RU"/>
        </w:rPr>
      </w:pPr>
      <w:r>
        <w:rPr>
          <w:rFonts w:ascii="Times New Roman" w:eastAsia="Times New Roman" w:hAnsi="Times New Roman" w:cs="Times New Roman"/>
          <w:bCs/>
          <w:iCs/>
          <w:color w:val="131313"/>
          <w:sz w:val="28"/>
          <w:szCs w:val="28"/>
          <w:shd w:val="clear" w:color="auto" w:fill="FFFFFF"/>
          <w:lang w:val="uk-UA" w:eastAsia="ru-RU"/>
        </w:rPr>
        <w:t xml:space="preserve">    </w:t>
      </w:r>
      <w:r w:rsidRPr="005F2B3F">
        <w:rPr>
          <w:rFonts w:ascii="Times New Roman" w:eastAsia="Times New Roman" w:hAnsi="Times New Roman" w:cs="Times New Roman"/>
          <w:bCs/>
          <w:iCs/>
          <w:color w:val="131313"/>
          <w:sz w:val="28"/>
          <w:szCs w:val="28"/>
          <w:shd w:val="clear" w:color="auto" w:fill="FFFFFF"/>
          <w:lang w:eastAsia="ru-RU"/>
        </w:rPr>
        <w:t>Видами оцінювання навчальних досягнень учнів є поточне, тематичне, семестрове, річне оцінювання та державна підсумкова атестація.</w:t>
      </w:r>
      <w:r w:rsidRPr="005F2B3F">
        <w:rPr>
          <w:rFonts w:ascii="Times New Roman" w:eastAsia="Times New Roman" w:hAnsi="Times New Roman" w:cs="Times New Roman"/>
          <w:bCs/>
          <w:iCs/>
          <w:color w:val="131313"/>
          <w:sz w:val="28"/>
          <w:szCs w:val="28"/>
          <w:shd w:val="clear" w:color="auto" w:fill="FFFFFF"/>
          <w:lang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
          <w:bCs/>
          <w:iCs/>
          <w:color w:val="131313"/>
          <w:sz w:val="28"/>
          <w:szCs w:val="28"/>
          <w:shd w:val="clear" w:color="auto" w:fill="FFFFFF"/>
          <w:lang w:eastAsia="ru-RU"/>
        </w:rPr>
        <w:t>Поточне оцінювання</w:t>
      </w:r>
      <w:r w:rsidRPr="005F2B3F">
        <w:rPr>
          <w:rFonts w:ascii="Times New Roman" w:eastAsia="Times New Roman" w:hAnsi="Times New Roman" w:cs="Times New Roman"/>
          <w:bCs/>
          <w:iCs/>
          <w:color w:val="131313"/>
          <w:sz w:val="28"/>
          <w:szCs w:val="28"/>
          <w:shd w:val="clear" w:color="auto" w:fill="FFFFFF"/>
          <w:lang w:eastAsia="ru-RU"/>
        </w:rPr>
        <w:t xml:space="preserve">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r w:rsidRPr="005F2B3F">
        <w:rPr>
          <w:rFonts w:ascii="Times New Roman" w:eastAsia="Times New Roman" w:hAnsi="Times New Roman" w:cs="Times New Roman"/>
          <w:bCs/>
          <w:iCs/>
          <w:color w:val="131313"/>
          <w:sz w:val="28"/>
          <w:szCs w:val="28"/>
          <w:shd w:val="clear" w:color="auto" w:fill="FFFFFF"/>
          <w:lang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r w:rsidRPr="00115D6B">
        <w:rPr>
          <w:rFonts w:ascii="Times New Roman" w:eastAsia="Times New Roman" w:hAnsi="Times New Roman" w:cs="Times New Roman"/>
          <w:bCs/>
          <w:iCs/>
          <w:color w:val="131313"/>
          <w:sz w:val="28"/>
          <w:szCs w:val="28"/>
          <w:shd w:val="clear" w:color="auto" w:fill="FFFFFF"/>
          <w:lang w:val="uk-UA"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Поточне оцінювання здійснюється у процесі вивчення теми. Його основними завдання є:</w:t>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r w:rsidRPr="00115D6B">
        <w:rPr>
          <w:rFonts w:ascii="Times New Roman" w:eastAsia="Times New Roman" w:hAnsi="Times New Roman" w:cs="Times New Roman"/>
          <w:bCs/>
          <w:iCs/>
          <w:color w:val="131313"/>
          <w:sz w:val="28"/>
          <w:szCs w:val="28"/>
          <w:shd w:val="clear" w:color="auto" w:fill="FFFFFF"/>
          <w:lang w:val="uk-UA"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w:t>
      </w:r>
      <w:r w:rsidRPr="005F2B3F">
        <w:rPr>
          <w:rFonts w:ascii="Times New Roman" w:eastAsia="Times New Roman" w:hAnsi="Times New Roman" w:cs="Times New Roman"/>
          <w:bCs/>
          <w:iCs/>
          <w:color w:val="131313"/>
          <w:sz w:val="28"/>
          <w:szCs w:val="28"/>
          <w:shd w:val="clear" w:color="auto" w:fill="FFFFFF"/>
          <w:lang w:eastAsia="ru-RU"/>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r w:rsidRPr="005F2B3F">
        <w:rPr>
          <w:rFonts w:ascii="Times New Roman" w:eastAsia="Times New Roman" w:hAnsi="Times New Roman" w:cs="Times New Roman"/>
          <w:bCs/>
          <w:iCs/>
          <w:color w:val="131313"/>
          <w:sz w:val="28"/>
          <w:szCs w:val="28"/>
          <w:shd w:val="clear" w:color="auto" w:fill="FFFFFF"/>
          <w:lang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5F2B3F">
        <w:rPr>
          <w:rFonts w:ascii="Times New Roman" w:eastAsia="Times New Roman" w:hAnsi="Times New Roman" w:cs="Times New Roman"/>
          <w:bCs/>
          <w:iCs/>
          <w:color w:val="131313"/>
          <w:sz w:val="28"/>
          <w:szCs w:val="28"/>
          <w:shd w:val="clear" w:color="auto" w:fill="FFFFFF"/>
          <w:lang w:eastAsia="ru-RU"/>
        </w:rPr>
        <w:t>Інформація, отримана на підставі поточного контролю, є основною для коригування роботи вчителя на уроці.</w:t>
      </w:r>
      <w:r w:rsidRPr="005F2B3F">
        <w:rPr>
          <w:rFonts w:ascii="Times New Roman" w:eastAsia="Times New Roman" w:hAnsi="Times New Roman" w:cs="Times New Roman"/>
          <w:bCs/>
          <w:iCs/>
          <w:color w:val="131313"/>
          <w:sz w:val="28"/>
          <w:szCs w:val="28"/>
          <w:shd w:val="clear" w:color="auto" w:fill="FFFFFF"/>
          <w:lang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p>
    <w:p w:rsidR="00115D6B" w:rsidRPr="005F2B3F" w:rsidRDefault="004A04FB" w:rsidP="00AE23F0">
      <w:pPr>
        <w:spacing w:after="0" w:line="240" w:lineRule="auto"/>
        <w:jc w:val="both"/>
        <w:outlineLvl w:val="3"/>
        <w:rPr>
          <w:rFonts w:ascii="Times New Roman" w:eastAsia="Times New Roman" w:hAnsi="Times New Roman" w:cs="Times New Roman"/>
          <w:bCs/>
          <w:iCs/>
          <w:color w:val="131313"/>
          <w:sz w:val="28"/>
          <w:szCs w:val="28"/>
          <w:shd w:val="clear" w:color="auto" w:fill="FFFFFF"/>
          <w:lang w:eastAsia="ru-RU"/>
        </w:rPr>
      </w:pPr>
      <w:r>
        <w:rPr>
          <w:rFonts w:ascii="Times New Roman" w:eastAsia="Times New Roman" w:hAnsi="Times New Roman" w:cs="Times New Roman"/>
          <w:bCs/>
          <w:iCs/>
          <w:color w:val="131313"/>
          <w:sz w:val="28"/>
          <w:szCs w:val="28"/>
          <w:shd w:val="clear" w:color="auto" w:fill="FFFFFF"/>
          <w:lang w:val="uk-UA" w:eastAsia="ru-RU"/>
        </w:rPr>
        <w:lastRenderedPageBreak/>
        <w:t xml:space="preserve">  </w:t>
      </w:r>
      <w:r w:rsidR="00115D6B" w:rsidRPr="005F2B3F">
        <w:rPr>
          <w:rFonts w:ascii="Times New Roman" w:eastAsia="Times New Roman" w:hAnsi="Times New Roman" w:cs="Times New Roman"/>
          <w:bCs/>
          <w:iCs/>
          <w:color w:val="131313"/>
          <w:sz w:val="28"/>
          <w:szCs w:val="28"/>
          <w:shd w:val="clear" w:color="auto" w:fill="FFFFFF"/>
          <w:lang w:eastAsia="ru-RU"/>
        </w:rPr>
        <w:t>Тематичному оцінюванню навчальних досягнень підлягають основні результати вивчення теми (розділу).</w:t>
      </w:r>
      <w:r w:rsidR="00115D6B" w:rsidRPr="005F2B3F">
        <w:rPr>
          <w:rFonts w:ascii="Times New Roman" w:eastAsia="Times New Roman" w:hAnsi="Times New Roman" w:cs="Times New Roman"/>
          <w:bCs/>
          <w:iCs/>
          <w:color w:val="131313"/>
          <w:sz w:val="28"/>
          <w:szCs w:val="28"/>
          <w:shd w:val="clear" w:color="auto" w:fill="FFFFFF"/>
          <w:lang w:eastAsia="ru-RU"/>
        </w:rPr>
        <w:br/>
      </w:r>
      <w:r w:rsidR="00115D6B" w:rsidRPr="00115D6B">
        <w:rPr>
          <w:rFonts w:ascii="Times New Roman" w:eastAsia="Times New Roman" w:hAnsi="Times New Roman" w:cs="Times New Roman"/>
          <w:b/>
          <w:bCs/>
          <w:iCs/>
          <w:color w:val="131313"/>
          <w:sz w:val="28"/>
          <w:szCs w:val="28"/>
          <w:shd w:val="clear" w:color="auto" w:fill="FFFFFF"/>
          <w:lang w:eastAsia="ru-RU"/>
        </w:rPr>
        <w:t>Тематичне оцінювання навчальних досягнень учнів забезпечує:</w:t>
      </w:r>
    </w:p>
    <w:p w:rsidR="00115D6B" w:rsidRPr="005F2B3F" w:rsidRDefault="00115D6B" w:rsidP="00AE23F0">
      <w:pPr>
        <w:numPr>
          <w:ilvl w:val="0"/>
          <w:numId w:val="14"/>
        </w:numPr>
        <w:spacing w:after="0" w:line="240" w:lineRule="auto"/>
        <w:ind w:left="714" w:hanging="357"/>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усунення безсистемності в оцінюванні;</w:t>
      </w:r>
    </w:p>
    <w:p w:rsidR="00115D6B" w:rsidRPr="005F2B3F" w:rsidRDefault="00115D6B" w:rsidP="00AE23F0">
      <w:pPr>
        <w:numPr>
          <w:ilvl w:val="0"/>
          <w:numId w:val="14"/>
        </w:numPr>
        <w:spacing w:after="0" w:line="240" w:lineRule="auto"/>
        <w:ind w:left="714" w:hanging="357"/>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підвищення об’єктивності оцінки знань, навичок і вмінь;</w:t>
      </w:r>
    </w:p>
    <w:p w:rsidR="00115D6B" w:rsidRPr="005F2B3F" w:rsidRDefault="00115D6B" w:rsidP="00AE23F0">
      <w:pPr>
        <w:numPr>
          <w:ilvl w:val="0"/>
          <w:numId w:val="14"/>
        </w:numPr>
        <w:spacing w:after="0" w:line="240" w:lineRule="auto"/>
        <w:ind w:left="714" w:hanging="357"/>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індивідуальний та диференційований підхід до організації навчання;</w:t>
      </w:r>
    </w:p>
    <w:p w:rsidR="00115D6B" w:rsidRPr="005F2B3F" w:rsidRDefault="00115D6B" w:rsidP="00AE23F0">
      <w:pPr>
        <w:numPr>
          <w:ilvl w:val="0"/>
          <w:numId w:val="14"/>
        </w:numPr>
        <w:spacing w:after="0" w:line="240" w:lineRule="auto"/>
        <w:ind w:left="714" w:hanging="357"/>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систематизацію й узагальнення навчального матеріалу;</w:t>
      </w:r>
    </w:p>
    <w:p w:rsidR="00115D6B" w:rsidRPr="005F2B3F" w:rsidRDefault="00115D6B" w:rsidP="00AE23F0">
      <w:pPr>
        <w:numPr>
          <w:ilvl w:val="0"/>
          <w:numId w:val="14"/>
        </w:numPr>
        <w:spacing w:after="0" w:line="240" w:lineRule="auto"/>
        <w:ind w:left="714" w:hanging="357"/>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концентрацію уваги учнів до найсуттєвішого в системі знань з кожного предмета.</w:t>
      </w:r>
    </w:p>
    <w:p w:rsidR="00115D6B" w:rsidRPr="00115D6B" w:rsidRDefault="00115D6B" w:rsidP="00AE23F0">
      <w:pPr>
        <w:spacing w:after="0" w:line="240" w:lineRule="auto"/>
        <w:jc w:val="both"/>
        <w:outlineLvl w:val="3"/>
        <w:rPr>
          <w:rFonts w:ascii="Times New Roman" w:eastAsia="Times New Roman" w:hAnsi="Times New Roman" w:cs="Times New Roman"/>
          <w:bCs/>
          <w:iCs/>
          <w:color w:val="131313"/>
          <w:sz w:val="28"/>
          <w:szCs w:val="28"/>
          <w:shd w:val="clear" w:color="auto" w:fill="FFFFFF"/>
          <w:lang w:val="uk-UA" w:eastAsia="ru-RU"/>
        </w:rPr>
      </w:pP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r w:rsidRPr="00115D6B">
        <w:rPr>
          <w:rFonts w:ascii="Times New Roman" w:eastAsia="Times New Roman" w:hAnsi="Times New Roman" w:cs="Times New Roman"/>
          <w:bCs/>
          <w:iCs/>
          <w:color w:val="131313"/>
          <w:sz w:val="28"/>
          <w:szCs w:val="28"/>
          <w:shd w:val="clear" w:color="auto" w:fill="FFFFFF"/>
          <w:lang w:val="uk-UA"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r w:rsidRPr="00115D6B">
        <w:rPr>
          <w:rFonts w:ascii="Times New Roman" w:eastAsia="Times New Roman" w:hAnsi="Times New Roman" w:cs="Times New Roman"/>
          <w:bCs/>
          <w:iCs/>
          <w:color w:val="131313"/>
          <w:sz w:val="28"/>
          <w:szCs w:val="28"/>
          <w:shd w:val="clear" w:color="auto" w:fill="FFFFFF"/>
          <w:lang w:val="uk-UA" w:eastAsia="ru-RU"/>
        </w:rPr>
        <w:br/>
      </w:r>
      <w:r>
        <w:rPr>
          <w:rFonts w:ascii="Times New Roman" w:eastAsia="Times New Roman" w:hAnsi="Times New Roman" w:cs="Times New Roman"/>
          <w:b/>
          <w:bCs/>
          <w:iCs/>
          <w:color w:val="131313"/>
          <w:sz w:val="28"/>
          <w:szCs w:val="28"/>
          <w:shd w:val="clear" w:color="auto" w:fill="FFFFFF"/>
          <w:lang w:val="uk-UA" w:eastAsia="ru-RU"/>
        </w:rPr>
        <w:t xml:space="preserve">   </w:t>
      </w:r>
      <w:r w:rsidRPr="00115D6B">
        <w:rPr>
          <w:rFonts w:ascii="Times New Roman" w:eastAsia="Times New Roman" w:hAnsi="Times New Roman" w:cs="Times New Roman"/>
          <w:b/>
          <w:bCs/>
          <w:iCs/>
          <w:color w:val="131313"/>
          <w:sz w:val="28"/>
          <w:szCs w:val="28"/>
          <w:shd w:val="clear" w:color="auto" w:fill="FFFFFF"/>
          <w:lang w:val="uk-UA" w:eastAsia="ru-RU"/>
        </w:rPr>
        <w:t>Оцінка за семестр</w:t>
      </w:r>
      <w:r w:rsidRPr="00115D6B">
        <w:rPr>
          <w:rFonts w:ascii="Times New Roman" w:eastAsia="Times New Roman" w:hAnsi="Times New Roman" w:cs="Times New Roman"/>
          <w:bCs/>
          <w:iCs/>
          <w:color w:val="131313"/>
          <w:sz w:val="28"/>
          <w:szCs w:val="28"/>
          <w:shd w:val="clear" w:color="auto" w:fill="FFFFFF"/>
          <w:lang w:val="uk-UA" w:eastAsia="ru-RU"/>
        </w:rPr>
        <w:t xml:space="preserve"> виставляється за результатами тематичного оцінювання, а за </w:t>
      </w:r>
      <w:r w:rsidRPr="00115D6B">
        <w:rPr>
          <w:rFonts w:ascii="Times New Roman" w:eastAsia="Times New Roman" w:hAnsi="Times New Roman" w:cs="Times New Roman"/>
          <w:b/>
          <w:bCs/>
          <w:iCs/>
          <w:color w:val="131313"/>
          <w:sz w:val="28"/>
          <w:szCs w:val="28"/>
          <w:shd w:val="clear" w:color="auto" w:fill="FFFFFF"/>
          <w:lang w:val="uk-UA" w:eastAsia="ru-RU"/>
        </w:rPr>
        <w:t>рік</w:t>
      </w:r>
      <w:r w:rsidRPr="00115D6B">
        <w:rPr>
          <w:rFonts w:ascii="Times New Roman" w:eastAsia="Times New Roman" w:hAnsi="Times New Roman" w:cs="Times New Roman"/>
          <w:bCs/>
          <w:iCs/>
          <w:color w:val="131313"/>
          <w:sz w:val="28"/>
          <w:szCs w:val="28"/>
          <w:shd w:val="clear" w:color="auto" w:fill="FFFFFF"/>
          <w:lang w:val="uk-UA" w:eastAsia="ru-RU"/>
        </w:rPr>
        <w:t xml:space="preserve"> – на основі семестрових оцінок.</w:t>
      </w:r>
      <w:r w:rsidRPr="00115D6B">
        <w:rPr>
          <w:rFonts w:ascii="Times New Roman" w:eastAsia="Times New Roman" w:hAnsi="Times New Roman" w:cs="Times New Roman"/>
          <w:bCs/>
          <w:iCs/>
          <w:color w:val="131313"/>
          <w:sz w:val="28"/>
          <w:szCs w:val="28"/>
          <w:shd w:val="clear" w:color="auto" w:fill="FFFFFF"/>
          <w:lang w:val="uk-UA" w:eastAsia="ru-RU"/>
        </w:rPr>
        <w:br/>
        <w:t>Учень має право на підвищення семестрової оцінки.</w:t>
      </w:r>
    </w:p>
    <w:p w:rsidR="003730CE" w:rsidRPr="003730CE" w:rsidRDefault="005F2B3F"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F5416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3730CE" w:rsidRPr="003730CE">
        <w:rPr>
          <w:rFonts w:ascii="Times New Roman" w:hAnsi="Times New Roman" w:cs="Times New Roman"/>
          <w:color w:val="000000"/>
          <w:sz w:val="28"/>
          <w:szCs w:val="28"/>
          <w:lang w:val="uk-UA"/>
        </w:rPr>
        <w:t xml:space="preserve">Окрім зазначених вище форм контролю, у </w:t>
      </w:r>
      <w:r w:rsidR="00803586" w:rsidRPr="00803586">
        <w:rPr>
          <w:rFonts w:ascii="Times New Roman" w:hAnsi="Times New Roman" w:cs="Times New Roman"/>
          <w:sz w:val="28"/>
          <w:szCs w:val="28"/>
          <w:lang w:val="uk-UA"/>
        </w:rPr>
        <w:t>ЗОШ І-ІІІ ступенів с.Трибусівка</w:t>
      </w:r>
      <w:r w:rsidR="00803586">
        <w:rPr>
          <w:rFonts w:ascii="Times New Roman" w:hAnsi="Times New Roman" w:cs="Times New Roman"/>
          <w:sz w:val="28"/>
          <w:szCs w:val="28"/>
          <w:lang w:val="uk-UA"/>
        </w:rPr>
        <w:t xml:space="preserve"> Піщанського районуВінницької області</w:t>
      </w:r>
      <w:r w:rsidR="00803586" w:rsidRPr="003730CE">
        <w:rPr>
          <w:rFonts w:ascii="Times New Roman" w:hAnsi="Times New Roman" w:cs="Times New Roman"/>
          <w:color w:val="000000"/>
          <w:sz w:val="28"/>
          <w:szCs w:val="28"/>
          <w:lang w:val="uk-UA"/>
        </w:rPr>
        <w:t xml:space="preserve"> </w:t>
      </w:r>
      <w:r w:rsidR="003730CE" w:rsidRPr="003730CE">
        <w:rPr>
          <w:rFonts w:ascii="Times New Roman" w:hAnsi="Times New Roman" w:cs="Times New Roman"/>
          <w:color w:val="000000"/>
          <w:sz w:val="28"/>
          <w:szCs w:val="28"/>
          <w:lang w:val="uk-UA"/>
        </w:rPr>
        <w:t xml:space="preserve">здійснюються такі організаційні заходи щодо забезпечення якості освітнього процесу: </w:t>
      </w:r>
    </w:p>
    <w:p w:rsidR="003730CE" w:rsidRPr="003730CE" w:rsidRDefault="003730CE" w:rsidP="00AE23F0">
      <w:pPr>
        <w:autoSpaceDE w:val="0"/>
        <w:autoSpaceDN w:val="0"/>
        <w:adjustRightInd w:val="0"/>
        <w:spacing w:after="0" w:line="240" w:lineRule="auto"/>
        <w:jc w:val="both"/>
        <w:rPr>
          <w:rFonts w:ascii="Times New Roman" w:hAnsi="Times New Roman" w:cs="Times New Roman"/>
          <w:color w:val="000000"/>
          <w:sz w:val="28"/>
          <w:szCs w:val="28"/>
        </w:rPr>
      </w:pPr>
      <w:r w:rsidRPr="003730CE">
        <w:rPr>
          <w:rFonts w:ascii="Times New Roman" w:hAnsi="Times New Roman" w:cs="Times New Roman"/>
          <w:color w:val="000000"/>
          <w:sz w:val="28"/>
          <w:szCs w:val="28"/>
        </w:rPr>
        <w:t>-</w:t>
      </w:r>
      <w:r w:rsidR="004A04FB">
        <w:rPr>
          <w:rFonts w:ascii="Times New Roman" w:hAnsi="Times New Roman" w:cs="Times New Roman"/>
          <w:color w:val="000000"/>
          <w:sz w:val="28"/>
          <w:szCs w:val="28"/>
          <w:lang w:val="uk-UA"/>
        </w:rPr>
        <w:t xml:space="preserve"> </w:t>
      </w:r>
      <w:r w:rsidRPr="003730CE">
        <w:rPr>
          <w:rFonts w:ascii="Times New Roman" w:hAnsi="Times New Roman" w:cs="Times New Roman"/>
          <w:color w:val="000000"/>
          <w:sz w:val="28"/>
          <w:szCs w:val="28"/>
        </w:rPr>
        <w:t xml:space="preserve"> проведення вхідного ко</w:t>
      </w:r>
      <w:r>
        <w:rPr>
          <w:rFonts w:ascii="Times New Roman" w:hAnsi="Times New Roman" w:cs="Times New Roman"/>
          <w:color w:val="000000"/>
          <w:sz w:val="28"/>
          <w:szCs w:val="28"/>
        </w:rPr>
        <w:t xml:space="preserve">нтролю знань здобувачів освіти </w:t>
      </w:r>
      <w:r>
        <w:rPr>
          <w:rFonts w:ascii="Times New Roman" w:hAnsi="Times New Roman" w:cs="Times New Roman"/>
          <w:color w:val="000000"/>
          <w:sz w:val="28"/>
          <w:szCs w:val="28"/>
          <w:lang w:val="uk-UA"/>
        </w:rPr>
        <w:t>5</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9</w:t>
      </w:r>
      <w:r w:rsidRPr="003730CE">
        <w:rPr>
          <w:rFonts w:ascii="Times New Roman" w:hAnsi="Times New Roman" w:cs="Times New Roman"/>
          <w:color w:val="000000"/>
          <w:sz w:val="28"/>
          <w:szCs w:val="28"/>
        </w:rPr>
        <w:t xml:space="preserve">-х класів (діагностичні контрольні роботи) на початку навчального року з предметів: українська мова, математика; </w:t>
      </w:r>
    </w:p>
    <w:p w:rsidR="003730CE" w:rsidRPr="003730CE" w:rsidRDefault="003730CE" w:rsidP="00AE23F0">
      <w:pPr>
        <w:autoSpaceDE w:val="0"/>
        <w:autoSpaceDN w:val="0"/>
        <w:adjustRightInd w:val="0"/>
        <w:spacing w:after="0" w:line="240" w:lineRule="auto"/>
        <w:jc w:val="both"/>
        <w:rPr>
          <w:rFonts w:ascii="Times New Roman" w:hAnsi="Times New Roman" w:cs="Times New Roman"/>
          <w:color w:val="000000"/>
          <w:sz w:val="28"/>
          <w:szCs w:val="28"/>
        </w:rPr>
      </w:pPr>
      <w:r w:rsidRPr="003730CE">
        <w:rPr>
          <w:rFonts w:ascii="Times New Roman" w:hAnsi="Times New Roman" w:cs="Times New Roman"/>
          <w:color w:val="000000"/>
          <w:sz w:val="28"/>
          <w:szCs w:val="28"/>
        </w:rPr>
        <w:t>-</w:t>
      </w:r>
      <w:r w:rsidR="004A04FB">
        <w:rPr>
          <w:rFonts w:ascii="Times New Roman" w:hAnsi="Times New Roman" w:cs="Times New Roman"/>
          <w:color w:val="000000"/>
          <w:sz w:val="28"/>
          <w:szCs w:val="28"/>
          <w:lang w:val="uk-UA"/>
        </w:rPr>
        <w:t xml:space="preserve"> </w:t>
      </w:r>
      <w:r w:rsidRPr="003730CE">
        <w:rPr>
          <w:rFonts w:ascii="Times New Roman" w:hAnsi="Times New Roman" w:cs="Times New Roman"/>
          <w:color w:val="000000"/>
          <w:sz w:val="28"/>
          <w:szCs w:val="28"/>
        </w:rPr>
        <w:t xml:space="preserve"> адміністративні контрольні роботи за підсумками освітньої діяльності у семестрах, навчальному році. </w:t>
      </w:r>
    </w:p>
    <w:p w:rsidR="005F2B3F" w:rsidRDefault="00F5416A"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3730CE" w:rsidRPr="00EF5E94">
        <w:rPr>
          <w:rFonts w:ascii="Times New Roman" w:hAnsi="Times New Roman" w:cs="Times New Roman"/>
          <w:color w:val="000000"/>
          <w:sz w:val="28"/>
          <w:szCs w:val="28"/>
          <w:lang w:val="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w:t>
      </w:r>
      <w:r w:rsidR="003730CE">
        <w:rPr>
          <w:rFonts w:ascii="Times New Roman" w:hAnsi="Times New Roman" w:cs="Times New Roman"/>
          <w:color w:val="000000"/>
          <w:sz w:val="28"/>
          <w:szCs w:val="28"/>
          <w:lang w:val="uk-UA"/>
        </w:rPr>
        <w:t>.</w:t>
      </w:r>
      <w:r w:rsidR="005F2B3F">
        <w:rPr>
          <w:rFonts w:ascii="Times New Roman" w:hAnsi="Times New Roman" w:cs="Times New Roman"/>
          <w:color w:val="000000"/>
          <w:sz w:val="28"/>
          <w:szCs w:val="28"/>
          <w:lang w:val="uk-UA"/>
        </w:rPr>
        <w:t xml:space="preserve">  </w:t>
      </w:r>
    </w:p>
    <w:p w:rsidR="005F2B3F" w:rsidRDefault="005F2B3F"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730CE">
        <w:rPr>
          <w:rFonts w:ascii="Times New Roman" w:hAnsi="Times New Roman" w:cs="Times New Roman"/>
          <w:color w:val="000000"/>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w:t>
      </w:r>
      <w:r>
        <w:rPr>
          <w:rFonts w:ascii="Times New Roman" w:hAnsi="Times New Roman" w:cs="Times New Roman"/>
          <w:color w:val="000000"/>
          <w:sz w:val="28"/>
          <w:szCs w:val="28"/>
          <w:lang w:val="uk-UA"/>
        </w:rPr>
        <w:t xml:space="preserve">. </w:t>
      </w:r>
      <w:r w:rsidRPr="003730CE">
        <w:rPr>
          <w:rFonts w:ascii="Times New Roman" w:hAnsi="Times New Roman" w:cs="Times New Roman"/>
          <w:color w:val="000000"/>
          <w:sz w:val="28"/>
          <w:szCs w:val="28"/>
          <w:lang w:val="uk-UA"/>
        </w:rPr>
        <w:t xml:space="preserve"> Аналіз результатів моніторингу дає можливість відстежувати стан реалізації цілей освіти та вчасно приймати необхідні педагогічні рішення.</w:t>
      </w:r>
    </w:p>
    <w:p w:rsidR="00F5416A" w:rsidRDefault="005F2B3F"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sidRPr="003730CE">
        <w:rPr>
          <w:rFonts w:ascii="Times New Roman" w:hAnsi="Times New Roman" w:cs="Times New Roman"/>
          <w:color w:val="000000"/>
          <w:sz w:val="28"/>
          <w:szCs w:val="28"/>
          <w:lang w:val="uk-UA"/>
        </w:rPr>
        <w:t xml:space="preserve">Процедура та вимоги до поточного та підсумкового контролю відповідають орієнтовним вимогам до контролю та оцінювання навчальних досягнень учнів початкової школи та критеріям оцінювання навчальних досягнень учнів у системі загальної середньої освіти, визначених Міністерством освіти і науки України. </w:t>
      </w:r>
    </w:p>
    <w:p w:rsidR="00F5416A" w:rsidRPr="00EF5E94" w:rsidRDefault="00F5416A" w:rsidP="00AE23F0">
      <w:pPr>
        <w:jc w:val="both"/>
        <w:rPr>
          <w:rFonts w:ascii="Times New Roman" w:hAnsi="Times New Roman" w:cs="Times New Roman"/>
          <w:sz w:val="28"/>
          <w:szCs w:val="28"/>
          <w:lang w:val="uk-UA"/>
        </w:rPr>
      </w:pPr>
    </w:p>
    <w:p w:rsidR="005F2B3F" w:rsidRPr="00EF5E94" w:rsidRDefault="005F2B3F" w:rsidP="00AE23F0">
      <w:pPr>
        <w:spacing w:after="0"/>
        <w:jc w:val="both"/>
        <w:rPr>
          <w:rFonts w:ascii="Times New Roman" w:eastAsia="Times New Roman" w:hAnsi="Times New Roman" w:cs="Times New Roman"/>
          <w:b/>
          <w:bCs/>
          <w:i/>
          <w:iCs/>
          <w:color w:val="131313"/>
          <w:sz w:val="28"/>
          <w:szCs w:val="28"/>
          <w:shd w:val="clear" w:color="auto" w:fill="FFFFFF"/>
          <w:lang w:eastAsia="ru-RU"/>
        </w:rPr>
      </w:pPr>
      <w:r w:rsidRPr="00EF5E94">
        <w:rPr>
          <w:rFonts w:ascii="Times New Roman" w:eastAsia="Times New Roman" w:hAnsi="Times New Roman" w:cs="Times New Roman"/>
          <w:b/>
          <w:bCs/>
          <w:i/>
          <w:iCs/>
          <w:color w:val="131313"/>
          <w:sz w:val="28"/>
          <w:szCs w:val="28"/>
          <w:shd w:val="clear" w:color="auto" w:fill="FFFFFF"/>
          <w:lang w:val="uk-UA" w:eastAsia="ru-RU"/>
        </w:rPr>
        <w:t xml:space="preserve">3.2. </w:t>
      </w:r>
      <w:r w:rsidRPr="00EF5E94">
        <w:rPr>
          <w:rFonts w:ascii="Times New Roman" w:eastAsia="Times New Roman" w:hAnsi="Times New Roman" w:cs="Times New Roman"/>
          <w:b/>
          <w:bCs/>
          <w:i/>
          <w:iCs/>
          <w:color w:val="131313"/>
          <w:sz w:val="28"/>
          <w:szCs w:val="28"/>
          <w:shd w:val="clear" w:color="auto" w:fill="FFFFFF"/>
          <w:lang w:eastAsia="ru-RU"/>
        </w:rPr>
        <w:t>Основними функціями оцінювання навчальних досягнень учнів є:</w:t>
      </w:r>
    </w:p>
    <w:p w:rsidR="005F2B3F" w:rsidRPr="005F2B3F" w:rsidRDefault="005F2B3F" w:rsidP="00AE23F0">
      <w:pPr>
        <w:numPr>
          <w:ilvl w:val="0"/>
          <w:numId w:val="11"/>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5F2B3F" w:rsidRPr="005F2B3F" w:rsidRDefault="005F2B3F" w:rsidP="00AE23F0">
      <w:pPr>
        <w:numPr>
          <w:ilvl w:val="0"/>
          <w:numId w:val="11"/>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навчальна – сприяє повторенню, уточненню й поглибленню знань, їх систематизації, вдосконаленню умінь та навичок;</w:t>
      </w:r>
    </w:p>
    <w:p w:rsidR="005F2B3F" w:rsidRPr="005F2B3F" w:rsidRDefault="005F2B3F" w:rsidP="00AE23F0">
      <w:pPr>
        <w:numPr>
          <w:ilvl w:val="0"/>
          <w:numId w:val="11"/>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lastRenderedPageBreak/>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5F2B3F" w:rsidRPr="005F2B3F" w:rsidRDefault="005F2B3F" w:rsidP="00AE23F0">
      <w:pPr>
        <w:numPr>
          <w:ilvl w:val="0"/>
          <w:numId w:val="11"/>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стимулювально-мотиваційна – формує позитивні мотиви навчання;</w:t>
      </w:r>
    </w:p>
    <w:p w:rsidR="005F2B3F" w:rsidRPr="005F2B3F" w:rsidRDefault="005F2B3F" w:rsidP="00AE23F0">
      <w:pPr>
        <w:numPr>
          <w:ilvl w:val="0"/>
          <w:numId w:val="11"/>
        </w:numPr>
        <w:spacing w:after="360" w:line="240" w:lineRule="auto"/>
        <w:jc w:val="both"/>
        <w:textAlignment w:val="top"/>
        <w:outlineLvl w:val="3"/>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5F2B3F" w:rsidRPr="005F2B3F" w:rsidRDefault="005F2B3F" w:rsidP="00AE23F0">
      <w:pPr>
        <w:spacing w:after="0" w:line="240" w:lineRule="auto"/>
        <w:ind w:left="720"/>
        <w:jc w:val="both"/>
        <w:textAlignment w:val="top"/>
        <w:outlineLvl w:val="3"/>
        <w:rPr>
          <w:rFonts w:ascii="Times New Roman" w:eastAsia="Times New Roman" w:hAnsi="Times New Roman" w:cs="Times New Roman"/>
          <w:b/>
          <w:bCs/>
          <w:i/>
          <w:iCs/>
          <w:color w:val="131313"/>
          <w:sz w:val="28"/>
          <w:szCs w:val="28"/>
          <w:shd w:val="clear" w:color="auto" w:fill="FFFFFF"/>
          <w:lang w:eastAsia="ru-RU"/>
        </w:rPr>
      </w:pPr>
      <w:r w:rsidRPr="005F2B3F">
        <w:rPr>
          <w:rFonts w:ascii="Times New Roman" w:eastAsia="Times New Roman" w:hAnsi="Times New Roman" w:cs="Times New Roman"/>
          <w:b/>
          <w:bCs/>
          <w:i/>
          <w:iCs/>
          <w:color w:val="131313"/>
          <w:sz w:val="28"/>
          <w:szCs w:val="28"/>
          <w:shd w:val="clear" w:color="auto" w:fill="FFFFFF"/>
          <w:lang w:val="uk-UA" w:eastAsia="ru-RU"/>
        </w:rPr>
        <w:t xml:space="preserve">3.3. </w:t>
      </w:r>
      <w:r w:rsidRPr="005F2B3F">
        <w:rPr>
          <w:rFonts w:ascii="Times New Roman" w:eastAsia="Times New Roman" w:hAnsi="Times New Roman" w:cs="Times New Roman"/>
          <w:b/>
          <w:bCs/>
          <w:i/>
          <w:iCs/>
          <w:color w:val="131313"/>
          <w:sz w:val="28"/>
          <w:szCs w:val="28"/>
          <w:shd w:val="clear" w:color="auto" w:fill="FFFFFF"/>
          <w:lang w:eastAsia="ru-RU"/>
        </w:rPr>
        <w:t>При оцінюванні навчальних досягнень учнів враховуються:</w:t>
      </w:r>
    </w:p>
    <w:p w:rsidR="005F2B3F" w:rsidRPr="005F2B3F" w:rsidRDefault="005F2B3F" w:rsidP="00AE23F0">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характеристики відповіді учня: правильність, логічність, обґрунтованість, цілісність;</w:t>
      </w:r>
    </w:p>
    <w:p w:rsidR="005F2B3F" w:rsidRPr="005F2B3F" w:rsidRDefault="005F2B3F" w:rsidP="00AE23F0">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якість знань: повнота, глибина, гнучкість, системність, міцність;</w:t>
      </w:r>
    </w:p>
    <w:p w:rsidR="005F2B3F" w:rsidRPr="005F2B3F" w:rsidRDefault="005F2B3F" w:rsidP="00AE23F0">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сформованість предметних умінь і навичок;</w:t>
      </w:r>
    </w:p>
    <w:p w:rsidR="005F2B3F" w:rsidRPr="005F2B3F" w:rsidRDefault="005F2B3F" w:rsidP="00AE23F0">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5F2B3F" w:rsidRPr="005F2B3F" w:rsidRDefault="005F2B3F" w:rsidP="00AE23F0">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досвід творчої діяльності (вміння виявляти проблеми та розв’язувати їх, формулювати гіпотези);</w:t>
      </w:r>
    </w:p>
    <w:p w:rsidR="005F2B3F" w:rsidRPr="005F2B3F" w:rsidRDefault="005F2B3F" w:rsidP="00AE23F0">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самостійність оцінних суджень.</w:t>
      </w:r>
    </w:p>
    <w:p w:rsidR="005F2B3F" w:rsidRPr="003730CE" w:rsidRDefault="005F2B3F" w:rsidP="00AE23F0">
      <w:pPr>
        <w:autoSpaceDE w:val="0"/>
        <w:autoSpaceDN w:val="0"/>
        <w:adjustRightInd w:val="0"/>
        <w:spacing w:after="0" w:line="240" w:lineRule="auto"/>
        <w:jc w:val="both"/>
        <w:rPr>
          <w:rFonts w:ascii="Times New Roman" w:hAnsi="Times New Roman" w:cs="Times New Roman"/>
          <w:color w:val="000000"/>
          <w:sz w:val="28"/>
          <w:szCs w:val="28"/>
          <w:lang w:val="uk-UA"/>
        </w:rPr>
      </w:pPr>
    </w:p>
    <w:p w:rsidR="00115D6B" w:rsidRDefault="008662E9" w:rsidP="00AE23F0">
      <w:pPr>
        <w:autoSpaceDE w:val="0"/>
        <w:autoSpaceDN w:val="0"/>
        <w:adjustRightInd w:val="0"/>
        <w:spacing w:after="0" w:line="240" w:lineRule="auto"/>
        <w:jc w:val="both"/>
        <w:rPr>
          <w:rFonts w:ascii="Times New Roman" w:hAnsi="Times New Roman" w:cs="Times New Roman"/>
          <w:b/>
          <w:bCs/>
          <w:color w:val="000000"/>
          <w:sz w:val="32"/>
          <w:szCs w:val="32"/>
          <w:lang w:val="uk-UA"/>
        </w:rPr>
      </w:pPr>
      <w:r w:rsidRPr="00F5416A">
        <w:rPr>
          <w:rFonts w:ascii="Times New Roman" w:hAnsi="Times New Roman" w:cs="Times New Roman"/>
          <w:b/>
          <w:bCs/>
          <w:color w:val="000000"/>
          <w:sz w:val="32"/>
          <w:szCs w:val="32"/>
          <w:lang w:val="uk-UA"/>
        </w:rPr>
        <w:t xml:space="preserve">І </w:t>
      </w:r>
      <w:r w:rsidRPr="00F5416A">
        <w:rPr>
          <w:rFonts w:ascii="Times New Roman" w:hAnsi="Times New Roman" w:cs="Times New Roman"/>
          <w:b/>
          <w:bCs/>
          <w:color w:val="000000"/>
          <w:sz w:val="32"/>
          <w:szCs w:val="32"/>
          <w:lang w:val="en-US"/>
        </w:rPr>
        <w:t>V</w:t>
      </w:r>
      <w:r w:rsidR="00115D6B" w:rsidRPr="00F5416A">
        <w:rPr>
          <w:rFonts w:ascii="Times New Roman" w:hAnsi="Times New Roman" w:cs="Times New Roman"/>
          <w:b/>
          <w:bCs/>
          <w:color w:val="000000"/>
          <w:sz w:val="32"/>
          <w:szCs w:val="32"/>
          <w:lang w:val="uk-UA"/>
        </w:rPr>
        <w:t>. Критерії, правила і процедури оцінювання педагогічної діяльності педагогічних працівників</w:t>
      </w:r>
    </w:p>
    <w:p w:rsidR="00F5416A" w:rsidRPr="00F5416A" w:rsidRDefault="00F5416A" w:rsidP="00AE23F0">
      <w:pPr>
        <w:autoSpaceDE w:val="0"/>
        <w:autoSpaceDN w:val="0"/>
        <w:adjustRightInd w:val="0"/>
        <w:spacing w:after="0" w:line="240" w:lineRule="auto"/>
        <w:jc w:val="both"/>
        <w:rPr>
          <w:rFonts w:ascii="Times New Roman" w:hAnsi="Times New Roman" w:cs="Times New Roman"/>
          <w:color w:val="000000"/>
          <w:sz w:val="32"/>
          <w:szCs w:val="32"/>
          <w:lang w:val="uk-UA"/>
        </w:rPr>
      </w:pPr>
    </w:p>
    <w:p w:rsidR="00115D6B" w:rsidRPr="00115D6B" w:rsidRDefault="00F5416A"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lang w:val="uk-UA"/>
        </w:rPr>
        <w:t xml:space="preserve">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 </w:t>
      </w:r>
    </w:p>
    <w:p w:rsidR="00115D6B" w:rsidRPr="00115D6B" w:rsidRDefault="00F5416A"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lang w:val="uk-UA"/>
        </w:rPr>
        <w:t xml:space="preserve">Вимоги до педагогічних працівників </w:t>
      </w:r>
      <w:r w:rsidR="008662E9">
        <w:rPr>
          <w:rFonts w:ascii="Times New Roman" w:hAnsi="Times New Roman" w:cs="Times New Roman"/>
          <w:color w:val="000000"/>
          <w:sz w:val="28"/>
          <w:szCs w:val="28"/>
          <w:lang w:val="uk-UA"/>
        </w:rPr>
        <w:t xml:space="preserve"> </w:t>
      </w:r>
      <w:r w:rsidR="00803586" w:rsidRPr="00803586">
        <w:rPr>
          <w:rFonts w:ascii="Times New Roman" w:hAnsi="Times New Roman" w:cs="Times New Roman"/>
          <w:sz w:val="28"/>
          <w:szCs w:val="28"/>
          <w:lang w:val="uk-UA"/>
        </w:rPr>
        <w:t>ЗОШ І-ІІІ ступенів с.Трибусівка</w:t>
      </w:r>
      <w:r w:rsidR="00803586">
        <w:rPr>
          <w:rFonts w:ascii="Times New Roman" w:hAnsi="Times New Roman" w:cs="Times New Roman"/>
          <w:sz w:val="28"/>
          <w:szCs w:val="28"/>
          <w:lang w:val="uk-UA"/>
        </w:rPr>
        <w:t xml:space="preserve"> Піщанського районуВінницької області</w:t>
      </w:r>
      <w:r w:rsidR="00803586" w:rsidRPr="00115D6B">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lang w:val="uk-UA"/>
        </w:rPr>
        <w:t xml:space="preserve">встановлюються у відповідності до розділу </w:t>
      </w:r>
      <w:r w:rsidR="00115D6B" w:rsidRPr="00115D6B">
        <w:rPr>
          <w:rFonts w:ascii="Times New Roman" w:hAnsi="Times New Roman" w:cs="Times New Roman"/>
          <w:color w:val="000000"/>
          <w:sz w:val="28"/>
          <w:szCs w:val="28"/>
        </w:rPr>
        <w:t>V</w:t>
      </w:r>
      <w:r w:rsidR="00115D6B" w:rsidRPr="00115D6B">
        <w:rPr>
          <w:rFonts w:ascii="Times New Roman" w:hAnsi="Times New Roman" w:cs="Times New Roman"/>
          <w:color w:val="000000"/>
          <w:sz w:val="28"/>
          <w:szCs w:val="28"/>
          <w:lang w:val="uk-UA"/>
        </w:rPr>
        <w:t>ІІ Закону України «Про освіту» від 05.09.2017 року №2143-Ѵ</w:t>
      </w:r>
      <w:r w:rsidR="008662E9">
        <w:rPr>
          <w:rFonts w:ascii="Times New Roman" w:hAnsi="Times New Roman" w:cs="Times New Roman"/>
          <w:color w:val="000000"/>
          <w:sz w:val="28"/>
          <w:szCs w:val="28"/>
          <w:lang w:val="uk-UA"/>
        </w:rPr>
        <w:t>ІІІ</w:t>
      </w:r>
      <w:r w:rsidR="00115D6B" w:rsidRPr="00115D6B">
        <w:rPr>
          <w:rFonts w:ascii="Times New Roman" w:hAnsi="Times New Roman" w:cs="Times New Roman"/>
          <w:color w:val="000000"/>
          <w:sz w:val="28"/>
          <w:szCs w:val="28"/>
          <w:lang w:val="uk-UA"/>
        </w:rPr>
        <w:t xml:space="preserve">. </w:t>
      </w:r>
    </w:p>
    <w:p w:rsidR="00115D6B" w:rsidRPr="00115D6B" w:rsidRDefault="008662E9" w:rsidP="00AE23F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rPr>
        <w:t xml:space="preserve">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w:t>
      </w:r>
    </w:p>
    <w:p w:rsidR="00115D6B" w:rsidRPr="00EF5E94" w:rsidRDefault="004A04FB"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bCs/>
          <w:i/>
          <w:iCs/>
          <w:color w:val="000000"/>
          <w:sz w:val="28"/>
          <w:szCs w:val="28"/>
          <w:lang w:val="uk-UA"/>
        </w:rPr>
        <w:t xml:space="preserve">  </w:t>
      </w:r>
      <w:r w:rsidR="00115D6B" w:rsidRPr="00EF5E94">
        <w:rPr>
          <w:rFonts w:ascii="Times New Roman" w:hAnsi="Times New Roman" w:cs="Times New Roman"/>
          <w:b/>
          <w:bCs/>
          <w:i/>
          <w:iCs/>
          <w:color w:val="000000"/>
          <w:sz w:val="28"/>
          <w:szCs w:val="28"/>
          <w:lang w:val="uk-UA"/>
        </w:rPr>
        <w:t xml:space="preserve">Основними критеріями </w:t>
      </w:r>
      <w:r w:rsidR="00115D6B" w:rsidRPr="00EF5E94">
        <w:rPr>
          <w:rFonts w:ascii="Times New Roman" w:hAnsi="Times New Roman" w:cs="Times New Roman"/>
          <w:color w:val="000000"/>
          <w:sz w:val="28"/>
          <w:szCs w:val="28"/>
          <w:lang w:val="uk-UA"/>
        </w:rPr>
        <w:t xml:space="preserve">оцінювання педагогічної діяльності педагогічних працівників у </w:t>
      </w:r>
      <w:r w:rsidR="00AE23F0" w:rsidRPr="00803586">
        <w:rPr>
          <w:rFonts w:ascii="Times New Roman" w:hAnsi="Times New Roman" w:cs="Times New Roman"/>
          <w:sz w:val="28"/>
          <w:szCs w:val="28"/>
          <w:lang w:val="uk-UA"/>
        </w:rPr>
        <w:t>ЗОШ І-ІІІ ступенів с.Трибусівка</w:t>
      </w:r>
      <w:r w:rsidR="00AE23F0">
        <w:rPr>
          <w:rFonts w:ascii="Times New Roman" w:hAnsi="Times New Roman" w:cs="Times New Roman"/>
          <w:sz w:val="28"/>
          <w:szCs w:val="28"/>
          <w:lang w:val="uk-UA"/>
        </w:rPr>
        <w:t xml:space="preserve"> Піщанського районуВінницької області</w:t>
      </w:r>
      <w:r w:rsidR="00AE23F0" w:rsidRPr="00EF5E94">
        <w:rPr>
          <w:rFonts w:ascii="Times New Roman" w:hAnsi="Times New Roman" w:cs="Times New Roman"/>
          <w:color w:val="000000"/>
          <w:sz w:val="28"/>
          <w:szCs w:val="28"/>
          <w:lang w:val="uk-UA"/>
        </w:rPr>
        <w:t xml:space="preserve"> </w:t>
      </w:r>
      <w:r w:rsidR="00115D6B" w:rsidRPr="00EF5E94">
        <w:rPr>
          <w:rFonts w:ascii="Times New Roman" w:hAnsi="Times New Roman" w:cs="Times New Roman"/>
          <w:color w:val="000000"/>
          <w:sz w:val="28"/>
          <w:szCs w:val="28"/>
          <w:lang w:val="uk-UA"/>
        </w:rPr>
        <w:t xml:space="preserve">є: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стан забезпечення кадрами відповідно фахової освіти;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освітній рівень педагогічних працівників;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результати атестації;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систематичність підвищення кваліфікації;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наявність педагогічних звань, почесних нагород;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наявність авторських програм, посібників, методичних рекомендацій, статей тощо;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участь в експериментальній діяльності;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результати освітньої діяльності;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оптимальність розподілу педагогічного навантаження; </w:t>
      </w:r>
    </w:p>
    <w:p w:rsidR="00115D6B" w:rsidRPr="00115D6B" w:rsidRDefault="00115D6B"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sidRPr="00115D6B">
        <w:rPr>
          <w:rFonts w:ascii="Times New Roman" w:hAnsi="Times New Roman" w:cs="Times New Roman"/>
          <w:color w:val="000000"/>
          <w:sz w:val="28"/>
          <w:szCs w:val="28"/>
        </w:rPr>
        <w:t xml:space="preserve">- показник плинності кадрів. </w:t>
      </w:r>
    </w:p>
    <w:p w:rsidR="00115D6B" w:rsidRPr="00803586" w:rsidRDefault="008662E9"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w:t>
      </w:r>
      <w:r w:rsidR="00115D6B" w:rsidRPr="00803586">
        <w:rPr>
          <w:rFonts w:ascii="Times New Roman" w:hAnsi="Times New Roman" w:cs="Times New Roman"/>
          <w:color w:val="000000"/>
          <w:sz w:val="28"/>
          <w:szCs w:val="28"/>
          <w:lang w:val="uk-UA"/>
        </w:rPr>
        <w:t xml:space="preserve">З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 </w:t>
      </w:r>
    </w:p>
    <w:p w:rsidR="00115D6B" w:rsidRPr="00783880" w:rsidRDefault="008662E9"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sidRPr="00783880">
        <w:rPr>
          <w:rFonts w:ascii="Times New Roman" w:hAnsi="Times New Roman" w:cs="Times New Roman"/>
          <w:color w:val="000000"/>
          <w:sz w:val="28"/>
          <w:szCs w:val="28"/>
          <w:lang w:val="uk-UA"/>
        </w:rPr>
        <w:t xml:space="preserve">Щорічне підвищення кваліфікації педагогічних працівників закладів загальної середньої освіти здійснюється відповідно до статті 59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115D6B" w:rsidRPr="00115D6B" w:rsidRDefault="008662E9" w:rsidP="00AE23F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rPr>
        <w:t xml:space="preserve">Підвищення кваліфікації педагогічних працівників здійснюється за такими видами: </w:t>
      </w:r>
    </w:p>
    <w:p w:rsidR="008E108B" w:rsidRDefault="00115D6B"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sidRPr="00115D6B">
        <w:rPr>
          <w:rFonts w:ascii="Times New Roman" w:hAnsi="Times New Roman" w:cs="Times New Roman"/>
          <w:color w:val="000000"/>
          <w:sz w:val="28"/>
          <w:szCs w:val="28"/>
        </w:rPr>
        <w:t>- довгострокове підвищення кваліфікації: курси;</w:t>
      </w:r>
    </w:p>
    <w:p w:rsidR="004A04FB" w:rsidRPr="004A04FB" w:rsidRDefault="004A04FB"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короткострокове підвищення кваліфікації: </w:t>
      </w:r>
      <w:r w:rsidRPr="00115D6B">
        <w:rPr>
          <w:rFonts w:ascii="Times New Roman" w:hAnsi="Times New Roman" w:cs="Times New Roman"/>
          <w:color w:val="000000"/>
          <w:sz w:val="28"/>
          <w:szCs w:val="28"/>
        </w:rPr>
        <w:t>: семінари, семінари-практикуми</w:t>
      </w:r>
      <w:r>
        <w:rPr>
          <w:rFonts w:ascii="Times New Roman" w:hAnsi="Times New Roman" w:cs="Times New Roman"/>
          <w:color w:val="000000"/>
          <w:sz w:val="28"/>
          <w:szCs w:val="28"/>
          <w:lang w:val="uk-UA"/>
        </w:rPr>
        <w:t>, «круглі столи» тощо.</w:t>
      </w:r>
    </w:p>
    <w:p w:rsidR="00115D6B" w:rsidRPr="00115D6B" w:rsidRDefault="008662E9"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lang w:val="uk-UA"/>
        </w:rPr>
        <w:t xml:space="preserve">Щорічний план підвищення кваліфікації педагогічних працівників затверджує педагогічна рада закладу. </w:t>
      </w:r>
    </w:p>
    <w:p w:rsidR="008E108B" w:rsidRPr="0060638A" w:rsidRDefault="008662E9" w:rsidP="00AE23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8662E9">
        <w:rPr>
          <w:rFonts w:ascii="Times New Roman" w:hAnsi="Times New Roman" w:cs="Times New Roman"/>
          <w:sz w:val="28"/>
          <w:szCs w:val="28"/>
        </w:rPr>
        <w:t>Показником ефективності та результативності діяльності педагогічних працівників є їх атестація.</w:t>
      </w:r>
    </w:p>
    <w:p w:rsidR="008E108B" w:rsidRPr="008E108B" w:rsidRDefault="008E108B" w:rsidP="00AE23F0">
      <w:pPr>
        <w:spacing w:after="0" w:line="240" w:lineRule="auto"/>
        <w:ind w:left="48" w:firstLine="582"/>
        <w:jc w:val="both"/>
        <w:rPr>
          <w:rFonts w:ascii="Times New Roman" w:eastAsia="Times New Roman" w:hAnsi="Times New Roman" w:cs="Times New Roman"/>
          <w:sz w:val="28"/>
          <w:szCs w:val="28"/>
          <w:lang w:val="uk-UA" w:eastAsia="ru-RU"/>
        </w:rPr>
      </w:pPr>
      <w:r w:rsidRPr="008E108B">
        <w:rPr>
          <w:rFonts w:ascii="Times New Roman" w:eastAsia="Times New Roman" w:hAnsi="Times New Roman" w:cs="Times New Roman"/>
          <w:sz w:val="28"/>
          <w:szCs w:val="28"/>
          <w:lang w:val="uk-UA" w:eastAsia="ru-RU"/>
        </w:rPr>
        <w:t>Процедура оцінювання педагогічної діяльності педагогічного працівника включає в себе атестацію та сертифікацію.</w:t>
      </w:r>
    </w:p>
    <w:p w:rsidR="008E108B" w:rsidRPr="008E108B" w:rsidRDefault="008E108B" w:rsidP="00AE23F0">
      <w:pPr>
        <w:spacing w:after="0" w:line="240" w:lineRule="auto"/>
        <w:ind w:left="48" w:firstLine="582"/>
        <w:jc w:val="both"/>
        <w:rPr>
          <w:rFonts w:ascii="Times New Roman" w:eastAsia="Times New Roman" w:hAnsi="Times New Roman" w:cs="Times New Roman"/>
          <w:sz w:val="28"/>
          <w:szCs w:val="28"/>
          <w:lang w:val="uk-UA" w:eastAsia="ru-RU"/>
        </w:rPr>
      </w:pPr>
      <w:r w:rsidRPr="008E108B">
        <w:rPr>
          <w:rFonts w:ascii="Times New Roman" w:eastAsia="Times New Roman" w:hAnsi="Times New Roman" w:cs="Times New Roman"/>
          <w:sz w:val="28"/>
          <w:szCs w:val="28"/>
          <w:lang w:val="uk-UA" w:eastAsia="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8E108B" w:rsidRPr="008E108B" w:rsidRDefault="008E108B" w:rsidP="00AE23F0">
      <w:pPr>
        <w:spacing w:after="0" w:line="240" w:lineRule="auto"/>
        <w:ind w:left="48" w:firstLine="582"/>
        <w:jc w:val="both"/>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8E108B" w:rsidRPr="008E108B" w:rsidRDefault="008E108B" w:rsidP="00AE23F0">
      <w:pPr>
        <w:spacing w:after="0" w:line="240" w:lineRule="auto"/>
        <w:ind w:left="48" w:firstLine="582"/>
        <w:jc w:val="both"/>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8E108B" w:rsidRPr="008E108B" w:rsidRDefault="008E108B" w:rsidP="00AE23F0">
      <w:pPr>
        <w:spacing w:after="0" w:line="240" w:lineRule="auto"/>
        <w:ind w:left="48" w:firstLine="582"/>
        <w:jc w:val="both"/>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8E108B" w:rsidRPr="008E108B" w:rsidRDefault="008E108B" w:rsidP="00AE23F0">
      <w:pPr>
        <w:spacing w:after="0" w:line="240" w:lineRule="auto"/>
        <w:ind w:left="48" w:firstLine="582"/>
        <w:jc w:val="both"/>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Положення про атестацію педагогічних працівників затверджує центральний орган виконавчої влади у сфері освіти.</w:t>
      </w:r>
    </w:p>
    <w:p w:rsidR="008E108B" w:rsidRPr="008E108B" w:rsidRDefault="008E108B" w:rsidP="00AE23F0">
      <w:pPr>
        <w:spacing w:after="0" w:line="240" w:lineRule="auto"/>
        <w:ind w:left="45" w:firstLine="582"/>
        <w:jc w:val="both"/>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Один із принципів організації атестації – здійснення комплексної</w:t>
      </w:r>
      <w:r w:rsidRPr="008E108B">
        <w:rPr>
          <w:rFonts w:ascii="Times New Roman" w:eastAsia="Times New Roman" w:hAnsi="Times New Roman" w:cs="Times New Roman"/>
          <w:i/>
          <w:iCs/>
          <w:sz w:val="28"/>
          <w:szCs w:val="28"/>
          <w:lang w:eastAsia="ru-RU"/>
        </w:rPr>
        <w:t> </w:t>
      </w:r>
      <w:r w:rsidRPr="008E108B">
        <w:rPr>
          <w:rFonts w:ascii="Times New Roman" w:eastAsia="Times New Roman" w:hAnsi="Times New Roman" w:cs="Times New Roman"/>
          <w:sz w:val="28"/>
          <w:szCs w:val="28"/>
          <w:lang w:eastAsia="ru-RU"/>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8E108B" w:rsidRPr="008E108B" w:rsidRDefault="008E108B" w:rsidP="00AE23F0">
      <w:pPr>
        <w:spacing w:after="0" w:line="240" w:lineRule="auto"/>
        <w:ind w:left="48" w:firstLine="582"/>
        <w:jc w:val="both"/>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5F2B3F" w:rsidRDefault="005F2B3F" w:rsidP="00AE23F0">
      <w:pPr>
        <w:autoSpaceDE w:val="0"/>
        <w:autoSpaceDN w:val="0"/>
        <w:adjustRightInd w:val="0"/>
        <w:spacing w:after="0" w:line="240" w:lineRule="auto"/>
        <w:jc w:val="both"/>
        <w:rPr>
          <w:rFonts w:ascii="Times New Roman" w:hAnsi="Times New Roman" w:cs="Times New Roman"/>
          <w:color w:val="000000"/>
          <w:sz w:val="28"/>
          <w:szCs w:val="28"/>
          <w:lang w:val="uk-UA"/>
        </w:rPr>
      </w:pPr>
    </w:p>
    <w:p w:rsidR="00DD7326" w:rsidRDefault="00DD7326" w:rsidP="00AE23F0">
      <w:pPr>
        <w:autoSpaceDE w:val="0"/>
        <w:autoSpaceDN w:val="0"/>
        <w:adjustRightInd w:val="0"/>
        <w:spacing w:after="0" w:line="240" w:lineRule="auto"/>
        <w:jc w:val="both"/>
        <w:rPr>
          <w:rFonts w:ascii="Times New Roman" w:hAnsi="Times New Roman" w:cs="Times New Roman"/>
          <w:color w:val="000000"/>
          <w:sz w:val="28"/>
          <w:szCs w:val="28"/>
          <w:lang w:val="uk-UA"/>
        </w:rPr>
      </w:pPr>
    </w:p>
    <w:p w:rsidR="00DD7326" w:rsidRPr="00DD7326" w:rsidRDefault="00DD7326" w:rsidP="00AE23F0">
      <w:pPr>
        <w:autoSpaceDE w:val="0"/>
        <w:autoSpaceDN w:val="0"/>
        <w:adjustRightInd w:val="0"/>
        <w:spacing w:after="0" w:line="240" w:lineRule="auto"/>
        <w:jc w:val="both"/>
        <w:rPr>
          <w:rFonts w:ascii="Times New Roman" w:hAnsi="Times New Roman" w:cs="Times New Roman"/>
          <w:color w:val="000000"/>
          <w:sz w:val="28"/>
          <w:szCs w:val="28"/>
          <w:lang w:val="uk-UA"/>
        </w:rPr>
      </w:pPr>
    </w:p>
    <w:p w:rsidR="00F70985" w:rsidRPr="00F70985" w:rsidRDefault="008662E9" w:rsidP="00AE23F0">
      <w:pPr>
        <w:spacing w:after="0" w:line="257" w:lineRule="atLeast"/>
        <w:ind w:left="15"/>
        <w:jc w:val="both"/>
        <w:rPr>
          <w:rFonts w:ascii="Times New Roman" w:eastAsia="Times New Roman" w:hAnsi="Times New Roman" w:cs="Times New Roman"/>
          <w:b/>
          <w:bCs/>
          <w:i/>
          <w:sz w:val="28"/>
          <w:szCs w:val="28"/>
          <w:lang w:val="uk-UA" w:eastAsia="ru-RU"/>
        </w:rPr>
      </w:pPr>
      <w:r w:rsidRPr="0060638A">
        <w:rPr>
          <w:rFonts w:ascii="Times New Roman" w:eastAsia="Times New Roman" w:hAnsi="Times New Roman" w:cs="Times New Roman"/>
          <w:b/>
          <w:bCs/>
          <w:i/>
          <w:sz w:val="28"/>
          <w:szCs w:val="28"/>
          <w:lang w:val="uk-UA" w:eastAsia="ru-RU"/>
        </w:rPr>
        <w:lastRenderedPageBreak/>
        <w:t>4.1.</w:t>
      </w:r>
      <w:r w:rsidRPr="0060638A">
        <w:rPr>
          <w:rFonts w:ascii="Times New Roman" w:eastAsia="Times New Roman" w:hAnsi="Times New Roman" w:cs="Times New Roman"/>
          <w:b/>
          <w:bCs/>
          <w:i/>
          <w:sz w:val="28"/>
          <w:szCs w:val="28"/>
          <w:lang w:eastAsia="ru-RU"/>
        </w:rPr>
        <w:t> </w:t>
      </w:r>
      <w:r w:rsidRPr="0060638A">
        <w:rPr>
          <w:rFonts w:ascii="Times New Roman" w:eastAsia="Times New Roman" w:hAnsi="Times New Roman" w:cs="Times New Roman"/>
          <w:b/>
          <w:bCs/>
          <w:i/>
          <w:sz w:val="28"/>
          <w:szCs w:val="28"/>
          <w:lang w:val="uk-UA" w:eastAsia="ru-RU"/>
        </w:rPr>
        <w:t>Кри</w:t>
      </w:r>
      <w:r w:rsidR="00F70985">
        <w:rPr>
          <w:rFonts w:ascii="Times New Roman" w:eastAsia="Times New Roman" w:hAnsi="Times New Roman" w:cs="Times New Roman"/>
          <w:b/>
          <w:bCs/>
          <w:i/>
          <w:sz w:val="28"/>
          <w:szCs w:val="28"/>
          <w:lang w:val="uk-UA" w:eastAsia="ru-RU"/>
        </w:rPr>
        <w:t>терії оцінювання роботи вчителя</w:t>
      </w:r>
    </w:p>
    <w:p w:rsidR="00F70985" w:rsidRPr="008662E9" w:rsidRDefault="00F70985" w:rsidP="00AE23F0">
      <w:pPr>
        <w:spacing w:after="0" w:line="257" w:lineRule="atLeast"/>
        <w:ind w:left="15"/>
        <w:jc w:val="both"/>
        <w:rPr>
          <w:rFonts w:ascii="Times New Roman" w:eastAsia="Times New Roman" w:hAnsi="Times New Roman" w:cs="Times New Roman"/>
          <w:sz w:val="28"/>
          <w:szCs w:val="28"/>
          <w:lang w:val="uk-UA" w:eastAsia="ru-RU"/>
        </w:rPr>
      </w:pPr>
    </w:p>
    <w:p w:rsidR="008662E9" w:rsidRPr="008662E9" w:rsidRDefault="008662E9" w:rsidP="00AE23F0">
      <w:pPr>
        <w:spacing w:after="0" w:line="240" w:lineRule="auto"/>
        <w:ind w:left="58" w:right="10"/>
        <w:jc w:val="both"/>
        <w:outlineLvl w:val="1"/>
        <w:rPr>
          <w:rFonts w:ascii="Times New Roman" w:eastAsia="Times New Roman" w:hAnsi="Times New Roman" w:cs="Times New Roman"/>
          <w:b/>
          <w:bCs/>
          <w:sz w:val="24"/>
          <w:szCs w:val="24"/>
          <w:lang w:val="uk-UA" w:eastAsia="ru-RU"/>
        </w:rPr>
      </w:pPr>
      <w:bookmarkStart w:id="1" w:name="TOC-.-"/>
      <w:bookmarkEnd w:id="1"/>
      <w:r>
        <w:rPr>
          <w:rFonts w:ascii="Times New Roman" w:eastAsia="Times New Roman" w:hAnsi="Times New Roman" w:cs="Times New Roman"/>
          <w:b/>
          <w:bCs/>
          <w:sz w:val="24"/>
          <w:szCs w:val="24"/>
          <w:lang w:val="uk-UA" w:eastAsia="ru-RU"/>
        </w:rPr>
        <w:t xml:space="preserve">                                       </w:t>
      </w:r>
      <w:r w:rsidRPr="008662E9">
        <w:rPr>
          <w:rFonts w:ascii="Times New Roman" w:eastAsia="Times New Roman" w:hAnsi="Times New Roman" w:cs="Times New Roman"/>
          <w:b/>
          <w:bCs/>
          <w:sz w:val="24"/>
          <w:szCs w:val="24"/>
          <w:lang w:val="uk-UA" w:eastAsia="ru-RU"/>
        </w:rPr>
        <w:t xml:space="preserve"> </w:t>
      </w:r>
      <w:r w:rsidRPr="008662E9">
        <w:rPr>
          <w:rFonts w:ascii="Times New Roman" w:eastAsia="Times New Roman" w:hAnsi="Times New Roman" w:cs="Times New Roman"/>
          <w:b/>
          <w:bCs/>
          <w:sz w:val="28"/>
          <w:szCs w:val="28"/>
          <w:lang w:val="uk-UA" w:eastAsia="ru-RU"/>
        </w:rPr>
        <w:t>Професійний рівень діяльності вчителя</w:t>
      </w:r>
    </w:p>
    <w:tbl>
      <w:tblPr>
        <w:tblW w:w="10257" w:type="dxa"/>
        <w:tblCellMar>
          <w:left w:w="0" w:type="dxa"/>
          <w:right w:w="0" w:type="dxa"/>
        </w:tblCellMar>
        <w:tblLook w:val="04A0" w:firstRow="1" w:lastRow="0" w:firstColumn="1" w:lastColumn="0" w:noHBand="0" w:noVBand="1"/>
      </w:tblPr>
      <w:tblGrid>
        <w:gridCol w:w="51"/>
        <w:gridCol w:w="1819"/>
        <w:gridCol w:w="293"/>
        <w:gridCol w:w="2309"/>
        <w:gridCol w:w="140"/>
        <w:gridCol w:w="646"/>
        <w:gridCol w:w="2113"/>
        <w:gridCol w:w="140"/>
        <w:gridCol w:w="23"/>
        <w:gridCol w:w="2723"/>
      </w:tblGrid>
      <w:tr w:rsidR="008662E9" w:rsidRPr="008662E9" w:rsidTr="008E108B">
        <w:trPr>
          <w:trHeight w:val="245"/>
        </w:trPr>
        <w:tc>
          <w:tcPr>
            <w:tcW w:w="10257" w:type="dxa"/>
            <w:gridSpan w:val="10"/>
            <w:tcBorders>
              <w:top w:val="single" w:sz="8" w:space="0" w:color="000000"/>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ind w:left="2635"/>
              <w:jc w:val="both"/>
              <w:rPr>
                <w:rFonts w:ascii="Times New Roman" w:eastAsia="Times New Roman" w:hAnsi="Times New Roman" w:cs="Times New Roman"/>
                <w:sz w:val="24"/>
                <w:szCs w:val="24"/>
                <w:lang w:val="uk-UA" w:eastAsia="ru-RU"/>
              </w:rPr>
            </w:pPr>
            <w:r w:rsidRPr="008662E9">
              <w:rPr>
                <w:rFonts w:ascii="Times New Roman" w:eastAsia="Times New Roman" w:hAnsi="Times New Roman" w:cs="Times New Roman"/>
                <w:sz w:val="24"/>
                <w:szCs w:val="24"/>
                <w:lang w:eastAsia="ru-RU"/>
              </w:rPr>
              <w:t>                                         </w:t>
            </w:r>
            <w:r w:rsidRPr="008662E9">
              <w:rPr>
                <w:rFonts w:ascii="Times New Roman" w:eastAsia="Times New Roman" w:hAnsi="Times New Roman" w:cs="Times New Roman"/>
                <w:sz w:val="24"/>
                <w:szCs w:val="24"/>
                <w:lang w:val="uk-UA" w:eastAsia="ru-RU"/>
              </w:rPr>
              <w:t xml:space="preserve"> Кваліфікаційні категорії</w:t>
            </w:r>
          </w:p>
        </w:tc>
      </w:tr>
      <w:tr w:rsidR="008662E9" w:rsidRPr="008662E9" w:rsidTr="008E108B">
        <w:trPr>
          <w:trHeight w:val="245"/>
        </w:trPr>
        <w:tc>
          <w:tcPr>
            <w:tcW w:w="2163" w:type="dxa"/>
            <w:gridSpan w:val="3"/>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jc w:val="both"/>
              <w:rPr>
                <w:rFonts w:ascii="Times New Roman" w:eastAsia="Times New Roman" w:hAnsi="Times New Roman" w:cs="Times New Roman"/>
                <w:sz w:val="24"/>
                <w:szCs w:val="24"/>
                <w:lang w:val="uk-UA" w:eastAsia="ru-RU"/>
              </w:rPr>
            </w:pPr>
            <w:r w:rsidRPr="008662E9">
              <w:rPr>
                <w:rFonts w:ascii="Times New Roman" w:eastAsia="Times New Roman" w:hAnsi="Times New Roman" w:cs="Times New Roman"/>
                <w:b/>
                <w:bCs/>
                <w:sz w:val="24"/>
                <w:szCs w:val="24"/>
                <w:lang w:val="uk-UA" w:eastAsia="ru-RU"/>
              </w:rPr>
              <w:t>Критерії</w:t>
            </w:r>
          </w:p>
        </w:tc>
        <w:tc>
          <w:tcPr>
            <w:tcW w:w="3095"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val="uk-UA" w:eastAsia="ru-RU"/>
              </w:rPr>
              <w:t>Спеціа</w:t>
            </w:r>
            <w:r w:rsidRPr="008662E9">
              <w:rPr>
                <w:rFonts w:ascii="Times New Roman" w:eastAsia="Times New Roman" w:hAnsi="Times New Roman" w:cs="Times New Roman"/>
                <w:b/>
                <w:bCs/>
                <w:sz w:val="24"/>
                <w:szCs w:val="24"/>
                <w:lang w:eastAsia="ru-RU"/>
              </w:rPr>
              <w:t>ліст другої  категорії</w:t>
            </w:r>
          </w:p>
        </w:tc>
        <w:tc>
          <w:tcPr>
            <w:tcW w:w="227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Спеціаліст першої категорії</w:t>
            </w:r>
          </w:p>
        </w:tc>
        <w:tc>
          <w:tcPr>
            <w:tcW w:w="2723" w:type="dxa"/>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Спеціаліст вищої категорії</w:t>
            </w:r>
          </w:p>
        </w:tc>
      </w:tr>
      <w:tr w:rsidR="008662E9" w:rsidRPr="008662E9" w:rsidTr="008E108B">
        <w:trPr>
          <w:trHeight w:val="1627"/>
        </w:trPr>
        <w:tc>
          <w:tcPr>
            <w:tcW w:w="2163" w:type="dxa"/>
            <w:gridSpan w:val="3"/>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ind w:firstLine="10"/>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1. Знання теоретичних і практичних основ предмета</w:t>
            </w:r>
          </w:p>
        </w:tc>
        <w:tc>
          <w:tcPr>
            <w:tcW w:w="3095"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ind w:left="117" w:firstLine="10"/>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Відповідає загальним вимогам, що висуваються до вчителя.  Має глибокі знання зі свого предмета</w:t>
            </w:r>
          </w:p>
        </w:tc>
        <w:tc>
          <w:tcPr>
            <w:tcW w:w="227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ind w:firstLine="1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723" w:type="dxa"/>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ind w:left="88" w:firstLine="5"/>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Відповідає вимогам, що висуваються</w:t>
            </w:r>
            <w:r w:rsidRPr="008662E9">
              <w:rPr>
                <w:rFonts w:ascii="Times New Roman" w:eastAsia="Times New Roman" w:hAnsi="Times New Roman" w:cs="Times New Roman"/>
                <w:b/>
                <w:bCs/>
                <w:sz w:val="24"/>
                <w:szCs w:val="24"/>
                <w:lang w:eastAsia="ru-RU"/>
              </w:rPr>
              <w:t> </w:t>
            </w:r>
            <w:r w:rsidRPr="008662E9">
              <w:rPr>
                <w:rFonts w:ascii="Times New Roman" w:eastAsia="Times New Roman" w:hAnsi="Times New Roman" w:cs="Times New Roman"/>
                <w:sz w:val="24"/>
                <w:szCs w:val="24"/>
                <w:lang w:eastAsia="ru-RU"/>
              </w:rPr>
              <w:t>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8662E9" w:rsidRPr="008662E9" w:rsidTr="008E108B">
        <w:trPr>
          <w:trHeight w:val="1622"/>
        </w:trPr>
        <w:tc>
          <w:tcPr>
            <w:tcW w:w="2163" w:type="dxa"/>
            <w:gridSpan w:val="3"/>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before="100" w:beforeAutospacing="1" w:after="0" w:line="257" w:lineRule="atLeast"/>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2. Знання сучасних досягнень у методиці</w:t>
            </w:r>
          </w:p>
        </w:tc>
        <w:tc>
          <w:tcPr>
            <w:tcW w:w="3095"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35" w:lineRule="atLeast"/>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Слідкує за спеціальною і методичною літературою;</w:t>
            </w:r>
          </w:p>
          <w:p w:rsidR="008662E9" w:rsidRPr="008662E9" w:rsidRDefault="008662E9" w:rsidP="00AE23F0">
            <w:pPr>
              <w:spacing w:after="0" w:line="257" w:lineRule="atLeast"/>
              <w:ind w:left="319"/>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працює за готовими методиками й програмами навчання; використовує прогресивні ідеї минулого і сучасності; уміє самостійно</w:t>
            </w:r>
          </w:p>
          <w:p w:rsidR="008662E9" w:rsidRPr="008662E9" w:rsidRDefault="008662E9" w:rsidP="00AE23F0">
            <w:pPr>
              <w:spacing w:after="0" w:line="257" w:lineRule="atLeast"/>
              <w:ind w:left="319"/>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розробляти методику викладання</w:t>
            </w:r>
          </w:p>
        </w:tc>
        <w:tc>
          <w:tcPr>
            <w:tcW w:w="227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ind w:firstLine="5"/>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723" w:type="dxa"/>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Володіє методами науководослідницької, експериментальної роботи, використовує в роботі власні оригінальні програми й методики</w:t>
            </w:r>
          </w:p>
        </w:tc>
      </w:tr>
      <w:tr w:rsidR="008662E9" w:rsidRPr="008662E9" w:rsidTr="008E108B">
        <w:trPr>
          <w:trHeight w:val="2621"/>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3. Уміння аналізувати свою діяльність</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5"/>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right="8"/>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8662E9" w:rsidRPr="008662E9" w:rsidTr="00DD7326">
        <w:trPr>
          <w:trHeight w:val="689"/>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4. Знання нових педагогічних концепцій</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36" w:right="5"/>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Уміє демонструвати на практиці високий рівень володіння методиками; володіє однією із сучасних технологій розвиваючого навчання; творчо користується </w:t>
            </w:r>
            <w:r w:rsidRPr="008662E9">
              <w:rPr>
                <w:rFonts w:ascii="Times New Roman" w:eastAsia="Times New Roman" w:hAnsi="Times New Roman" w:cs="Times New Roman"/>
                <w:sz w:val="24"/>
                <w:szCs w:val="24"/>
                <w:lang w:eastAsia="ru-RU"/>
              </w:rPr>
              <w:lastRenderedPageBreak/>
              <w:t>технологіями й програмами</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8"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lastRenderedPageBreak/>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8662E9" w:rsidRPr="008662E9" w:rsidTr="008E108B">
        <w:trPr>
          <w:trHeight w:val="1973"/>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282"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lastRenderedPageBreak/>
              <w:t>5. Знання теорії педагогіки й вікової психології учня</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20" w:right="5"/>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Користується різними формами  психолого-педагогічної діагностики й науковообґрунтованого прогнозування. Здатний передбачити розвиток подій і прийняти рішення в нестандартних ситуаціях</w:t>
            </w:r>
          </w:p>
        </w:tc>
      </w:tr>
      <w:tr w:rsidR="008662E9" w:rsidRPr="008662E9" w:rsidTr="008E108B">
        <w:trPr>
          <w:trHeight w:val="367"/>
        </w:trPr>
        <w:tc>
          <w:tcPr>
            <w:tcW w:w="10257" w:type="dxa"/>
            <w:gridSpan w:val="10"/>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60638A" w:rsidRDefault="008662E9" w:rsidP="00AE23F0">
            <w:pPr>
              <w:spacing w:after="0" w:line="257" w:lineRule="atLeast"/>
              <w:ind w:left="29"/>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Pr="008662E9">
              <w:rPr>
                <w:rFonts w:ascii="Times New Roman" w:eastAsia="Times New Roman" w:hAnsi="Times New Roman" w:cs="Times New Roman"/>
                <w:b/>
                <w:bCs/>
                <w:sz w:val="24"/>
                <w:szCs w:val="24"/>
                <w:lang w:eastAsia="ru-RU"/>
              </w:rPr>
              <w:t xml:space="preserve"> </w:t>
            </w:r>
            <w:r w:rsidRPr="008662E9">
              <w:rPr>
                <w:rFonts w:ascii="Times New Roman" w:eastAsia="Times New Roman" w:hAnsi="Times New Roman" w:cs="Times New Roman"/>
                <w:b/>
                <w:bCs/>
                <w:sz w:val="28"/>
                <w:szCs w:val="28"/>
                <w:lang w:eastAsia="ru-RU"/>
              </w:rPr>
              <w:t>Результативність професійної діяльності вчителя</w:t>
            </w:r>
          </w:p>
        </w:tc>
      </w:tr>
      <w:tr w:rsidR="008662E9" w:rsidRPr="008662E9" w:rsidTr="008E108B">
        <w:trPr>
          <w:trHeight w:val="329"/>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Критерії</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Спеціаліст  другої  категорії</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Спеціаліст першої категорії</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Спеціаліст вищої категорії</w:t>
            </w:r>
          </w:p>
        </w:tc>
      </w:tr>
      <w:tr w:rsidR="008662E9" w:rsidRPr="008662E9" w:rsidTr="008E108B">
        <w:trPr>
          <w:trHeight w:val="2314"/>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1.Володіння способами індивідуалізації навчання</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92" w:right="5"/>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35" w:lineRule="atLeast"/>
              <w:ind w:left="132"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8662E9" w:rsidRPr="008662E9" w:rsidTr="008E108B">
        <w:trPr>
          <w:trHeight w:val="3005"/>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98"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2.Уміння активізувати пізнавальну діяльність учнів</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5"/>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33"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8662E9" w:rsidRPr="008662E9" w:rsidTr="00DD7326">
        <w:trPr>
          <w:trHeight w:val="2774"/>
        </w:trPr>
        <w:tc>
          <w:tcPr>
            <w:tcW w:w="2163" w:type="dxa"/>
            <w:gridSpan w:val="3"/>
            <w:tcBorders>
              <w:top w:val="single" w:sz="4" w:space="0" w:color="auto"/>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56"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lastRenderedPageBreak/>
              <w:t>3. Робота з розвитку в учнів загальнонавчальних вмінь і навичок</w:t>
            </w:r>
          </w:p>
        </w:tc>
        <w:tc>
          <w:tcPr>
            <w:tcW w:w="3095" w:type="dxa"/>
            <w:gridSpan w:val="3"/>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right="5"/>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Прагне до формування навичок раціональної організації праці</w:t>
            </w:r>
          </w:p>
        </w:tc>
        <w:tc>
          <w:tcPr>
            <w:tcW w:w="2276" w:type="dxa"/>
            <w:gridSpan w:val="3"/>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36"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723"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AE23F0">
            <w:pPr>
              <w:spacing w:after="0" w:line="257" w:lineRule="atLeast"/>
              <w:ind w:lef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w:t>
            </w:r>
          </w:p>
        </w:tc>
      </w:tr>
      <w:tr w:rsidR="008662E9" w:rsidRPr="008662E9" w:rsidTr="008E108B">
        <w:trPr>
          <w:trHeight w:val="2544"/>
        </w:trPr>
        <w:tc>
          <w:tcPr>
            <w:tcW w:w="2163" w:type="dxa"/>
            <w:gridSpan w:val="3"/>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ind w:right="6"/>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4.Рівень навченості учнів</w:t>
            </w:r>
          </w:p>
        </w:tc>
        <w:tc>
          <w:tcPr>
            <w:tcW w:w="3095"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ind w:right="12"/>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27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ind w:left="90"/>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723" w:type="dxa"/>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AE23F0">
            <w:pPr>
              <w:spacing w:after="0" w:line="257" w:lineRule="atLeast"/>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8662E9" w:rsidRPr="008662E9" w:rsidTr="008E108B">
        <w:trPr>
          <w:trHeight w:val="293"/>
        </w:trPr>
        <w:tc>
          <w:tcPr>
            <w:tcW w:w="10257" w:type="dxa"/>
            <w:gridSpan w:val="10"/>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E108B" w:rsidP="00AE23F0">
            <w:pPr>
              <w:spacing w:after="0" w:line="257" w:lineRule="atLeast"/>
              <w:ind w:left="50"/>
              <w:jc w:val="both"/>
              <w:rPr>
                <w:rFonts w:ascii="Times New Roman" w:eastAsia="Times New Roman" w:hAnsi="Times New Roman" w:cs="Times New Roman"/>
                <w:sz w:val="28"/>
                <w:szCs w:val="28"/>
                <w:lang w:eastAsia="ru-RU"/>
              </w:rPr>
            </w:pPr>
            <w:r w:rsidRPr="008E108B">
              <w:rPr>
                <w:rFonts w:ascii="Times New Roman" w:eastAsia="Times New Roman" w:hAnsi="Times New Roman" w:cs="Times New Roman"/>
                <w:b/>
                <w:bCs/>
                <w:sz w:val="28"/>
                <w:szCs w:val="28"/>
                <w:lang w:eastAsia="ru-RU"/>
              </w:rPr>
              <w:t>Комунікативна культура</w:t>
            </w:r>
          </w:p>
        </w:tc>
      </w:tr>
      <w:tr w:rsidR="008662E9" w:rsidRPr="008E108B" w:rsidTr="008E108B">
        <w:trPr>
          <w:gridBefore w:val="1"/>
          <w:wBefore w:w="51" w:type="dxa"/>
          <w:trHeight w:val="269"/>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119"/>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b/>
                <w:bCs/>
                <w:sz w:val="24"/>
                <w:szCs w:val="24"/>
                <w:lang w:eastAsia="ru-RU"/>
              </w:rPr>
              <w:t>Критерії</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b/>
                <w:bCs/>
                <w:sz w:val="24"/>
                <w:szCs w:val="24"/>
                <w:lang w:eastAsia="ru-RU"/>
              </w:rPr>
              <w:t>Спеціаліст другої категорії</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b/>
                <w:bCs/>
                <w:sz w:val="24"/>
                <w:szCs w:val="24"/>
                <w:lang w:eastAsia="ru-RU"/>
              </w:rPr>
              <w:t>Спеціаліст першої категорії</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152"/>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b/>
                <w:bCs/>
                <w:sz w:val="24"/>
                <w:szCs w:val="24"/>
                <w:lang w:eastAsia="ru-RU"/>
              </w:rPr>
              <w:t>Спеціаліст вищої категорії</w:t>
            </w:r>
          </w:p>
        </w:tc>
      </w:tr>
      <w:tr w:rsidR="008662E9" w:rsidRPr="008E108B" w:rsidTr="00DD7326">
        <w:trPr>
          <w:gridBefore w:val="1"/>
          <w:wBefore w:w="51" w:type="dxa"/>
          <w:trHeight w:val="1965"/>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right="12" w:firstLine="43"/>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1. Комунікативні й організаторські здібності</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44" w:firstLine="2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48" w:firstLine="29"/>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w:t>
            </w:r>
            <w:r w:rsidRPr="008E108B">
              <w:rPr>
                <w:rFonts w:ascii="Times New Roman" w:eastAsia="Times New Roman" w:hAnsi="Times New Roman" w:cs="Times New Roman"/>
                <w:sz w:val="24"/>
                <w:szCs w:val="24"/>
                <w:lang w:eastAsia="ru-RU"/>
              </w:rPr>
              <w:lastRenderedPageBreak/>
              <w:t>складній ситуації. Усе виконує за внутрішнім переконанням, а не з примусу. Наполегливий у діяльності, яка його приваблює</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53" w:firstLine="29"/>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w:t>
            </w:r>
            <w:r w:rsidRPr="008E108B">
              <w:rPr>
                <w:rFonts w:ascii="Times New Roman" w:eastAsia="Times New Roman" w:hAnsi="Times New Roman" w:cs="Times New Roman"/>
                <w:sz w:val="24"/>
                <w:szCs w:val="24"/>
                <w:lang w:eastAsia="ru-RU"/>
              </w:rPr>
              <w:lastRenderedPageBreak/>
              <w:t>власну думку й домагається її прийняття. Шукає такі справи, які б задовольнили його потребу в комунікації та організаторській діяльності</w:t>
            </w:r>
          </w:p>
        </w:tc>
      </w:tr>
      <w:tr w:rsidR="008662E9" w:rsidRPr="008E108B" w:rsidTr="008E108B">
        <w:trPr>
          <w:gridBefore w:val="1"/>
          <w:wBefore w:w="51" w:type="dxa"/>
          <w:trHeight w:val="3005"/>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29" w:right="410"/>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2. Здатність до співпраці з учнями</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Володіє відомими в педагогіці прийомами переконливого впливу, але використовує їх без аналізу ситуації</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right="46"/>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2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8662E9" w:rsidRPr="008E108B" w:rsidTr="008E108B">
        <w:trPr>
          <w:gridBefore w:val="1"/>
          <w:wBefore w:w="51" w:type="dxa"/>
          <w:trHeight w:val="1622"/>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3. Готовність до співпраці з колегами</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right="172"/>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24" w:right="100"/>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Неухильно дотримується професійної етики спілкування; у будь-якій ситуації координує свої дії з колегами</w:t>
            </w:r>
          </w:p>
        </w:tc>
      </w:tr>
      <w:tr w:rsidR="008662E9" w:rsidRPr="008E108B" w:rsidTr="008E108B">
        <w:trPr>
          <w:gridBefore w:val="1"/>
          <w:wBefore w:w="51" w:type="dxa"/>
          <w:trHeight w:val="1627"/>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35"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4. Готовність до співпраці з</w:t>
            </w:r>
          </w:p>
          <w:p w:rsidR="008662E9" w:rsidRPr="008E108B" w:rsidRDefault="008662E9" w:rsidP="00AE23F0">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батьками</w:t>
            </w:r>
          </w:p>
          <w:p w:rsidR="008662E9" w:rsidRPr="008E108B" w:rsidRDefault="008662E9" w:rsidP="00AE23F0">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Визначає педагогічні завдання з урахуванням особливостей дітей і потреб сім'ї, систематично співпрацює з батьками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2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8662E9" w:rsidRPr="008E108B" w:rsidTr="008E108B">
        <w:trPr>
          <w:gridBefore w:val="1"/>
          <w:wBefore w:w="51" w:type="dxa"/>
          <w:trHeight w:val="1166"/>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5. Педагогічний такт</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right="2"/>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Володіє педагогічним тактом, а деякі його порушення не позначаються негативно на стосунках з учнями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Стосунки з дітьми будує на довірі, повазі, вимогливості, справедливості</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w:t>
            </w:r>
          </w:p>
        </w:tc>
      </w:tr>
      <w:tr w:rsidR="008662E9" w:rsidRPr="008E108B" w:rsidTr="00DD7326">
        <w:trPr>
          <w:gridBefore w:val="1"/>
          <w:wBefore w:w="51" w:type="dxa"/>
          <w:trHeight w:val="689"/>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6. Педагогічна культура</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right="9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Знає елементарні вимоги </w:t>
            </w:r>
            <w:r w:rsidR="00DD7326">
              <w:rPr>
                <w:rFonts w:ascii="Times New Roman" w:eastAsia="Times New Roman" w:hAnsi="Times New Roman" w:cs="Times New Roman"/>
                <w:sz w:val="24"/>
                <w:szCs w:val="24"/>
                <w:lang w:eastAsia="ru-RU"/>
              </w:rPr>
              <w:t xml:space="preserve">до мови, специфіку інтонацій у </w:t>
            </w:r>
            <w:r w:rsidR="00DD7326">
              <w:rPr>
                <w:rFonts w:ascii="Times New Roman" w:eastAsia="Times New Roman" w:hAnsi="Times New Roman" w:cs="Times New Roman"/>
                <w:sz w:val="24"/>
                <w:szCs w:val="24"/>
                <w:lang w:val="uk-UA" w:eastAsia="ru-RU"/>
              </w:rPr>
              <w:t>м</w:t>
            </w:r>
            <w:r w:rsidRPr="008E108B">
              <w:rPr>
                <w:rFonts w:ascii="Times New Roman" w:eastAsia="Times New Roman" w:hAnsi="Times New Roman" w:cs="Times New Roman"/>
                <w:sz w:val="24"/>
                <w:szCs w:val="24"/>
                <w:lang w:eastAsia="ru-RU"/>
              </w:rPr>
              <w:t xml:space="preserve">овленні, темпу мовлення </w:t>
            </w:r>
            <w:r w:rsidRPr="008E108B">
              <w:rPr>
                <w:rFonts w:ascii="Times New Roman" w:eastAsia="Times New Roman" w:hAnsi="Times New Roman" w:cs="Times New Roman"/>
                <w:sz w:val="24"/>
                <w:szCs w:val="24"/>
                <w:lang w:eastAsia="ru-RU"/>
              </w:rPr>
              <w:lastRenderedPageBreak/>
              <w:t>дотримується не завжди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 xml:space="preserve">Уміє чітко й логічно висловлювати думки в усній, письмовій та графічній формі. Має багатий словниковий </w:t>
            </w:r>
            <w:r w:rsidRPr="008E108B">
              <w:rPr>
                <w:rFonts w:ascii="Times New Roman" w:eastAsia="Times New Roman" w:hAnsi="Times New Roman" w:cs="Times New Roman"/>
                <w:sz w:val="24"/>
                <w:szCs w:val="24"/>
                <w:lang w:eastAsia="ru-RU"/>
              </w:rPr>
              <w:lastRenderedPageBreak/>
              <w:t>запас, добру дикцію, правильну інтонацію</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24" w:right="149"/>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Досконало володіє своєю мовою, словом, професійною термінологією</w:t>
            </w:r>
          </w:p>
        </w:tc>
      </w:tr>
      <w:tr w:rsidR="008662E9" w:rsidRPr="008E108B" w:rsidTr="008E108B">
        <w:trPr>
          <w:gridBefore w:val="1"/>
          <w:wBefore w:w="51" w:type="dxa"/>
          <w:trHeight w:val="1853"/>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7. Створення комфортного мікроклімату</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right="25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Глибоко вірить у великі можливості кожного учня. Створює сприятливий морально-психологічний клімат для кожної дитини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3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AE23F0">
            <w:pPr>
              <w:spacing w:after="0" w:line="257" w:lineRule="atLeast"/>
              <w:ind w:left="2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Сприяє пошуку, відбору і творчому розвиткові обдарованих дітей</w:t>
            </w:r>
          </w:p>
        </w:tc>
      </w:tr>
      <w:tr w:rsidR="008662E9" w:rsidRPr="008E108B" w:rsidTr="008E108B">
        <w:trPr>
          <w:gridBefore w:val="1"/>
          <w:wBefore w:w="51" w:type="dxa"/>
        </w:trPr>
        <w:tc>
          <w:tcPr>
            <w:tcW w:w="1819" w:type="dxa"/>
            <w:tcBorders>
              <w:top w:val="nil"/>
              <w:left w:val="nil"/>
              <w:bottom w:val="nil"/>
              <w:right w:val="nil"/>
            </w:tcBorders>
            <w:hideMark/>
          </w:tcPr>
          <w:p w:rsidR="008662E9" w:rsidRPr="008E108B" w:rsidRDefault="008662E9" w:rsidP="00AE23F0">
            <w:pPr>
              <w:spacing w:after="0" w:line="240" w:lineRule="auto"/>
              <w:jc w:val="both"/>
              <w:rPr>
                <w:rFonts w:ascii="Times New Roman" w:eastAsia="Times New Roman" w:hAnsi="Times New Roman" w:cs="Times New Roman"/>
                <w:sz w:val="24"/>
                <w:szCs w:val="24"/>
                <w:lang w:eastAsia="ru-RU"/>
              </w:rPr>
            </w:pPr>
          </w:p>
        </w:tc>
        <w:tc>
          <w:tcPr>
            <w:tcW w:w="2602" w:type="dxa"/>
            <w:gridSpan w:val="2"/>
            <w:tcBorders>
              <w:top w:val="nil"/>
              <w:left w:val="nil"/>
              <w:bottom w:val="nil"/>
              <w:right w:val="nil"/>
            </w:tcBorders>
            <w:hideMark/>
          </w:tcPr>
          <w:p w:rsidR="008662E9" w:rsidRPr="008E108B" w:rsidRDefault="008662E9" w:rsidP="00AE23F0">
            <w:pPr>
              <w:spacing w:after="0" w:line="240" w:lineRule="auto"/>
              <w:jc w:val="both"/>
              <w:rPr>
                <w:rFonts w:ascii="Times New Roman" w:eastAsia="Times New Roman" w:hAnsi="Times New Roman" w:cs="Times New Roman"/>
                <w:sz w:val="24"/>
                <w:szCs w:val="24"/>
                <w:lang w:eastAsia="ru-RU"/>
              </w:rPr>
            </w:pPr>
          </w:p>
        </w:tc>
        <w:tc>
          <w:tcPr>
            <w:tcW w:w="140" w:type="dxa"/>
            <w:tcBorders>
              <w:top w:val="nil"/>
              <w:left w:val="nil"/>
              <w:bottom w:val="nil"/>
              <w:right w:val="nil"/>
            </w:tcBorders>
            <w:hideMark/>
          </w:tcPr>
          <w:p w:rsidR="008662E9" w:rsidRPr="008E108B" w:rsidRDefault="008662E9" w:rsidP="00AE23F0">
            <w:pPr>
              <w:spacing w:after="0" w:line="240" w:lineRule="auto"/>
              <w:jc w:val="both"/>
              <w:rPr>
                <w:rFonts w:ascii="Times New Roman" w:eastAsia="Times New Roman" w:hAnsi="Times New Roman" w:cs="Times New Roman"/>
                <w:sz w:val="24"/>
                <w:szCs w:val="24"/>
                <w:lang w:eastAsia="ru-RU"/>
              </w:rPr>
            </w:pPr>
          </w:p>
        </w:tc>
        <w:tc>
          <w:tcPr>
            <w:tcW w:w="2759" w:type="dxa"/>
            <w:gridSpan w:val="2"/>
            <w:tcBorders>
              <w:top w:val="nil"/>
              <w:left w:val="nil"/>
              <w:bottom w:val="nil"/>
              <w:right w:val="nil"/>
            </w:tcBorders>
            <w:hideMark/>
          </w:tcPr>
          <w:p w:rsidR="008662E9" w:rsidRPr="008E108B" w:rsidRDefault="008662E9" w:rsidP="00AE23F0">
            <w:pPr>
              <w:spacing w:after="0" w:line="240" w:lineRule="auto"/>
              <w:jc w:val="both"/>
              <w:rPr>
                <w:rFonts w:ascii="Times New Roman" w:eastAsia="Times New Roman" w:hAnsi="Times New Roman" w:cs="Times New Roman"/>
                <w:sz w:val="24"/>
                <w:szCs w:val="24"/>
                <w:lang w:eastAsia="ru-RU"/>
              </w:rPr>
            </w:pPr>
          </w:p>
        </w:tc>
        <w:tc>
          <w:tcPr>
            <w:tcW w:w="140" w:type="dxa"/>
            <w:tcBorders>
              <w:top w:val="nil"/>
              <w:left w:val="nil"/>
              <w:bottom w:val="nil"/>
              <w:right w:val="nil"/>
            </w:tcBorders>
            <w:hideMark/>
          </w:tcPr>
          <w:p w:rsidR="008662E9" w:rsidRPr="008E108B" w:rsidRDefault="008662E9" w:rsidP="00AE23F0">
            <w:pPr>
              <w:spacing w:after="0" w:line="240" w:lineRule="auto"/>
              <w:jc w:val="both"/>
              <w:rPr>
                <w:rFonts w:ascii="Times New Roman" w:eastAsia="Times New Roman" w:hAnsi="Times New Roman" w:cs="Times New Roman"/>
                <w:sz w:val="24"/>
                <w:szCs w:val="24"/>
                <w:lang w:eastAsia="ru-RU"/>
              </w:rPr>
            </w:pPr>
          </w:p>
        </w:tc>
        <w:tc>
          <w:tcPr>
            <w:tcW w:w="2746" w:type="dxa"/>
            <w:gridSpan w:val="2"/>
            <w:tcBorders>
              <w:top w:val="nil"/>
              <w:left w:val="nil"/>
              <w:bottom w:val="nil"/>
              <w:right w:val="nil"/>
            </w:tcBorders>
            <w:hideMark/>
          </w:tcPr>
          <w:p w:rsidR="008662E9" w:rsidRPr="008E108B" w:rsidRDefault="008662E9" w:rsidP="00AE23F0">
            <w:pPr>
              <w:spacing w:after="0" w:line="240" w:lineRule="auto"/>
              <w:jc w:val="both"/>
              <w:rPr>
                <w:rFonts w:ascii="Times New Roman" w:eastAsia="Times New Roman" w:hAnsi="Times New Roman" w:cs="Times New Roman"/>
                <w:sz w:val="24"/>
                <w:szCs w:val="24"/>
                <w:lang w:eastAsia="ru-RU"/>
              </w:rPr>
            </w:pPr>
          </w:p>
        </w:tc>
      </w:tr>
    </w:tbl>
    <w:p w:rsidR="005F2B3F" w:rsidRDefault="005F2B3F" w:rsidP="00AE23F0">
      <w:pPr>
        <w:autoSpaceDE w:val="0"/>
        <w:autoSpaceDN w:val="0"/>
        <w:adjustRightInd w:val="0"/>
        <w:spacing w:after="0" w:line="240" w:lineRule="auto"/>
        <w:jc w:val="both"/>
        <w:rPr>
          <w:rFonts w:ascii="Times New Roman" w:hAnsi="Times New Roman" w:cs="Times New Roman"/>
          <w:color w:val="000000"/>
          <w:sz w:val="24"/>
          <w:szCs w:val="24"/>
          <w:lang w:val="uk-UA"/>
        </w:rPr>
      </w:pPr>
    </w:p>
    <w:p w:rsidR="008E108B" w:rsidRPr="008E108B" w:rsidRDefault="008E108B" w:rsidP="00AE23F0">
      <w:pPr>
        <w:spacing w:after="0" w:line="240" w:lineRule="auto"/>
        <w:ind w:left="48" w:firstLine="706"/>
        <w:jc w:val="both"/>
        <w:rPr>
          <w:rFonts w:ascii="Times New Roman" w:eastAsia="Times New Roman" w:hAnsi="Times New Roman" w:cs="Times New Roman"/>
          <w:sz w:val="28"/>
          <w:szCs w:val="28"/>
          <w:lang w:val="uk-UA" w:eastAsia="ru-RU"/>
        </w:rPr>
      </w:pPr>
      <w:r w:rsidRPr="008E108B">
        <w:rPr>
          <w:rFonts w:ascii="Times New Roman" w:eastAsia="Times New Roman" w:hAnsi="Times New Roman" w:cs="Times New Roman"/>
          <w:sz w:val="28"/>
          <w:szCs w:val="28"/>
          <w:lang w:val="uk-UA" w:eastAsia="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r w:rsidRPr="008E108B">
        <w:rPr>
          <w:rFonts w:ascii="Times New Roman" w:eastAsia="Times New Roman" w:hAnsi="Times New Roman" w:cs="Times New Roman"/>
          <w:sz w:val="28"/>
          <w:szCs w:val="28"/>
          <w:lang w:eastAsia="ru-RU"/>
        </w:rPr>
        <w:t> </w:t>
      </w:r>
    </w:p>
    <w:p w:rsidR="008E108B" w:rsidRPr="008E108B" w:rsidRDefault="008E108B" w:rsidP="00AE23F0">
      <w:pPr>
        <w:spacing w:after="0" w:line="240" w:lineRule="auto"/>
        <w:ind w:left="48" w:firstLine="706"/>
        <w:jc w:val="both"/>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 xml:space="preserve">Сертифікація педагогічного працівника </w:t>
      </w:r>
      <w:r w:rsidR="00DD7326">
        <w:rPr>
          <w:rFonts w:ascii="Times New Roman" w:eastAsia="Times New Roman" w:hAnsi="Times New Roman" w:cs="Times New Roman"/>
          <w:sz w:val="28"/>
          <w:szCs w:val="28"/>
          <w:lang w:val="uk-UA" w:eastAsia="ru-RU"/>
        </w:rPr>
        <w:t xml:space="preserve"> </w:t>
      </w:r>
      <w:r w:rsidRPr="008E108B">
        <w:rPr>
          <w:rFonts w:ascii="Times New Roman" w:eastAsia="Times New Roman" w:hAnsi="Times New Roman" w:cs="Times New Roman"/>
          <w:sz w:val="28"/>
          <w:szCs w:val="28"/>
          <w:lang w:eastAsia="ru-RU"/>
        </w:rPr>
        <w:t>відбувається на добровільних засадах виключно за його ініціативою. </w:t>
      </w:r>
    </w:p>
    <w:p w:rsidR="008E108B" w:rsidRDefault="008E108B" w:rsidP="00AE23F0">
      <w:pPr>
        <w:autoSpaceDE w:val="0"/>
        <w:autoSpaceDN w:val="0"/>
        <w:adjustRightInd w:val="0"/>
        <w:spacing w:after="0" w:line="240" w:lineRule="auto"/>
        <w:jc w:val="both"/>
        <w:rPr>
          <w:rFonts w:ascii="Times New Roman" w:hAnsi="Times New Roman" w:cs="Times New Roman"/>
          <w:color w:val="000000"/>
          <w:sz w:val="24"/>
          <w:szCs w:val="24"/>
          <w:lang w:val="uk-UA"/>
        </w:rPr>
      </w:pPr>
    </w:p>
    <w:p w:rsidR="008E108B" w:rsidRPr="00DD7326" w:rsidRDefault="007D0C9A" w:rsidP="00AE23F0">
      <w:pPr>
        <w:spacing w:after="240" w:line="360" w:lineRule="atLeast"/>
        <w:jc w:val="both"/>
        <w:outlineLvl w:val="4"/>
        <w:rPr>
          <w:rFonts w:ascii="Times New Roman" w:eastAsia="Times New Roman" w:hAnsi="Times New Roman" w:cs="Times New Roman"/>
          <w:b/>
          <w:bCs/>
          <w:iCs/>
          <w:color w:val="000000" w:themeColor="text1"/>
          <w:sz w:val="32"/>
          <w:szCs w:val="32"/>
          <w:shd w:val="clear" w:color="auto" w:fill="FFFFFF"/>
          <w:lang w:val="uk-UA" w:eastAsia="ru-RU"/>
        </w:rPr>
      </w:pPr>
      <w:r w:rsidRPr="00DD7326">
        <w:rPr>
          <w:rFonts w:ascii="Times New Roman" w:eastAsia="Times New Roman" w:hAnsi="Times New Roman" w:cs="Times New Roman"/>
          <w:b/>
          <w:bCs/>
          <w:iCs/>
          <w:color w:val="000000" w:themeColor="text1"/>
          <w:sz w:val="32"/>
          <w:szCs w:val="32"/>
          <w:shd w:val="clear" w:color="auto" w:fill="FFFFFF"/>
          <w:lang w:eastAsia="ru-RU"/>
        </w:rPr>
        <w:t>V</w:t>
      </w:r>
      <w:r w:rsidR="008E108B" w:rsidRPr="00DD7326">
        <w:rPr>
          <w:rFonts w:ascii="Times New Roman" w:eastAsia="Times New Roman" w:hAnsi="Times New Roman" w:cs="Times New Roman"/>
          <w:b/>
          <w:bCs/>
          <w:iCs/>
          <w:color w:val="000000" w:themeColor="text1"/>
          <w:sz w:val="32"/>
          <w:szCs w:val="32"/>
          <w:shd w:val="clear" w:color="auto" w:fill="FFFFFF"/>
          <w:lang w:val="uk-UA" w:eastAsia="ru-RU"/>
        </w:rPr>
        <w:t>. Критерії, правила і процедури оцінювання управлінської діяльності керівників</w:t>
      </w:r>
    </w:p>
    <w:p w:rsidR="004D3020" w:rsidRPr="00783880" w:rsidRDefault="004D3020"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sidRPr="004D3020">
        <w:rPr>
          <w:rFonts w:ascii="Times New Roman" w:hAnsi="Times New Roman" w:cs="Times New Roman"/>
          <w:b/>
          <w:i/>
          <w:color w:val="000000"/>
          <w:sz w:val="28"/>
          <w:szCs w:val="28"/>
          <w:lang w:val="uk-UA"/>
        </w:rPr>
        <w:t xml:space="preserve">   5.1.</w:t>
      </w:r>
      <w:r>
        <w:rPr>
          <w:rFonts w:ascii="Times New Roman" w:hAnsi="Times New Roman" w:cs="Times New Roman"/>
          <w:color w:val="000000"/>
          <w:sz w:val="28"/>
          <w:szCs w:val="28"/>
          <w:lang w:val="uk-UA"/>
        </w:rPr>
        <w:t xml:space="preserve">  </w:t>
      </w:r>
      <w:r w:rsidRPr="007D0C9A">
        <w:rPr>
          <w:rFonts w:ascii="Times New Roman" w:hAnsi="Times New Roman" w:cs="Times New Roman"/>
          <w:b/>
          <w:i/>
          <w:color w:val="000000"/>
          <w:sz w:val="28"/>
          <w:szCs w:val="28"/>
          <w:lang w:val="uk-UA"/>
        </w:rPr>
        <w:t>Внутрішня система забезпечення якості освіти та якості освітньої діяльності визначає стратегію управління</w:t>
      </w:r>
      <w:r w:rsidRPr="007D0C9A">
        <w:rPr>
          <w:rFonts w:ascii="Times New Roman" w:hAnsi="Times New Roman" w:cs="Times New Roman"/>
          <w:color w:val="000000"/>
          <w:sz w:val="28"/>
          <w:szCs w:val="28"/>
          <w:lang w:val="uk-UA"/>
        </w:rPr>
        <w:t xml:space="preserve"> в закладі освіти, напрямки ефективних змін та розвитку освітньої системи. </w:t>
      </w:r>
      <w:r w:rsidRPr="00783880">
        <w:rPr>
          <w:rFonts w:ascii="Times New Roman" w:hAnsi="Times New Roman" w:cs="Times New Roman"/>
          <w:color w:val="000000"/>
          <w:sz w:val="28"/>
          <w:szCs w:val="28"/>
          <w:lang w:val="uk-UA"/>
        </w:rPr>
        <w:t xml:space="preserve">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 </w:t>
      </w:r>
    </w:p>
    <w:p w:rsidR="004D3020" w:rsidRPr="00783880" w:rsidRDefault="00DD7326"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D3020" w:rsidRPr="00783880">
        <w:rPr>
          <w:rFonts w:ascii="Times New Roman" w:hAnsi="Times New Roman" w:cs="Times New Roman"/>
          <w:color w:val="000000"/>
          <w:sz w:val="28"/>
          <w:szCs w:val="28"/>
          <w:lang w:val="uk-UA"/>
        </w:rPr>
        <w:t xml:space="preserve">Управління процесом забезпечення якості освіти в </w:t>
      </w:r>
      <w:r w:rsidR="00AE23F0" w:rsidRPr="00803586">
        <w:rPr>
          <w:rFonts w:ascii="Times New Roman" w:hAnsi="Times New Roman" w:cs="Times New Roman"/>
          <w:sz w:val="28"/>
          <w:szCs w:val="28"/>
          <w:lang w:val="uk-UA"/>
        </w:rPr>
        <w:t>ЗОШ І-ІІІ ступенів с.Трибусівка</w:t>
      </w:r>
      <w:r w:rsidR="00AE23F0">
        <w:rPr>
          <w:rFonts w:ascii="Times New Roman" w:hAnsi="Times New Roman" w:cs="Times New Roman"/>
          <w:sz w:val="28"/>
          <w:szCs w:val="28"/>
          <w:lang w:val="uk-UA"/>
        </w:rPr>
        <w:t xml:space="preserve"> Піщанського районуВінницької області</w:t>
      </w:r>
      <w:r w:rsidR="00AE23F0" w:rsidRPr="00783880">
        <w:rPr>
          <w:rFonts w:ascii="Times New Roman" w:hAnsi="Times New Roman" w:cs="Times New Roman"/>
          <w:color w:val="000000"/>
          <w:sz w:val="28"/>
          <w:szCs w:val="28"/>
          <w:lang w:val="uk-UA"/>
        </w:rPr>
        <w:t xml:space="preserve"> </w:t>
      </w:r>
      <w:r w:rsidR="004D3020" w:rsidRPr="00783880">
        <w:rPr>
          <w:rFonts w:ascii="Times New Roman" w:hAnsi="Times New Roman" w:cs="Times New Roman"/>
          <w:color w:val="000000"/>
          <w:sz w:val="28"/>
          <w:szCs w:val="28"/>
          <w:lang w:val="uk-UA"/>
        </w:rPr>
        <w:t xml:space="preserve">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 </w:t>
      </w:r>
    </w:p>
    <w:p w:rsidR="004D3020" w:rsidRPr="007D0C9A" w:rsidRDefault="00DD7326" w:rsidP="00AE23F0">
      <w:pPr>
        <w:autoSpaceDE w:val="0"/>
        <w:autoSpaceDN w:val="0"/>
        <w:adjustRightInd w:val="0"/>
        <w:spacing w:after="0" w:line="240" w:lineRule="auto"/>
        <w:jc w:val="both"/>
        <w:rPr>
          <w:rFonts w:ascii="Times New Roman" w:hAnsi="Times New Roman" w:cs="Times New Roman"/>
          <w:color w:val="000000"/>
          <w:sz w:val="28"/>
          <w:szCs w:val="28"/>
        </w:rPr>
      </w:pPr>
      <w:r w:rsidRPr="00DD7326">
        <w:rPr>
          <w:rFonts w:ascii="Times New Roman" w:hAnsi="Times New Roman" w:cs="Times New Roman"/>
          <w:b/>
          <w:i/>
          <w:color w:val="000000"/>
          <w:sz w:val="28"/>
          <w:szCs w:val="28"/>
          <w:lang w:val="uk-UA"/>
        </w:rPr>
        <w:t xml:space="preserve">   </w:t>
      </w:r>
      <w:r w:rsidR="004D3020" w:rsidRPr="00DD7326">
        <w:rPr>
          <w:rFonts w:ascii="Times New Roman" w:hAnsi="Times New Roman" w:cs="Times New Roman"/>
          <w:b/>
          <w:i/>
          <w:color w:val="000000"/>
          <w:sz w:val="28"/>
          <w:szCs w:val="28"/>
        </w:rPr>
        <w:t xml:space="preserve">Процедура управління процесом забезпечення якості освіти </w:t>
      </w:r>
      <w:r w:rsidR="004D3020" w:rsidRPr="007D0C9A">
        <w:rPr>
          <w:rFonts w:ascii="Times New Roman" w:hAnsi="Times New Roman" w:cs="Times New Roman"/>
          <w:color w:val="000000"/>
          <w:sz w:val="28"/>
          <w:szCs w:val="28"/>
        </w:rPr>
        <w:t xml:space="preserve">включає: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ухвалення рішення про початок формування системи внутрішнього забезпечення якості освіти та якості освітньої діяльності;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призначення відповідальних за розробку, впровадження та функціонування внутрішньої системи забезпечення якості освіти;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навчання педпрацівників правилам і процедурам впровадження внутрішньої системи забезпечення якості освіти;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lastRenderedPageBreak/>
        <w:t xml:space="preserve">-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формування Політики та Цілей у сфері якості (на перспективу, навчальний рік тощо);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визначення видів діяльності та процесів у рамках складових внутрішньої системи забезпечення якості освіти;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розробка процедур для визначених процесів (дій, заходів) (внутрішні нормативні основи закладу освіти);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визначення та розвиток системи моніторингу якості в закладі;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sidRPr="007D0C9A">
        <w:rPr>
          <w:rFonts w:ascii="Times New Roman" w:hAnsi="Times New Roman" w:cs="Times New Roman"/>
          <w:color w:val="000000"/>
          <w:sz w:val="28"/>
          <w:szCs w:val="28"/>
        </w:rPr>
        <w:t xml:space="preserve">- удосконалення системи аналізу та прийняття підсумкових рішень. </w:t>
      </w:r>
    </w:p>
    <w:p w:rsidR="004D3020" w:rsidRPr="007D0C9A" w:rsidRDefault="00DD7326" w:rsidP="00AE23F0">
      <w:pPr>
        <w:autoSpaceDE w:val="0"/>
        <w:autoSpaceDN w:val="0"/>
        <w:adjustRightInd w:val="0"/>
        <w:spacing w:after="0" w:line="240" w:lineRule="auto"/>
        <w:jc w:val="both"/>
        <w:rPr>
          <w:rFonts w:ascii="Times New Roman" w:hAnsi="Times New Roman" w:cs="Times New Roman"/>
          <w:color w:val="000000"/>
          <w:sz w:val="28"/>
          <w:szCs w:val="28"/>
          <w:lang w:val="uk-UA"/>
        </w:rPr>
      </w:pPr>
      <w:r w:rsidRPr="00DD7326">
        <w:rPr>
          <w:rFonts w:ascii="Times New Roman" w:hAnsi="Times New Roman" w:cs="Times New Roman"/>
          <w:b/>
          <w:i/>
          <w:color w:val="000000"/>
          <w:sz w:val="28"/>
          <w:szCs w:val="28"/>
          <w:lang w:val="uk-UA"/>
        </w:rPr>
        <w:t xml:space="preserve">        </w:t>
      </w:r>
      <w:r w:rsidR="004D3020" w:rsidRPr="00DD7326">
        <w:rPr>
          <w:rFonts w:ascii="Times New Roman" w:hAnsi="Times New Roman" w:cs="Times New Roman"/>
          <w:b/>
          <w:i/>
          <w:color w:val="000000"/>
          <w:sz w:val="28"/>
          <w:szCs w:val="28"/>
          <w:lang w:val="uk-UA"/>
        </w:rPr>
        <w:t>Відповідальні</w:t>
      </w:r>
      <w:r w:rsidR="004D3020" w:rsidRPr="007D0C9A">
        <w:rPr>
          <w:rFonts w:ascii="Times New Roman" w:hAnsi="Times New Roman" w:cs="Times New Roman"/>
          <w:color w:val="000000"/>
          <w:sz w:val="28"/>
          <w:szCs w:val="28"/>
          <w:lang w:val="uk-UA"/>
        </w:rPr>
        <w:t xml:space="preserve"> за впровадження та вдосконалення системи забезпечення якості освіти та якості освітньої діяльності є педагогічні працівники, методичні об’єднання (кафедри), педагогічна рада закладу освіти, директор (заступник директора з навчально-виховної роботи</w:t>
      </w:r>
      <w:r>
        <w:rPr>
          <w:rFonts w:ascii="Times New Roman" w:hAnsi="Times New Roman" w:cs="Times New Roman"/>
          <w:color w:val="000000"/>
          <w:sz w:val="28"/>
          <w:szCs w:val="28"/>
          <w:lang w:val="uk-UA"/>
        </w:rPr>
        <w:t>, заступник директора з дошкільної освіти</w:t>
      </w:r>
      <w:r w:rsidR="004D3020" w:rsidRPr="007D0C9A">
        <w:rPr>
          <w:rFonts w:ascii="Times New Roman" w:hAnsi="Times New Roman" w:cs="Times New Roman"/>
          <w:color w:val="000000"/>
          <w:sz w:val="28"/>
          <w:szCs w:val="28"/>
          <w:lang w:val="uk-UA"/>
        </w:rPr>
        <w:t xml:space="preserve">) шляхом узгодженості (координації) діяльності щодо забезпечення необхідного рівня якості освітнього процесу. </w:t>
      </w:r>
    </w:p>
    <w:p w:rsidR="004D3020" w:rsidRPr="007D0C9A" w:rsidRDefault="00DD7326" w:rsidP="00AE23F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4D3020" w:rsidRPr="007D0C9A">
        <w:rPr>
          <w:rFonts w:ascii="Times New Roman" w:hAnsi="Times New Roman" w:cs="Times New Roman"/>
          <w:color w:val="000000"/>
          <w:sz w:val="28"/>
          <w:szCs w:val="28"/>
        </w:rPr>
        <w:t xml:space="preserve">З метою позитивного впливу на якість освіти необхідним є організаційний компонент у процесі формування внутрішньої системи, а саме: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виокремлення в структурі закладу освіти осіб, що беруть участь у процесі управління якістю освіти (завуч з якості, координатор програм, керівник методоб’єднання); </w:t>
      </w:r>
    </w:p>
    <w:p w:rsidR="004D3020" w:rsidRPr="007D0C9A" w:rsidRDefault="004D3020" w:rsidP="00AE23F0">
      <w:pPr>
        <w:autoSpaceDE w:val="0"/>
        <w:autoSpaceDN w:val="0"/>
        <w:adjustRightInd w:val="0"/>
        <w:spacing w:after="0" w:line="240" w:lineRule="auto"/>
        <w:jc w:val="both"/>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проведення заходів щодо навчання адміністративних та педагогічних працівників школи навичкам роботи щодо забезпечення якості освітнього процесу, підвищення оцінної культури педагогів; </w:t>
      </w:r>
    </w:p>
    <w:p w:rsidR="00DD7326" w:rsidRDefault="008E108B" w:rsidP="00AE23F0">
      <w:pPr>
        <w:spacing w:after="0" w:line="240" w:lineRule="auto"/>
        <w:jc w:val="both"/>
        <w:outlineLvl w:val="2"/>
        <w:rPr>
          <w:rFonts w:ascii="Times New Roman" w:eastAsia="Times New Roman" w:hAnsi="Times New Roman" w:cs="Times New Roman"/>
          <w:bCs/>
          <w:iCs/>
          <w:color w:val="131313"/>
          <w:sz w:val="28"/>
          <w:szCs w:val="28"/>
          <w:shd w:val="clear" w:color="auto" w:fill="FFFFFF"/>
          <w:lang w:val="uk-UA" w:eastAsia="ru-RU"/>
        </w:rPr>
      </w:pPr>
      <w:r w:rsidRPr="007D0C9A">
        <w:rPr>
          <w:rFonts w:ascii="Times New Roman" w:eastAsia="Times New Roman" w:hAnsi="Times New Roman" w:cs="Times New Roman"/>
          <w:bCs/>
          <w:iCs/>
          <w:color w:val="131313"/>
          <w:sz w:val="28"/>
          <w:szCs w:val="28"/>
          <w:shd w:val="clear" w:color="auto" w:fill="FFFFFF"/>
          <w:lang w:eastAsia="ru-RU"/>
        </w:rPr>
        <w:t>Формою контролю за діяльністю керівників закладу освіти є атестація.</w:t>
      </w:r>
    </w:p>
    <w:p w:rsidR="008E108B" w:rsidRPr="00DD7326" w:rsidRDefault="008E108B" w:rsidP="00AE23F0">
      <w:pPr>
        <w:spacing w:after="0" w:line="240" w:lineRule="auto"/>
        <w:jc w:val="both"/>
        <w:outlineLvl w:val="2"/>
        <w:rPr>
          <w:rFonts w:ascii="Times New Roman" w:eastAsia="Times New Roman" w:hAnsi="Times New Roman" w:cs="Times New Roman"/>
          <w:bCs/>
          <w:iCs/>
          <w:color w:val="131313"/>
          <w:sz w:val="28"/>
          <w:szCs w:val="28"/>
          <w:shd w:val="clear" w:color="auto" w:fill="FFFFFF"/>
          <w:lang w:val="uk-UA" w:eastAsia="ru-RU"/>
        </w:rPr>
      </w:pPr>
      <w:r w:rsidRPr="007D0C9A">
        <w:rPr>
          <w:rFonts w:ascii="Times New Roman" w:eastAsia="Times New Roman" w:hAnsi="Times New Roman" w:cs="Times New Roman"/>
          <w:bCs/>
          <w:iCs/>
          <w:color w:val="131313"/>
          <w:sz w:val="28"/>
          <w:szCs w:val="28"/>
          <w:shd w:val="clear" w:color="auto" w:fill="FFFFFF"/>
          <w:lang w:eastAsia="ru-RU"/>
        </w:rPr>
        <w:br/>
      </w:r>
      <w:r w:rsidR="004D3020">
        <w:rPr>
          <w:rFonts w:ascii="Times New Roman" w:eastAsia="Times New Roman" w:hAnsi="Times New Roman" w:cs="Times New Roman"/>
          <w:b/>
          <w:bCs/>
          <w:i/>
          <w:iCs/>
          <w:color w:val="131313"/>
          <w:sz w:val="28"/>
          <w:szCs w:val="28"/>
          <w:shd w:val="clear" w:color="auto" w:fill="FFFFFF"/>
          <w:lang w:val="uk-UA" w:eastAsia="ru-RU"/>
        </w:rPr>
        <w:t>5.2</w:t>
      </w:r>
      <w:r w:rsidR="007D0C9A">
        <w:rPr>
          <w:rFonts w:ascii="Times New Roman" w:eastAsia="Times New Roman" w:hAnsi="Times New Roman" w:cs="Times New Roman"/>
          <w:b/>
          <w:bCs/>
          <w:i/>
          <w:iCs/>
          <w:color w:val="131313"/>
          <w:sz w:val="28"/>
          <w:szCs w:val="28"/>
          <w:shd w:val="clear" w:color="auto" w:fill="FFFFFF"/>
          <w:lang w:val="uk-UA" w:eastAsia="ru-RU"/>
        </w:rPr>
        <w:t xml:space="preserve">. </w:t>
      </w:r>
      <w:r w:rsidRPr="007D0C9A">
        <w:rPr>
          <w:rFonts w:ascii="Times New Roman" w:eastAsia="Times New Roman" w:hAnsi="Times New Roman" w:cs="Times New Roman"/>
          <w:b/>
          <w:bCs/>
          <w:i/>
          <w:iCs/>
          <w:color w:val="131313"/>
          <w:sz w:val="28"/>
          <w:szCs w:val="28"/>
          <w:shd w:val="clear" w:color="auto" w:fill="FFFFFF"/>
          <w:lang w:eastAsia="ru-RU"/>
        </w:rPr>
        <w:t>Ефективність управлінської діяльності керівника під час атестації визначається за критеріями:</w:t>
      </w:r>
    </w:p>
    <w:p w:rsidR="008E108B" w:rsidRPr="007D0C9A"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саморозвиток та самовдосконалення керівника у сфері управлінської діяльності;</w:t>
      </w:r>
    </w:p>
    <w:p w:rsidR="008E108B" w:rsidRPr="007D0C9A"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стратегічне планування базується на положеннях концепції розвитку закладу освіти, висновках аналізу та самоаналізу результатів діяльності;</w:t>
      </w:r>
    </w:p>
    <w:p w:rsidR="008E108B" w:rsidRPr="007D0C9A"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річне планування формується на стратегічних засадах розвитку закладу;</w:t>
      </w:r>
    </w:p>
    <w:p w:rsidR="008E108B" w:rsidRPr="007D0C9A"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здійснення аналізу і оцінки ефективності реалізації планів, проектів;</w:t>
      </w:r>
    </w:p>
    <w:p w:rsidR="008E108B" w:rsidRPr="007D0C9A"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забезпечення професійного розвитку вчителів, методичного супроводу молодих спеціалістів;</w:t>
      </w:r>
    </w:p>
    <w:p w:rsidR="008E108B" w:rsidRPr="007D0C9A"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поширення позитивної інформації про заклад;</w:t>
      </w:r>
    </w:p>
    <w:p w:rsidR="008E108B" w:rsidRPr="007D0C9A"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створення повноцінних умов функціонування закладу (безпечні та гігієнічні);</w:t>
      </w:r>
    </w:p>
    <w:p w:rsidR="008E108B" w:rsidRPr="007D0C9A"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застосування ІКТ-технологій у освітньому процесі;</w:t>
      </w:r>
    </w:p>
    <w:p w:rsidR="008E108B" w:rsidRPr="007D0C9A"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забезпечення якості освіти через взаємодію всіх учасників освітнього процесу;</w:t>
      </w:r>
    </w:p>
    <w:p w:rsidR="008E108B" w:rsidRPr="00DD7326" w:rsidRDefault="008E108B" w:rsidP="00AE23F0">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оцінка компетентності керівника з боку працівників.</w:t>
      </w:r>
    </w:p>
    <w:p w:rsidR="00DD7326" w:rsidRPr="007D0C9A" w:rsidRDefault="00DD7326" w:rsidP="00AE23F0">
      <w:pPr>
        <w:spacing w:after="0" w:line="240" w:lineRule="auto"/>
        <w:ind w:left="720"/>
        <w:jc w:val="both"/>
        <w:textAlignment w:val="top"/>
        <w:outlineLvl w:val="2"/>
        <w:rPr>
          <w:rFonts w:ascii="Times New Roman" w:eastAsia="Times New Roman" w:hAnsi="Times New Roman" w:cs="Times New Roman"/>
          <w:bCs/>
          <w:iCs/>
          <w:color w:val="131313"/>
          <w:sz w:val="28"/>
          <w:szCs w:val="28"/>
          <w:shd w:val="clear" w:color="auto" w:fill="FFFFFF"/>
          <w:lang w:eastAsia="ru-RU"/>
        </w:rPr>
      </w:pPr>
    </w:p>
    <w:p w:rsidR="008E108B" w:rsidRPr="007D0C9A" w:rsidRDefault="004D3020" w:rsidP="00AE23F0">
      <w:pPr>
        <w:spacing w:after="0" w:line="240" w:lineRule="auto"/>
        <w:jc w:val="both"/>
        <w:outlineLvl w:val="3"/>
        <w:rPr>
          <w:rFonts w:ascii="Times New Roman" w:eastAsia="Times New Roman" w:hAnsi="Times New Roman" w:cs="Times New Roman"/>
          <w:b/>
          <w:bCs/>
          <w:i/>
          <w:iCs/>
          <w:color w:val="131313"/>
          <w:sz w:val="28"/>
          <w:szCs w:val="28"/>
          <w:shd w:val="clear" w:color="auto" w:fill="FFFFFF"/>
          <w:lang w:eastAsia="ru-RU"/>
        </w:rPr>
      </w:pPr>
      <w:r>
        <w:rPr>
          <w:rFonts w:ascii="Times New Roman" w:eastAsia="Times New Roman" w:hAnsi="Times New Roman" w:cs="Times New Roman"/>
          <w:b/>
          <w:bCs/>
          <w:i/>
          <w:iCs/>
          <w:color w:val="131313"/>
          <w:sz w:val="28"/>
          <w:szCs w:val="28"/>
          <w:shd w:val="clear" w:color="auto" w:fill="FFFFFF"/>
          <w:lang w:val="uk-UA" w:eastAsia="ru-RU"/>
        </w:rPr>
        <w:t>5.3</w:t>
      </w:r>
      <w:r w:rsidR="007D0C9A" w:rsidRPr="007D0C9A">
        <w:rPr>
          <w:rFonts w:ascii="Times New Roman" w:eastAsia="Times New Roman" w:hAnsi="Times New Roman" w:cs="Times New Roman"/>
          <w:b/>
          <w:bCs/>
          <w:i/>
          <w:iCs/>
          <w:color w:val="131313"/>
          <w:sz w:val="28"/>
          <w:szCs w:val="28"/>
          <w:shd w:val="clear" w:color="auto" w:fill="FFFFFF"/>
          <w:lang w:val="uk-UA" w:eastAsia="ru-RU"/>
        </w:rPr>
        <w:t xml:space="preserve">. </w:t>
      </w:r>
      <w:r w:rsidR="008E108B" w:rsidRPr="007D0C9A">
        <w:rPr>
          <w:rFonts w:ascii="Times New Roman" w:eastAsia="Times New Roman" w:hAnsi="Times New Roman" w:cs="Times New Roman"/>
          <w:b/>
          <w:bCs/>
          <w:i/>
          <w:iCs/>
          <w:color w:val="131313"/>
          <w:sz w:val="28"/>
          <w:szCs w:val="28"/>
          <w:shd w:val="clear" w:color="auto" w:fill="FFFFFF"/>
          <w:lang w:eastAsia="ru-RU"/>
        </w:rPr>
        <w:t>Ділові та особистісні якості керівників визначаються за критеріями:</w:t>
      </w:r>
    </w:p>
    <w:p w:rsidR="008E108B" w:rsidRPr="007D0C9A" w:rsidRDefault="008E108B" w:rsidP="00AE23F0">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цілеспрямованість та саморозвиток;</w:t>
      </w:r>
    </w:p>
    <w:p w:rsidR="008E108B" w:rsidRPr="007D0C9A" w:rsidRDefault="008E108B" w:rsidP="00AE23F0">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компетентність;</w:t>
      </w:r>
    </w:p>
    <w:p w:rsidR="008E108B" w:rsidRPr="007D0C9A" w:rsidRDefault="008E108B" w:rsidP="00AE23F0">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lastRenderedPageBreak/>
        <w:t>динамічність та самокритичність;</w:t>
      </w:r>
    </w:p>
    <w:p w:rsidR="008E108B" w:rsidRPr="007D0C9A" w:rsidRDefault="008E108B" w:rsidP="00AE23F0">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управлінська етика;</w:t>
      </w:r>
    </w:p>
    <w:p w:rsidR="008E108B" w:rsidRPr="007D0C9A" w:rsidRDefault="008E108B" w:rsidP="00AE23F0">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прогностичність та аналітичність;</w:t>
      </w:r>
    </w:p>
    <w:p w:rsidR="008E108B" w:rsidRPr="007D0C9A" w:rsidRDefault="008E108B" w:rsidP="00AE23F0">
      <w:pPr>
        <w:numPr>
          <w:ilvl w:val="0"/>
          <w:numId w:val="16"/>
        </w:numPr>
        <w:spacing w:before="105"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креативність, здатність до інноваційного пошуку;</w:t>
      </w:r>
    </w:p>
    <w:p w:rsidR="00783880" w:rsidRPr="0060638A" w:rsidRDefault="008E108B" w:rsidP="00AE23F0">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здатність приймати своєчасне рішення та брати на себе відповідальність за результат діяльності.</w:t>
      </w:r>
    </w:p>
    <w:p w:rsidR="0060638A" w:rsidRPr="0060638A" w:rsidRDefault="0060638A" w:rsidP="00AE23F0">
      <w:pPr>
        <w:spacing w:before="105" w:after="0" w:line="240" w:lineRule="auto"/>
        <w:ind w:left="720"/>
        <w:jc w:val="both"/>
        <w:textAlignment w:val="top"/>
        <w:outlineLvl w:val="2"/>
        <w:rPr>
          <w:rFonts w:ascii="Times New Roman" w:eastAsia="Times New Roman" w:hAnsi="Times New Roman" w:cs="Times New Roman"/>
          <w:bCs/>
          <w:iCs/>
          <w:color w:val="131313"/>
          <w:sz w:val="28"/>
          <w:szCs w:val="28"/>
          <w:shd w:val="clear" w:color="auto" w:fill="FFFFFF"/>
          <w:lang w:eastAsia="ru-RU"/>
        </w:rPr>
      </w:pPr>
    </w:p>
    <w:p w:rsidR="00941595" w:rsidRPr="00DD7326" w:rsidRDefault="0060638A" w:rsidP="00AE23F0">
      <w:pPr>
        <w:spacing w:after="240" w:line="360" w:lineRule="atLeast"/>
        <w:ind w:left="360"/>
        <w:jc w:val="both"/>
        <w:outlineLvl w:val="4"/>
        <w:rPr>
          <w:rFonts w:ascii="Times New Roman" w:eastAsia="Times New Roman" w:hAnsi="Times New Roman" w:cs="Times New Roman"/>
          <w:b/>
          <w:bCs/>
          <w:iCs/>
          <w:sz w:val="32"/>
          <w:szCs w:val="32"/>
          <w:shd w:val="clear" w:color="auto" w:fill="FFFFFF"/>
          <w:lang w:eastAsia="ru-RU"/>
        </w:rPr>
      </w:pPr>
      <w:r w:rsidRPr="00DD7326">
        <w:rPr>
          <w:rFonts w:ascii="Times New Roman" w:eastAsia="Times New Roman" w:hAnsi="Times New Roman" w:cs="Times New Roman"/>
          <w:b/>
          <w:bCs/>
          <w:iCs/>
          <w:sz w:val="32"/>
          <w:szCs w:val="32"/>
          <w:shd w:val="clear" w:color="auto" w:fill="FFFFFF"/>
          <w:lang w:eastAsia="ru-RU"/>
        </w:rPr>
        <w:t>VI</w:t>
      </w:r>
      <w:r w:rsidR="00783880" w:rsidRPr="00DD7326">
        <w:rPr>
          <w:rFonts w:ascii="Times New Roman" w:eastAsia="Times New Roman" w:hAnsi="Times New Roman" w:cs="Times New Roman"/>
          <w:b/>
          <w:bCs/>
          <w:iCs/>
          <w:sz w:val="32"/>
          <w:szCs w:val="32"/>
          <w:shd w:val="clear" w:color="auto" w:fill="FFFFFF"/>
          <w:lang w:eastAsia="ru-RU"/>
        </w:rPr>
        <w:t>. Інформаційна система для ефективного упр</w:t>
      </w:r>
      <w:r w:rsidR="00DD7326">
        <w:rPr>
          <w:rFonts w:ascii="Times New Roman" w:eastAsia="Times New Roman" w:hAnsi="Times New Roman" w:cs="Times New Roman"/>
          <w:b/>
          <w:bCs/>
          <w:iCs/>
          <w:sz w:val="32"/>
          <w:szCs w:val="32"/>
          <w:shd w:val="clear" w:color="auto" w:fill="FFFFFF"/>
          <w:lang w:eastAsia="ru-RU"/>
        </w:rPr>
        <w:t>авління закладом освіти.</w:t>
      </w:r>
    </w:p>
    <w:p w:rsidR="00941595" w:rsidRPr="001B11FB" w:rsidRDefault="001B11FB"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Pr>
          <w:rFonts w:ascii="Tahoma" w:eastAsia="Times New Roman" w:hAnsi="Tahoma" w:cs="Tahoma"/>
          <w:color w:val="222222"/>
          <w:sz w:val="24"/>
          <w:szCs w:val="24"/>
          <w:lang w:val="uk-UA" w:eastAsia="ru-RU"/>
        </w:rPr>
        <w:t xml:space="preserve">     </w:t>
      </w:r>
      <w:r w:rsidR="00941595" w:rsidRPr="001B11FB">
        <w:rPr>
          <w:rFonts w:ascii="Times New Roman" w:eastAsia="Times New Roman" w:hAnsi="Times New Roman" w:cs="Times New Roman"/>
          <w:b/>
          <w:color w:val="222222"/>
          <w:sz w:val="28"/>
          <w:szCs w:val="28"/>
          <w:lang w:eastAsia="ru-RU"/>
        </w:rPr>
        <w:t>Інформаційна система управління</w:t>
      </w:r>
      <w:r w:rsidR="00941595" w:rsidRPr="001B11FB">
        <w:rPr>
          <w:rFonts w:ascii="Times New Roman" w:eastAsia="Times New Roman" w:hAnsi="Times New Roman" w:cs="Times New Roman"/>
          <w:color w:val="222222"/>
          <w:sz w:val="28"/>
          <w:szCs w:val="28"/>
          <w:lang w:eastAsia="ru-RU"/>
        </w:rPr>
        <w:t xml:space="preserve"> – це програмно-апаратний комплекс, що забезпечує ряд основних функцій роботи з документами в електронному вигляді.</w:t>
      </w:r>
    </w:p>
    <w:p w:rsidR="00941595" w:rsidRPr="001B11FB" w:rsidRDefault="00941595"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w:t>
      </w:r>
    </w:p>
    <w:p w:rsidR="00941595" w:rsidRPr="001B11FB" w:rsidRDefault="00941595"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val="uk-UA" w:eastAsia="ru-RU"/>
        </w:rPr>
      </w:pPr>
      <w:r w:rsidRPr="001B11FB">
        <w:rPr>
          <w:rFonts w:ascii="Times New Roman" w:eastAsia="Times New Roman" w:hAnsi="Times New Roman" w:cs="Times New Roman"/>
          <w:color w:val="222222"/>
          <w:sz w:val="28"/>
          <w:szCs w:val="28"/>
          <w:lang w:val="uk-UA" w:eastAsia="ru-RU"/>
        </w:rPr>
        <w:t xml:space="preserve"> </w:t>
      </w:r>
      <w:r w:rsidR="001B11FB">
        <w:rPr>
          <w:rFonts w:ascii="Times New Roman" w:eastAsia="Times New Roman" w:hAnsi="Times New Roman" w:cs="Times New Roman"/>
          <w:color w:val="222222"/>
          <w:sz w:val="28"/>
          <w:szCs w:val="28"/>
          <w:lang w:val="uk-UA" w:eastAsia="ru-RU"/>
        </w:rPr>
        <w:t xml:space="preserve">   </w:t>
      </w:r>
      <w:r w:rsidRPr="001B11FB">
        <w:rPr>
          <w:rFonts w:ascii="Times New Roman" w:eastAsia="Times New Roman" w:hAnsi="Times New Roman" w:cs="Times New Roman"/>
          <w:color w:val="222222"/>
          <w:sz w:val="28"/>
          <w:szCs w:val="28"/>
          <w:lang w:val="uk-UA" w:eastAsia="ru-RU"/>
        </w:rPr>
        <w:t xml:space="preserve"> Однією з умов розвитку освіти є запровадження інформаційно-комунікаційних технологій в управлінську та освітню діяльність закладу освіти.</w:t>
      </w:r>
    </w:p>
    <w:p w:rsidR="00941595" w:rsidRPr="001B11FB" w:rsidRDefault="00941595"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Така діяльність проводиться у двох напрямках:</w:t>
      </w:r>
    </w:p>
    <w:p w:rsidR="00941595" w:rsidRPr="001B11FB" w:rsidRDefault="00941595"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 впровадження інформаційних технологій в управлінську діяльність освітнього закладу;</w:t>
      </w:r>
    </w:p>
    <w:p w:rsidR="00941595" w:rsidRPr="001B11FB" w:rsidRDefault="00941595"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 комп’ютеризація освітнього процесу.</w:t>
      </w:r>
    </w:p>
    <w:p w:rsidR="00941595" w:rsidRPr="001B11FB" w:rsidRDefault="00941595" w:rsidP="00AE23F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941595" w:rsidRPr="001B11FB" w:rsidRDefault="00941595" w:rsidP="00AE23F0">
      <w:pPr>
        <w:shd w:val="clear" w:color="auto" w:fill="FFFFFF"/>
        <w:spacing w:after="0" w:line="240" w:lineRule="auto"/>
        <w:jc w:val="both"/>
        <w:textAlignment w:val="baseline"/>
        <w:rPr>
          <w:rFonts w:ascii="Times New Roman" w:hAnsi="Times New Roman" w:cs="Times New Roman"/>
          <w:sz w:val="28"/>
          <w:szCs w:val="28"/>
          <w:lang w:val="uk-UA" w:eastAsia="ru-RU"/>
        </w:rPr>
      </w:pPr>
      <w:r w:rsidRPr="001B11FB">
        <w:rPr>
          <w:rFonts w:ascii="Times New Roman" w:eastAsia="Times New Roman" w:hAnsi="Times New Roman" w:cs="Times New Roman"/>
          <w:color w:val="222222"/>
          <w:sz w:val="28"/>
          <w:szCs w:val="28"/>
          <w:lang w:eastAsia="ru-RU"/>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r w:rsidRPr="001B11FB">
        <w:rPr>
          <w:rFonts w:ascii="Times New Roman" w:hAnsi="Times New Roman" w:cs="Times New Roman"/>
          <w:sz w:val="28"/>
          <w:szCs w:val="28"/>
          <w:lang w:val="uk-UA" w:eastAsia="ru-RU"/>
        </w:rPr>
        <w:t xml:space="preserve">  </w:t>
      </w:r>
    </w:p>
    <w:p w:rsidR="00941595" w:rsidRPr="001B11FB" w:rsidRDefault="00941595" w:rsidP="00AE23F0">
      <w:pPr>
        <w:shd w:val="clear" w:color="auto" w:fill="FFFFFF"/>
        <w:spacing w:after="0" w:line="240" w:lineRule="auto"/>
        <w:jc w:val="both"/>
        <w:textAlignment w:val="baseline"/>
        <w:rPr>
          <w:rFonts w:ascii="Times New Roman" w:hAnsi="Times New Roman" w:cs="Times New Roman"/>
          <w:sz w:val="28"/>
          <w:szCs w:val="28"/>
          <w:lang w:val="uk-UA" w:eastAsia="ru-RU"/>
        </w:rPr>
      </w:pPr>
      <w:r w:rsidRPr="001B11FB">
        <w:rPr>
          <w:rFonts w:ascii="Times New Roman" w:hAnsi="Times New Roman" w:cs="Times New Roman"/>
          <w:sz w:val="28"/>
          <w:szCs w:val="28"/>
          <w:lang w:val="uk-UA" w:eastAsia="ru-RU"/>
        </w:rPr>
        <w:t xml:space="preserve">    Роботу інфрпмаційної системи навчального закладу</w:t>
      </w:r>
      <w:r w:rsidR="001B11FB" w:rsidRPr="001B11FB">
        <w:rPr>
          <w:rFonts w:ascii="Times New Roman" w:hAnsi="Times New Roman" w:cs="Times New Roman"/>
          <w:sz w:val="28"/>
          <w:szCs w:val="28"/>
          <w:lang w:val="uk-UA" w:eastAsia="ru-RU"/>
        </w:rPr>
        <w:t xml:space="preserve"> забезпечує наявність доступу  до</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мережі</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Інтернет для</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учнів</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та</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педагогічних працівників, внутрішнього електронного документообігу.  Значне</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 xml:space="preserve"> місце</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в</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 xml:space="preserve"> управлінні</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 xml:space="preserve"> навчальним закладом  відіграє </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офіційний</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 xml:space="preserve"> сайт</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 xml:space="preserve"> НВК « ЗОШ І – ІІ ст. – ДНЗ» с. Гонорівка </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та</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en-US" w:eastAsia="ru-RU"/>
        </w:rPr>
        <w:t>facebook</w:t>
      </w:r>
      <w:r w:rsidR="001B11FB" w:rsidRPr="001B11FB">
        <w:rPr>
          <w:rFonts w:ascii="Times New Roman" w:hAnsi="Times New Roman" w:cs="Times New Roman"/>
          <w:sz w:val="28"/>
          <w:szCs w:val="28"/>
          <w:lang w:val="uk-UA" w:eastAsia="ru-RU"/>
        </w:rPr>
        <w:t>-сторінка.</w:t>
      </w:r>
      <w:r w:rsidR="001B11FB" w:rsidRPr="001B11FB">
        <w:rPr>
          <w:rFonts w:ascii="Times New Roman" w:hAnsi="Times New Roman" w:cs="Times New Roman"/>
          <w:sz w:val="28"/>
          <w:szCs w:val="28"/>
          <w:lang w:eastAsia="ru-RU"/>
        </w:rPr>
        <w:t> </w:t>
      </w:r>
    </w:p>
    <w:p w:rsidR="00941595" w:rsidRPr="001B11FB" w:rsidRDefault="001B11FB" w:rsidP="00AE23F0">
      <w:pPr>
        <w:shd w:val="clear" w:color="auto" w:fill="FFFFFF"/>
        <w:spacing w:after="0" w:line="240" w:lineRule="auto"/>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
    <w:p w:rsidR="0060638A" w:rsidRPr="001B11FB" w:rsidRDefault="001B11FB" w:rsidP="00AE23F0">
      <w:pPr>
        <w:spacing w:after="240" w:line="360" w:lineRule="atLeast"/>
        <w:jc w:val="both"/>
        <w:outlineLvl w:val="4"/>
        <w:rPr>
          <w:rFonts w:ascii="Times New Roman" w:eastAsia="Times New Roman" w:hAnsi="Times New Roman" w:cs="Times New Roman"/>
          <w:b/>
          <w:bCs/>
          <w:iCs/>
          <w:sz w:val="32"/>
          <w:szCs w:val="32"/>
          <w:shd w:val="clear" w:color="auto" w:fill="FFFFFF"/>
          <w:lang w:eastAsia="ru-RU"/>
        </w:rPr>
      </w:pPr>
      <w:r w:rsidRPr="001B11FB">
        <w:rPr>
          <w:rFonts w:ascii="Times New Roman" w:eastAsia="Times New Roman" w:hAnsi="Times New Roman" w:cs="Times New Roman"/>
          <w:b/>
          <w:bCs/>
          <w:iCs/>
          <w:sz w:val="32"/>
          <w:szCs w:val="32"/>
          <w:shd w:val="clear" w:color="auto" w:fill="FFFFFF"/>
          <w:lang w:eastAsia="ru-RU"/>
        </w:rPr>
        <w:t>VII</w:t>
      </w:r>
      <w:r w:rsidR="0060638A" w:rsidRPr="001B11FB">
        <w:rPr>
          <w:rFonts w:ascii="Times New Roman" w:eastAsia="Times New Roman" w:hAnsi="Times New Roman" w:cs="Times New Roman"/>
          <w:b/>
          <w:bCs/>
          <w:iCs/>
          <w:sz w:val="32"/>
          <w:szCs w:val="32"/>
          <w:shd w:val="clear" w:color="auto" w:fill="FFFFFF"/>
          <w:lang w:eastAsia="ru-RU"/>
        </w:rPr>
        <w:t>. Інклюзивне освітнє середовище, універсальний дизайн та розумне пристосування</w:t>
      </w:r>
    </w:p>
    <w:p w:rsidR="0060638A" w:rsidRPr="007D6838" w:rsidRDefault="007D6838" w:rsidP="00AE23F0">
      <w:pPr>
        <w:spacing w:after="0" w:line="240" w:lineRule="auto"/>
        <w:jc w:val="both"/>
        <w:outlineLvl w:val="2"/>
        <w:rPr>
          <w:rFonts w:ascii="Times New Roman" w:eastAsia="Times New Roman" w:hAnsi="Times New Roman" w:cs="Times New Roman"/>
          <w:color w:val="000000"/>
          <w:sz w:val="28"/>
          <w:szCs w:val="28"/>
          <w:bdr w:val="none" w:sz="0" w:space="0" w:color="auto" w:frame="1"/>
          <w:lang w:val="uk-UA" w:eastAsia="ru-RU"/>
        </w:rPr>
      </w:pPr>
      <w:r w:rsidRPr="007D6838">
        <w:rPr>
          <w:rFonts w:ascii="Times New Roman" w:eastAsia="Times New Roman" w:hAnsi="Times New Roman" w:cs="Times New Roman"/>
          <w:bCs/>
          <w:iCs/>
          <w:color w:val="131313"/>
          <w:sz w:val="28"/>
          <w:szCs w:val="28"/>
          <w:shd w:val="clear" w:color="auto" w:fill="FFFFFF"/>
          <w:lang w:val="uk-UA" w:eastAsia="ru-RU"/>
        </w:rPr>
        <w:t xml:space="preserve">   </w:t>
      </w:r>
      <w:r>
        <w:rPr>
          <w:rFonts w:ascii="Times New Roman" w:eastAsia="Times New Roman" w:hAnsi="Times New Roman" w:cs="Times New Roman"/>
          <w:bCs/>
          <w:iCs/>
          <w:color w:val="131313"/>
          <w:sz w:val="28"/>
          <w:szCs w:val="28"/>
          <w:shd w:val="clear" w:color="auto" w:fill="FFFFFF"/>
          <w:lang w:val="uk-UA" w:eastAsia="ru-RU"/>
        </w:rPr>
        <w:t xml:space="preserve"> </w:t>
      </w:r>
      <w:r w:rsidRPr="007D6838">
        <w:rPr>
          <w:rFonts w:ascii="Times New Roman" w:eastAsia="Times New Roman" w:hAnsi="Times New Roman" w:cs="Times New Roman"/>
          <w:bCs/>
          <w:iCs/>
          <w:color w:val="131313"/>
          <w:sz w:val="28"/>
          <w:szCs w:val="28"/>
          <w:shd w:val="clear" w:color="auto" w:fill="FFFFFF"/>
          <w:lang w:val="uk-UA" w:eastAsia="ru-RU"/>
        </w:rPr>
        <w:t xml:space="preserve"> </w:t>
      </w:r>
      <w:r w:rsidR="0060638A" w:rsidRPr="007D6838">
        <w:rPr>
          <w:rFonts w:ascii="Times New Roman" w:eastAsia="Times New Roman" w:hAnsi="Times New Roman" w:cs="Times New Roman"/>
          <w:bCs/>
          <w:iCs/>
          <w:color w:val="131313"/>
          <w:sz w:val="28"/>
          <w:szCs w:val="28"/>
          <w:shd w:val="clear" w:color="auto" w:fill="FFFFFF"/>
          <w:lang w:val="uk-UA" w:eastAsia="ru-RU"/>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r>
        <w:rPr>
          <w:rFonts w:ascii="Times New Roman" w:eastAsia="Times New Roman" w:hAnsi="Times New Roman" w:cs="Times New Roman"/>
          <w:bCs/>
          <w:iCs/>
          <w:color w:val="131313"/>
          <w:sz w:val="28"/>
          <w:szCs w:val="28"/>
          <w:shd w:val="clear" w:color="auto" w:fill="FFFFFF"/>
          <w:lang w:val="uk-UA" w:eastAsia="ru-RU"/>
        </w:rPr>
        <w:t xml:space="preserve"> </w:t>
      </w:r>
      <w:r w:rsidRPr="007D6838">
        <w:rPr>
          <w:rFonts w:ascii="Times New Roman" w:eastAsia="Times New Roman" w:hAnsi="Times New Roman" w:cs="Times New Roman"/>
          <w:color w:val="000000"/>
          <w:sz w:val="28"/>
          <w:szCs w:val="28"/>
          <w:bdr w:val="none" w:sz="0" w:space="0" w:color="auto" w:frame="1"/>
          <w:lang w:val="uk-UA" w:eastAsia="ru-RU"/>
        </w:rPr>
        <w:t xml:space="preserve">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w:t>
      </w:r>
      <w:r w:rsidRPr="007D6838">
        <w:rPr>
          <w:rFonts w:ascii="Times New Roman" w:eastAsia="Times New Roman" w:hAnsi="Times New Roman" w:cs="Times New Roman"/>
          <w:color w:val="000000"/>
          <w:sz w:val="28"/>
          <w:szCs w:val="28"/>
          <w:bdr w:val="none" w:sz="0" w:space="0" w:color="auto" w:frame="1"/>
          <w:lang w:val="uk-UA" w:eastAsia="ru-RU"/>
        </w:rPr>
        <w:lastRenderedPageBreak/>
        <w:t>(стаття 20 Закону України «Про освіту»)</w:t>
      </w:r>
      <w:r w:rsidR="00A8067F">
        <w:rPr>
          <w:rFonts w:ascii="Times New Roman" w:eastAsia="Times New Roman" w:hAnsi="Times New Roman" w:cs="Times New Roman"/>
          <w:color w:val="000000"/>
          <w:sz w:val="28"/>
          <w:szCs w:val="28"/>
          <w:bdr w:val="none" w:sz="0" w:space="0" w:color="auto" w:frame="1"/>
          <w:lang w:val="uk-UA" w:eastAsia="ru-RU"/>
        </w:rPr>
        <w:t>.</w:t>
      </w:r>
      <w:r w:rsidR="0060638A" w:rsidRPr="007D6838">
        <w:rPr>
          <w:rFonts w:ascii="Times New Roman" w:eastAsia="Times New Roman" w:hAnsi="Times New Roman" w:cs="Times New Roman"/>
          <w:bCs/>
          <w:iCs/>
          <w:color w:val="131313"/>
          <w:sz w:val="28"/>
          <w:szCs w:val="28"/>
          <w:shd w:val="clear" w:color="auto" w:fill="FFFFFF"/>
          <w:lang w:val="uk-UA" w:eastAsia="ru-RU"/>
        </w:rPr>
        <w:br/>
      </w:r>
      <w:r w:rsidR="0060638A" w:rsidRPr="00A8067F">
        <w:rPr>
          <w:rFonts w:ascii="Times New Roman" w:eastAsia="Times New Roman" w:hAnsi="Times New Roman" w:cs="Times New Roman"/>
          <w:bCs/>
          <w:iCs/>
          <w:color w:val="131313"/>
          <w:sz w:val="28"/>
          <w:szCs w:val="28"/>
          <w:shd w:val="clear" w:color="auto" w:fill="FFFFFF"/>
          <w:lang w:val="uk-UA" w:eastAsia="ru-RU"/>
        </w:rPr>
        <w:t>Універсальний дизайн закладу освіти створюється на таких принципах:</w:t>
      </w:r>
    </w:p>
    <w:p w:rsidR="0060638A" w:rsidRPr="007D6838" w:rsidRDefault="0060638A" w:rsidP="00AE23F0">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6838">
        <w:rPr>
          <w:rFonts w:ascii="Times New Roman" w:eastAsia="Times New Roman" w:hAnsi="Times New Roman" w:cs="Times New Roman"/>
          <w:bCs/>
          <w:iCs/>
          <w:color w:val="131313"/>
          <w:sz w:val="28"/>
          <w:szCs w:val="28"/>
          <w:shd w:val="clear" w:color="auto" w:fill="FFFFFF"/>
          <w:lang w:eastAsia="ru-RU"/>
        </w:rPr>
        <w:t>рівність і доступність використання;</w:t>
      </w:r>
    </w:p>
    <w:p w:rsidR="0060638A" w:rsidRPr="007D6838" w:rsidRDefault="0060638A" w:rsidP="00AE23F0">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6838">
        <w:rPr>
          <w:rFonts w:ascii="Times New Roman" w:eastAsia="Times New Roman" w:hAnsi="Times New Roman" w:cs="Times New Roman"/>
          <w:bCs/>
          <w:iCs/>
          <w:color w:val="131313"/>
          <w:sz w:val="28"/>
          <w:szCs w:val="28"/>
          <w:shd w:val="clear" w:color="auto" w:fill="FFFFFF"/>
          <w:lang w:eastAsia="ru-RU"/>
        </w:rPr>
        <w:t>гнучкість використання;</w:t>
      </w:r>
    </w:p>
    <w:p w:rsidR="0060638A" w:rsidRPr="007D6838" w:rsidRDefault="0060638A" w:rsidP="00AE23F0">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6838">
        <w:rPr>
          <w:rFonts w:ascii="Times New Roman" w:eastAsia="Times New Roman" w:hAnsi="Times New Roman" w:cs="Times New Roman"/>
          <w:bCs/>
          <w:iCs/>
          <w:color w:val="131313"/>
          <w:sz w:val="28"/>
          <w:szCs w:val="28"/>
          <w:shd w:val="clear" w:color="auto" w:fill="FFFFFF"/>
          <w:lang w:eastAsia="ru-RU"/>
        </w:rPr>
        <w:t>просте та зручне використання;</w:t>
      </w:r>
    </w:p>
    <w:p w:rsidR="0060638A" w:rsidRPr="007D6838" w:rsidRDefault="0060638A" w:rsidP="00AE23F0">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6838">
        <w:rPr>
          <w:rFonts w:ascii="Times New Roman" w:eastAsia="Times New Roman" w:hAnsi="Times New Roman" w:cs="Times New Roman"/>
          <w:bCs/>
          <w:iCs/>
          <w:color w:val="131313"/>
          <w:sz w:val="28"/>
          <w:szCs w:val="28"/>
          <w:shd w:val="clear" w:color="auto" w:fill="FFFFFF"/>
          <w:lang w:eastAsia="ru-RU"/>
        </w:rPr>
        <w:t>сприйняття інформації з урахуванням різних сенсорних можливостей користувачів;</w:t>
      </w:r>
    </w:p>
    <w:p w:rsidR="0060638A" w:rsidRPr="007D6838" w:rsidRDefault="0060638A" w:rsidP="00AE23F0">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6838">
        <w:rPr>
          <w:rFonts w:ascii="Times New Roman" w:eastAsia="Times New Roman" w:hAnsi="Times New Roman" w:cs="Times New Roman"/>
          <w:bCs/>
          <w:iCs/>
          <w:color w:val="131313"/>
          <w:sz w:val="28"/>
          <w:szCs w:val="28"/>
          <w:shd w:val="clear" w:color="auto" w:fill="FFFFFF"/>
          <w:lang w:eastAsia="ru-RU"/>
        </w:rPr>
        <w:t>низький рівень фізичних зусиль;</w:t>
      </w:r>
    </w:p>
    <w:p w:rsidR="0060638A" w:rsidRPr="007D6838" w:rsidRDefault="0060638A" w:rsidP="00AE23F0">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6838">
        <w:rPr>
          <w:rFonts w:ascii="Times New Roman" w:eastAsia="Times New Roman" w:hAnsi="Times New Roman" w:cs="Times New Roman"/>
          <w:bCs/>
          <w:iCs/>
          <w:color w:val="131313"/>
          <w:sz w:val="28"/>
          <w:szCs w:val="28"/>
          <w:shd w:val="clear" w:color="auto" w:fill="FFFFFF"/>
          <w:lang w:eastAsia="ru-RU"/>
        </w:rPr>
        <w:t>наявність необхідного розміру і простору.</w:t>
      </w:r>
    </w:p>
    <w:p w:rsidR="007D6838" w:rsidRPr="00A8067F" w:rsidRDefault="007D6838" w:rsidP="00AE23F0">
      <w:pPr>
        <w:spacing w:before="105"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val="uk-UA" w:eastAsia="ru-RU"/>
        </w:rPr>
      </w:pPr>
    </w:p>
    <w:p w:rsidR="007D6838" w:rsidRPr="007D6838" w:rsidRDefault="007D6838" w:rsidP="00AE23F0">
      <w:pPr>
        <w:spacing w:after="0" w:line="15" w:lineRule="atLeast"/>
        <w:jc w:val="both"/>
        <w:textAlignment w:val="baseline"/>
        <w:rPr>
          <w:rFonts w:ascii="Times New Roman" w:eastAsia="Times New Roman" w:hAnsi="Times New Roman" w:cs="Times New Roman"/>
          <w:b/>
          <w:bCs/>
          <w:color w:val="000000"/>
          <w:sz w:val="32"/>
          <w:szCs w:val="32"/>
          <w:bdr w:val="none" w:sz="0" w:space="0" w:color="auto" w:frame="1"/>
          <w:lang w:val="uk-UA" w:eastAsia="ru-RU"/>
        </w:rPr>
      </w:pPr>
      <w:r>
        <w:rPr>
          <w:rFonts w:ascii="Times New Roman" w:eastAsia="Times New Roman" w:hAnsi="Times New Roman" w:cs="Times New Roman"/>
          <w:b/>
          <w:bCs/>
          <w:color w:val="000000"/>
          <w:sz w:val="32"/>
          <w:szCs w:val="32"/>
          <w:bdr w:val="none" w:sz="0" w:space="0" w:color="auto" w:frame="1"/>
          <w:lang w:val="en-US" w:eastAsia="ru-RU"/>
        </w:rPr>
        <w:t>V</w:t>
      </w:r>
      <w:r>
        <w:rPr>
          <w:rFonts w:ascii="Times New Roman" w:eastAsia="Times New Roman" w:hAnsi="Times New Roman" w:cs="Times New Roman"/>
          <w:b/>
          <w:bCs/>
          <w:color w:val="000000"/>
          <w:sz w:val="32"/>
          <w:szCs w:val="32"/>
          <w:bdr w:val="none" w:sz="0" w:space="0" w:color="auto" w:frame="1"/>
          <w:lang w:val="uk-UA" w:eastAsia="ru-RU"/>
        </w:rPr>
        <w:t>ІІІ</w:t>
      </w:r>
      <w:r w:rsidRPr="007D6838">
        <w:rPr>
          <w:rFonts w:ascii="Times New Roman" w:eastAsia="Times New Roman" w:hAnsi="Times New Roman" w:cs="Times New Roman"/>
          <w:b/>
          <w:bCs/>
          <w:color w:val="000000"/>
          <w:sz w:val="32"/>
          <w:szCs w:val="32"/>
          <w:bdr w:val="none" w:sz="0" w:space="0" w:color="auto" w:frame="1"/>
          <w:lang w:eastAsia="ru-RU"/>
        </w:rPr>
        <w:t>. Система та механізми забезпечення академічної доброчесності </w:t>
      </w:r>
    </w:p>
    <w:p w:rsidR="007D6838" w:rsidRPr="00AE23F0" w:rsidRDefault="00AE23F0" w:rsidP="00AE23F0">
      <w:pPr>
        <w:spacing w:after="0" w:line="15" w:lineRule="atLeast"/>
        <w:jc w:val="both"/>
        <w:textAlignment w:val="baseline"/>
        <w:rPr>
          <w:rFonts w:ascii="Tahoma" w:eastAsia="Times New Roman" w:hAnsi="Tahoma" w:cs="Tahoma"/>
          <w:b/>
          <w:color w:val="000000"/>
          <w:sz w:val="2"/>
          <w:szCs w:val="2"/>
          <w:lang w:val="uk-UA" w:eastAsia="ru-RU"/>
        </w:rPr>
      </w:pPr>
      <w:r w:rsidRPr="00AE23F0">
        <w:rPr>
          <w:rFonts w:ascii="Times New Roman" w:hAnsi="Times New Roman" w:cs="Times New Roman"/>
          <w:b/>
          <w:sz w:val="32"/>
          <w:szCs w:val="28"/>
          <w:lang w:val="uk-UA"/>
        </w:rPr>
        <w:t>ЗОШ І-ІІІ ступенів с.Трибусівка Піщанського районуВінницької області</w:t>
      </w:r>
      <w:r w:rsidR="007D6838" w:rsidRPr="00AE23F0">
        <w:rPr>
          <w:rFonts w:ascii="Times New Roman" w:eastAsia="Times New Roman" w:hAnsi="Times New Roman" w:cs="Times New Roman"/>
          <w:b/>
          <w:color w:val="000000"/>
          <w:sz w:val="28"/>
          <w:szCs w:val="28"/>
          <w:bdr w:val="none" w:sz="0" w:space="0" w:color="auto" w:frame="1"/>
          <w:lang w:val="uk-UA" w:eastAsia="ru-RU"/>
        </w:rPr>
        <w:br/>
      </w:r>
    </w:p>
    <w:p w:rsidR="00A8067F" w:rsidRDefault="00A8067F" w:rsidP="00AE23F0">
      <w:pPr>
        <w:shd w:val="clear" w:color="auto" w:fill="FFFFFF"/>
        <w:spacing w:after="0" w:line="240" w:lineRule="auto"/>
        <w:jc w:val="both"/>
        <w:outlineLvl w:val="3"/>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7D6838" w:rsidRPr="00EF5E94">
        <w:rPr>
          <w:rFonts w:ascii="Times New Roman" w:eastAsia="Times New Roman" w:hAnsi="Times New Roman" w:cs="Times New Roman"/>
          <w:color w:val="000000"/>
          <w:sz w:val="28"/>
          <w:szCs w:val="28"/>
          <w:bdr w:val="none" w:sz="0" w:space="0" w:color="auto" w:frame="1"/>
          <w:lang w:val="uk-UA" w:eastAsia="ru-RU"/>
        </w:rPr>
        <w:t>Система забезпечення академічної доброчесності в</w:t>
      </w:r>
      <w:r w:rsidR="009059D9" w:rsidRPr="009059D9">
        <w:rPr>
          <w:rFonts w:ascii="Times New Roman" w:eastAsia="Times New Roman" w:hAnsi="Times New Roman" w:cs="Times New Roman"/>
          <w:bCs/>
          <w:color w:val="000000"/>
          <w:sz w:val="28"/>
          <w:szCs w:val="28"/>
          <w:bdr w:val="none" w:sz="0" w:space="0" w:color="auto" w:frame="1"/>
          <w:lang w:val="uk-UA" w:eastAsia="ru-RU"/>
        </w:rPr>
        <w:t xml:space="preserve"> </w:t>
      </w:r>
      <w:r w:rsidR="00AE23F0" w:rsidRPr="00803586">
        <w:rPr>
          <w:rFonts w:ascii="Times New Roman" w:hAnsi="Times New Roman" w:cs="Times New Roman"/>
          <w:sz w:val="28"/>
          <w:szCs w:val="28"/>
          <w:lang w:val="uk-UA"/>
        </w:rPr>
        <w:t>ЗОШ І-ІІІ ступенів с.Трибусівка</w:t>
      </w:r>
      <w:r w:rsidR="00AE23F0">
        <w:rPr>
          <w:rFonts w:ascii="Times New Roman" w:hAnsi="Times New Roman" w:cs="Times New Roman"/>
          <w:sz w:val="28"/>
          <w:szCs w:val="28"/>
          <w:lang w:val="uk-UA"/>
        </w:rPr>
        <w:t xml:space="preserve"> Піщанського районуВінницької області</w:t>
      </w:r>
      <w:r w:rsidR="007D6838" w:rsidRPr="00EF5E94">
        <w:rPr>
          <w:rFonts w:ascii="Times New Roman" w:eastAsia="Times New Roman" w:hAnsi="Times New Roman" w:cs="Times New Roman"/>
          <w:color w:val="000000"/>
          <w:sz w:val="28"/>
          <w:szCs w:val="28"/>
          <w:bdr w:val="none" w:sz="0" w:space="0" w:color="auto" w:frame="1"/>
          <w:lang w:val="uk-UA" w:eastAsia="ru-RU"/>
        </w:rPr>
        <w:t xml:space="preserve"> функціонує відповідно до статті 42 Закону України «Про освіту».</w:t>
      </w:r>
      <w:r w:rsidR="007D6838" w:rsidRPr="00EF5E94">
        <w:rPr>
          <w:rFonts w:ascii="Times New Roman" w:eastAsia="Times New Roman" w:hAnsi="Times New Roman" w:cs="Times New Roman"/>
          <w:color w:val="000000"/>
          <w:sz w:val="28"/>
          <w:szCs w:val="28"/>
          <w:bdr w:val="none" w:sz="0" w:space="0" w:color="auto" w:frame="1"/>
          <w:lang w:val="uk-UA" w:eastAsia="ru-RU"/>
        </w:rPr>
        <w:br/>
      </w:r>
      <w:r w:rsidR="009059D9">
        <w:rPr>
          <w:rFonts w:ascii="Times New Roman" w:eastAsia="Times New Roman" w:hAnsi="Times New Roman" w:cs="Times New Roman"/>
          <w:color w:val="000000"/>
          <w:sz w:val="28"/>
          <w:szCs w:val="28"/>
          <w:bdr w:val="none" w:sz="0" w:space="0" w:color="auto" w:frame="1"/>
          <w:lang w:val="uk-UA" w:eastAsia="ru-RU"/>
        </w:rPr>
        <w:t xml:space="preserve">  </w:t>
      </w:r>
      <w:r w:rsidR="007D6838" w:rsidRPr="009059D9">
        <w:rPr>
          <w:rFonts w:ascii="Times New Roman" w:eastAsia="Times New Roman" w:hAnsi="Times New Roman" w:cs="Times New Roman"/>
          <w:color w:val="000000"/>
          <w:sz w:val="28"/>
          <w:szCs w:val="28"/>
          <w:bdr w:val="none" w:sz="0" w:space="0" w:color="auto" w:frame="1"/>
          <w:lang w:val="uk-UA" w:eastAsia="ru-RU"/>
        </w:rPr>
        <w:t>Дотримання академічної доброчесності педагогічними працівниками передбачає:</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посилання на джерела інформації у разі використання ідей, розробок, тверджень, відомостей;</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дотримання норм законодавства про авторське право і суміжні права;</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контроль за дотриманням академічної доброчесності здобувачами освіти;</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об’єктивне о</w:t>
      </w:r>
      <w:r>
        <w:rPr>
          <w:rFonts w:ascii="Times New Roman" w:eastAsia="Times New Roman" w:hAnsi="Times New Roman" w:cs="Times New Roman"/>
          <w:color w:val="000000"/>
          <w:sz w:val="28"/>
          <w:szCs w:val="28"/>
          <w:bdr w:val="none" w:sz="0" w:space="0" w:color="auto" w:frame="1"/>
          <w:lang w:val="uk-UA" w:eastAsia="ru-RU"/>
        </w:rPr>
        <w:t>цінювання результатів навчання.</w:t>
      </w:r>
      <w:r w:rsidR="007D6838" w:rsidRPr="009059D9">
        <w:rPr>
          <w:rFonts w:ascii="Times New Roman" w:eastAsia="Times New Roman" w:hAnsi="Times New Roman" w:cs="Times New Roman"/>
          <w:color w:val="000000"/>
          <w:sz w:val="28"/>
          <w:szCs w:val="28"/>
          <w:bdr w:val="none" w:sz="0" w:space="0" w:color="auto" w:frame="1"/>
          <w:lang w:val="uk-UA" w:eastAsia="ru-RU"/>
        </w:rPr>
        <w:br/>
      </w:r>
      <w:r w:rsidR="009059D9">
        <w:rPr>
          <w:rFonts w:ascii="Times New Roman" w:eastAsia="Times New Roman" w:hAnsi="Times New Roman" w:cs="Times New Roman"/>
          <w:color w:val="000000"/>
          <w:sz w:val="28"/>
          <w:szCs w:val="28"/>
          <w:bdr w:val="none" w:sz="0" w:space="0" w:color="auto" w:frame="1"/>
          <w:lang w:val="uk-UA" w:eastAsia="ru-RU"/>
        </w:rPr>
        <w:t xml:space="preserve">   </w:t>
      </w:r>
      <w:r>
        <w:rPr>
          <w:rFonts w:ascii="Times New Roman" w:eastAsia="Times New Roman" w:hAnsi="Times New Roman" w:cs="Times New Roman"/>
          <w:color w:val="000000"/>
          <w:sz w:val="28"/>
          <w:szCs w:val="28"/>
          <w:bdr w:val="none" w:sz="0" w:space="0" w:color="auto" w:frame="1"/>
          <w:lang w:val="uk-UA" w:eastAsia="ru-RU"/>
        </w:rPr>
        <w:t xml:space="preserve"> </w:t>
      </w:r>
      <w:r w:rsidR="009059D9">
        <w:rPr>
          <w:rFonts w:ascii="Times New Roman" w:eastAsia="Times New Roman" w:hAnsi="Times New Roman" w:cs="Times New Roman"/>
          <w:color w:val="000000"/>
          <w:sz w:val="28"/>
          <w:szCs w:val="28"/>
          <w:bdr w:val="none" w:sz="0" w:space="0" w:color="auto" w:frame="1"/>
          <w:lang w:val="uk-UA" w:eastAsia="ru-RU"/>
        </w:rPr>
        <w:t xml:space="preserve"> </w:t>
      </w:r>
      <w:r w:rsidR="007D6838" w:rsidRPr="009059D9">
        <w:rPr>
          <w:rFonts w:ascii="Times New Roman" w:eastAsia="Times New Roman" w:hAnsi="Times New Roman" w:cs="Times New Roman"/>
          <w:color w:val="000000"/>
          <w:sz w:val="28"/>
          <w:szCs w:val="28"/>
          <w:bdr w:val="none" w:sz="0" w:space="0" w:color="auto" w:frame="1"/>
          <w:lang w:val="uk-UA" w:eastAsia="ru-RU"/>
        </w:rPr>
        <w:t>Дотримання академічної доброчесності здобувачами освіти передбачає:</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самостійне виконання навчальних завдань, завдань поточного та підсумкового контролю результатів навчання;</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посилання на джерела інформації у разі використання ідей, розробок, тверджень, відомостей;</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постійна підготовка до уроків, домашніх завдань;</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самостійне подання щоденника для виставлення педагогом одержаних балів;</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надання достовірної інформації про власні результати навчання батькам (особам, які їх замінюють).</w:t>
      </w:r>
    </w:p>
    <w:p w:rsidR="009059D9" w:rsidRPr="00A8067F" w:rsidRDefault="007D6838" w:rsidP="00AE23F0">
      <w:pPr>
        <w:shd w:val="clear" w:color="auto" w:fill="FFFFFF"/>
        <w:spacing w:after="0" w:line="240" w:lineRule="auto"/>
        <w:jc w:val="both"/>
        <w:outlineLvl w:val="3"/>
        <w:rPr>
          <w:rFonts w:ascii="Times New Roman" w:eastAsia="Times New Roman" w:hAnsi="Times New Roman" w:cs="Times New Roman"/>
          <w:color w:val="000000"/>
          <w:sz w:val="28"/>
          <w:szCs w:val="28"/>
          <w:bdr w:val="none" w:sz="0" w:space="0" w:color="auto" w:frame="1"/>
          <w:lang w:val="uk-UA" w:eastAsia="ru-RU"/>
        </w:rPr>
      </w:pPr>
      <w:r w:rsidRPr="009059D9">
        <w:rPr>
          <w:rFonts w:ascii="Times New Roman" w:eastAsia="Times New Roman" w:hAnsi="Times New Roman" w:cs="Times New Roman"/>
          <w:color w:val="000000"/>
          <w:sz w:val="28"/>
          <w:szCs w:val="28"/>
          <w:bdr w:val="none" w:sz="0" w:space="0" w:color="auto" w:frame="1"/>
          <w:lang w:val="uk-UA" w:eastAsia="ru-RU"/>
        </w:rPr>
        <w:br/>
      </w:r>
      <w:r w:rsidR="00A8067F">
        <w:rPr>
          <w:rFonts w:ascii="Times New Roman" w:eastAsia="Times New Roman" w:hAnsi="Times New Roman" w:cs="Times New Roman"/>
          <w:b/>
          <w:bCs/>
          <w:i/>
          <w:color w:val="131313"/>
          <w:sz w:val="28"/>
          <w:szCs w:val="28"/>
          <w:lang w:val="uk-UA" w:eastAsia="ru-RU"/>
        </w:rPr>
        <w:t xml:space="preserve">                </w:t>
      </w:r>
      <w:r w:rsidR="009059D9" w:rsidRPr="009059D9">
        <w:rPr>
          <w:rFonts w:ascii="Times New Roman" w:eastAsia="Times New Roman" w:hAnsi="Times New Roman" w:cs="Times New Roman"/>
          <w:b/>
          <w:bCs/>
          <w:i/>
          <w:color w:val="131313"/>
          <w:sz w:val="28"/>
          <w:szCs w:val="28"/>
          <w:lang w:eastAsia="ru-RU"/>
        </w:rPr>
        <w:t>Порушенням академічної доброчесності вважається:</w:t>
      </w:r>
    </w:p>
    <w:p w:rsidR="009059D9" w:rsidRPr="00EF5E94"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color w:val="131313"/>
          <w:sz w:val="28"/>
          <w:szCs w:val="28"/>
          <w:lang w:val="uk-UA" w:eastAsia="ru-RU"/>
        </w:rPr>
      </w:pPr>
      <w:r w:rsidRPr="00EF5E94">
        <w:rPr>
          <w:rFonts w:ascii="Times New Roman" w:eastAsia="Times New Roman" w:hAnsi="Times New Roman" w:cs="Times New Roman"/>
          <w:b/>
          <w:bCs/>
          <w:iCs/>
          <w:color w:val="131313"/>
          <w:sz w:val="28"/>
          <w:szCs w:val="28"/>
          <w:lang w:val="uk-UA" w:eastAsia="ru-RU"/>
        </w:rPr>
        <w:t>академічний плагіат</w:t>
      </w:r>
      <w:r w:rsidRPr="00EF5E94">
        <w:rPr>
          <w:rFonts w:ascii="Times New Roman" w:eastAsia="Times New Roman" w:hAnsi="Times New Roman" w:cs="Times New Roman"/>
          <w:bCs/>
          <w:iCs/>
          <w:color w:val="131313"/>
          <w:sz w:val="28"/>
          <w:szCs w:val="28"/>
          <w:lang w:val="uk-UA" w:eastAsia="ru-RU"/>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059D9" w:rsidRPr="009059D9"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color w:val="131313"/>
          <w:sz w:val="28"/>
          <w:szCs w:val="28"/>
          <w:lang w:eastAsia="ru-RU"/>
        </w:rPr>
      </w:pPr>
      <w:r w:rsidRPr="009059D9">
        <w:rPr>
          <w:rFonts w:ascii="Times New Roman" w:eastAsia="Times New Roman" w:hAnsi="Times New Roman" w:cs="Times New Roman"/>
          <w:b/>
          <w:bCs/>
          <w:iCs/>
          <w:color w:val="131313"/>
          <w:sz w:val="28"/>
          <w:szCs w:val="28"/>
          <w:lang w:eastAsia="ru-RU"/>
        </w:rPr>
        <w:t>самоплагіат</w:t>
      </w:r>
      <w:r w:rsidRPr="009059D9">
        <w:rPr>
          <w:rFonts w:ascii="Times New Roman" w:eastAsia="Times New Roman" w:hAnsi="Times New Roman" w:cs="Times New Roman"/>
          <w:bCs/>
          <w:iCs/>
          <w:color w:val="131313"/>
          <w:sz w:val="28"/>
          <w:szCs w:val="28"/>
          <w:lang w:eastAsia="ru-RU"/>
        </w:rPr>
        <w:t xml:space="preserve"> – оприлюднення (частково або повністю) власних раніше опублікованих наукових результатів як нових наукових результатів;</w:t>
      </w:r>
    </w:p>
    <w:p w:rsidR="009059D9" w:rsidRPr="009059D9"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color w:val="131313"/>
          <w:sz w:val="28"/>
          <w:szCs w:val="28"/>
          <w:lang w:eastAsia="ru-RU"/>
        </w:rPr>
      </w:pPr>
      <w:r w:rsidRPr="009059D9">
        <w:rPr>
          <w:rFonts w:ascii="Times New Roman" w:eastAsia="Times New Roman" w:hAnsi="Times New Roman" w:cs="Times New Roman"/>
          <w:b/>
          <w:bCs/>
          <w:iCs/>
          <w:color w:val="131313"/>
          <w:sz w:val="28"/>
          <w:szCs w:val="28"/>
          <w:lang w:eastAsia="ru-RU"/>
        </w:rPr>
        <w:t>фабрикація</w:t>
      </w:r>
      <w:r w:rsidRPr="009059D9">
        <w:rPr>
          <w:rFonts w:ascii="Times New Roman" w:eastAsia="Times New Roman" w:hAnsi="Times New Roman" w:cs="Times New Roman"/>
          <w:bCs/>
          <w:iCs/>
          <w:color w:val="131313"/>
          <w:sz w:val="28"/>
          <w:szCs w:val="28"/>
          <w:lang w:eastAsia="ru-RU"/>
        </w:rPr>
        <w:t xml:space="preserve"> – вигадування даних чи фактів, що використовуються в освітньому процесі або наукових дослідженнях;</w:t>
      </w:r>
    </w:p>
    <w:p w:rsidR="009059D9" w:rsidRPr="009059D9"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t>фальсифікація</w:t>
      </w:r>
      <w:r w:rsidRPr="009059D9">
        <w:rPr>
          <w:rFonts w:ascii="Times New Roman" w:eastAsia="Times New Roman" w:hAnsi="Times New Roman" w:cs="Times New Roman"/>
          <w:bCs/>
          <w:iCs/>
          <w:color w:val="131313"/>
          <w:sz w:val="28"/>
          <w:szCs w:val="28"/>
          <w:lang w:eastAsia="ru-RU"/>
        </w:rPr>
        <w:t xml:space="preserve"> – свідома зміна чи модифікація вже наявних даних, що стосуються освітнього процесу чи наукових досліджень;</w:t>
      </w:r>
    </w:p>
    <w:p w:rsidR="009059D9" w:rsidRPr="009059D9"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lastRenderedPageBreak/>
        <w:t>списування</w:t>
      </w:r>
      <w:r w:rsidRPr="009059D9">
        <w:rPr>
          <w:rFonts w:ascii="Times New Roman" w:eastAsia="Times New Roman" w:hAnsi="Times New Roman" w:cs="Times New Roman"/>
          <w:bCs/>
          <w:iCs/>
          <w:color w:val="131313"/>
          <w:sz w:val="28"/>
          <w:szCs w:val="28"/>
          <w:lang w:eastAsia="ru-RU"/>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059D9" w:rsidRPr="009059D9"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t>обман</w:t>
      </w:r>
      <w:r w:rsidRPr="009059D9">
        <w:rPr>
          <w:rFonts w:ascii="Times New Roman" w:eastAsia="Times New Roman" w:hAnsi="Times New Roman" w:cs="Times New Roman"/>
          <w:bCs/>
          <w:iCs/>
          <w:color w:val="131313"/>
          <w:sz w:val="28"/>
          <w:szCs w:val="28"/>
          <w:lang w:eastAsia="ru-RU"/>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9059D9" w:rsidRPr="009059D9"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t>хабарництво</w:t>
      </w:r>
      <w:r w:rsidRPr="009059D9">
        <w:rPr>
          <w:rFonts w:ascii="Times New Roman" w:eastAsia="Times New Roman" w:hAnsi="Times New Roman" w:cs="Times New Roman"/>
          <w:bCs/>
          <w:iCs/>
          <w:color w:val="131313"/>
          <w:sz w:val="28"/>
          <w:szCs w:val="28"/>
          <w:lang w:eastAsia="ru-RU"/>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9059D9" w:rsidRPr="00A8067F"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t>необ’єктивне оцінювання</w:t>
      </w:r>
      <w:r w:rsidRPr="009059D9">
        <w:rPr>
          <w:rFonts w:ascii="Times New Roman" w:eastAsia="Times New Roman" w:hAnsi="Times New Roman" w:cs="Times New Roman"/>
          <w:bCs/>
          <w:iCs/>
          <w:color w:val="131313"/>
          <w:sz w:val="28"/>
          <w:szCs w:val="28"/>
          <w:lang w:eastAsia="ru-RU"/>
        </w:rPr>
        <w:t xml:space="preserve"> – свідоме завищення або заниження оцінки результатів навчання здобувачів освіти.</w:t>
      </w:r>
    </w:p>
    <w:p w:rsidR="009059D9" w:rsidRPr="00A8067F" w:rsidRDefault="009059D9" w:rsidP="00AE23F0">
      <w:pPr>
        <w:shd w:val="clear" w:color="auto" w:fill="FFFFFF"/>
        <w:spacing w:after="0" w:line="240" w:lineRule="auto"/>
        <w:jc w:val="both"/>
        <w:outlineLvl w:val="3"/>
        <w:rPr>
          <w:rFonts w:ascii="Times New Roman" w:eastAsia="Times New Roman" w:hAnsi="Times New Roman" w:cs="Times New Roman"/>
          <w:bCs/>
          <w:iCs/>
          <w:color w:val="131313"/>
          <w:sz w:val="28"/>
          <w:szCs w:val="28"/>
          <w:lang w:val="uk-UA" w:eastAsia="ru-RU"/>
        </w:rPr>
      </w:pPr>
      <w:r w:rsidRPr="00A8067F">
        <w:rPr>
          <w:rFonts w:ascii="Times New Roman" w:eastAsia="Times New Roman" w:hAnsi="Times New Roman" w:cs="Times New Roman"/>
          <w:bCs/>
          <w:iCs/>
          <w:color w:val="131313"/>
          <w:sz w:val="28"/>
          <w:szCs w:val="28"/>
          <w:lang w:val="uk-UA" w:eastAsia="ru-RU"/>
        </w:rPr>
        <w:t>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9059D9" w:rsidRPr="00EF5E94"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val="uk-UA" w:eastAsia="ru-RU"/>
        </w:rPr>
      </w:pPr>
      <w:r w:rsidRPr="00EF5E94">
        <w:rPr>
          <w:rFonts w:ascii="Times New Roman" w:eastAsia="Times New Roman" w:hAnsi="Times New Roman" w:cs="Times New Roman"/>
          <w:bCs/>
          <w:iCs/>
          <w:color w:val="131313"/>
          <w:sz w:val="28"/>
          <w:szCs w:val="28"/>
          <w:lang w:val="uk-UA" w:eastAsia="ru-RU"/>
        </w:rPr>
        <w:t>відмова в присвоєнні або позбавлення присвоєного педагогічного звання, кваліфікаційної категорії;</w:t>
      </w:r>
    </w:p>
    <w:p w:rsidR="009059D9" w:rsidRPr="009059D9" w:rsidRDefault="009059D9" w:rsidP="00AE23F0">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Cs/>
          <w:iCs/>
          <w:color w:val="131313"/>
          <w:sz w:val="28"/>
          <w:szCs w:val="28"/>
          <w:lang w:eastAsia="ru-RU"/>
        </w:rPr>
        <w:t>позбавлення права брати участь у роботі визначених законом органів чи займати визначені законом посади.</w:t>
      </w:r>
    </w:p>
    <w:p w:rsidR="009059D9" w:rsidRPr="009059D9" w:rsidRDefault="009059D9" w:rsidP="00AE23F0">
      <w:pPr>
        <w:shd w:val="clear" w:color="auto" w:fill="FFFFFF"/>
        <w:spacing w:after="0" w:line="240" w:lineRule="auto"/>
        <w:jc w:val="both"/>
        <w:outlineLvl w:val="3"/>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Cs/>
          <w:iCs/>
          <w:color w:val="131313"/>
          <w:sz w:val="28"/>
          <w:szCs w:val="28"/>
          <w:lang w:eastAsia="ru-RU"/>
        </w:rPr>
        <w:t>За порушення академічної доброчесності учні можуть бути притягнені до такої академічної відповідальності:</w:t>
      </w:r>
    </w:p>
    <w:p w:rsidR="009059D9" w:rsidRPr="00A8067F" w:rsidRDefault="009059D9" w:rsidP="00AE23F0">
      <w:pPr>
        <w:numPr>
          <w:ilvl w:val="0"/>
          <w:numId w:val="21"/>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Cs/>
          <w:iCs/>
          <w:color w:val="131313"/>
          <w:sz w:val="28"/>
          <w:szCs w:val="28"/>
          <w:lang w:eastAsia="ru-RU"/>
        </w:rPr>
        <w:t>повторне проходження оцінювання (контрольна робота, іспит, залік тощо);</w:t>
      </w:r>
    </w:p>
    <w:p w:rsidR="00A8067F" w:rsidRPr="00A8067F" w:rsidRDefault="00A8067F" w:rsidP="00AE23F0">
      <w:pPr>
        <w:numPr>
          <w:ilvl w:val="0"/>
          <w:numId w:val="21"/>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A8067F">
        <w:rPr>
          <w:rFonts w:ascii="Times New Roman" w:eastAsia="Times New Roman" w:hAnsi="Times New Roman" w:cs="Times New Roman"/>
          <w:bCs/>
          <w:iCs/>
          <w:color w:val="131313"/>
          <w:sz w:val="28"/>
          <w:szCs w:val="28"/>
          <w:lang w:eastAsia="ru-RU"/>
        </w:rPr>
        <w:t>повторне проходження відповідного освітнього компонента освітньої програми</w:t>
      </w:r>
      <w:r w:rsidRPr="00A8067F">
        <w:rPr>
          <w:rFonts w:ascii="Times New Roman" w:eastAsia="Times New Roman" w:hAnsi="Times New Roman" w:cs="Times New Roman"/>
          <w:bCs/>
          <w:iCs/>
          <w:color w:val="131313"/>
          <w:sz w:val="28"/>
          <w:szCs w:val="28"/>
          <w:lang w:val="uk-UA" w:eastAsia="ru-RU"/>
        </w:rPr>
        <w:t>.</w:t>
      </w:r>
    </w:p>
    <w:p w:rsidR="007D6838" w:rsidRPr="00A8067F" w:rsidRDefault="009059D9" w:rsidP="00AE23F0">
      <w:pPr>
        <w:shd w:val="clear" w:color="auto" w:fill="FFFFFF"/>
        <w:spacing w:after="0" w:line="240" w:lineRule="auto"/>
        <w:ind w:firstLine="720"/>
        <w:jc w:val="both"/>
        <w:textAlignment w:val="top"/>
        <w:outlineLvl w:val="2"/>
        <w:rPr>
          <w:rFonts w:ascii="Times New Roman" w:eastAsia="Times New Roman" w:hAnsi="Times New Roman" w:cs="Times New Roman"/>
          <w:bCs/>
          <w:iCs/>
          <w:color w:val="131313"/>
          <w:sz w:val="28"/>
          <w:szCs w:val="28"/>
          <w:lang w:val="uk-UA" w:eastAsia="ru-RU"/>
        </w:rPr>
      </w:pPr>
      <w:r w:rsidRPr="00A8067F">
        <w:rPr>
          <w:rFonts w:ascii="Times New Roman" w:eastAsia="Times New Roman" w:hAnsi="Times New Roman" w:cs="Times New Roman"/>
          <w:color w:val="000000"/>
          <w:sz w:val="28"/>
          <w:szCs w:val="28"/>
          <w:bdr w:val="none" w:sz="0" w:space="0" w:color="auto" w:frame="1"/>
          <w:lang w:val="uk-UA" w:eastAsia="ru-RU"/>
        </w:rPr>
        <w:t xml:space="preserve"> </w:t>
      </w:r>
      <w:r w:rsidR="007D6838" w:rsidRPr="00A8067F">
        <w:rPr>
          <w:rFonts w:ascii="Times New Roman" w:eastAsia="Times New Roman" w:hAnsi="Times New Roman" w:cs="Times New Roman"/>
          <w:color w:val="000000"/>
          <w:sz w:val="28"/>
          <w:szCs w:val="28"/>
          <w:bdr w:val="none" w:sz="0" w:space="0" w:color="auto" w:frame="1"/>
          <w:lang w:val="uk-UA" w:eastAsia="ru-RU"/>
        </w:rPr>
        <w:t>Заходи, спрямовані на дотримання академічної доброчесності в</w:t>
      </w:r>
      <w:r w:rsidRPr="00A8067F">
        <w:rPr>
          <w:rFonts w:ascii="Times New Roman" w:eastAsia="Times New Roman" w:hAnsi="Times New Roman" w:cs="Times New Roman"/>
          <w:color w:val="000000"/>
          <w:sz w:val="28"/>
          <w:szCs w:val="28"/>
          <w:bdr w:val="none" w:sz="0" w:space="0" w:color="auto" w:frame="1"/>
          <w:lang w:val="uk-UA" w:eastAsia="ru-RU"/>
        </w:rPr>
        <w:t xml:space="preserve"> </w:t>
      </w:r>
      <w:r w:rsidR="00AE23F0" w:rsidRPr="00803586">
        <w:rPr>
          <w:rFonts w:ascii="Times New Roman" w:hAnsi="Times New Roman" w:cs="Times New Roman"/>
          <w:sz w:val="28"/>
          <w:szCs w:val="28"/>
          <w:lang w:val="uk-UA"/>
        </w:rPr>
        <w:t>ЗОШ І-ІІІ ступенів с.Трибусівка</w:t>
      </w:r>
      <w:r w:rsidR="00AE23F0">
        <w:rPr>
          <w:rFonts w:ascii="Times New Roman" w:hAnsi="Times New Roman" w:cs="Times New Roman"/>
          <w:sz w:val="28"/>
          <w:szCs w:val="28"/>
          <w:lang w:val="uk-UA"/>
        </w:rPr>
        <w:t xml:space="preserve"> Піщанського районуВінницької області</w:t>
      </w:r>
      <w:r w:rsidR="007D6838" w:rsidRPr="00A8067F">
        <w:rPr>
          <w:rFonts w:ascii="Times New Roman" w:eastAsia="Times New Roman" w:hAnsi="Times New Roman" w:cs="Times New Roman"/>
          <w:color w:val="000000"/>
          <w:sz w:val="28"/>
          <w:szCs w:val="28"/>
          <w:bdr w:val="none" w:sz="0" w:space="0" w:color="auto" w:frame="1"/>
          <w:lang w:val="uk-UA" w:eastAsia="ru-RU"/>
        </w:rPr>
        <w:t>, включають:</w:t>
      </w:r>
      <w:r w:rsidR="007D6838" w:rsidRPr="00A8067F">
        <w:rPr>
          <w:rFonts w:ascii="Times New Roman" w:eastAsia="Times New Roman" w:hAnsi="Times New Roman" w:cs="Times New Roman"/>
          <w:color w:val="000000"/>
          <w:sz w:val="28"/>
          <w:szCs w:val="28"/>
          <w:bdr w:val="none" w:sz="0" w:space="0" w:color="auto" w:frame="1"/>
          <w:lang w:val="uk-UA" w:eastAsia="ru-RU"/>
        </w:rPr>
        <w:br/>
        <w:t>– ознайомлення педагогічних працівників, здобувачів освіти з вимогами щодо належного оформлення посилань на використані джерела інформації;</w:t>
      </w:r>
      <w:r w:rsidR="007D6838" w:rsidRPr="00A8067F">
        <w:rPr>
          <w:rFonts w:ascii="Times New Roman" w:eastAsia="Times New Roman" w:hAnsi="Times New Roman" w:cs="Times New Roman"/>
          <w:color w:val="000000"/>
          <w:sz w:val="28"/>
          <w:szCs w:val="28"/>
          <w:bdr w:val="none" w:sz="0" w:space="0" w:color="auto" w:frame="1"/>
          <w:lang w:val="uk-UA" w:eastAsia="ru-RU"/>
        </w:rPr>
        <w:b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r w:rsidR="007D6838" w:rsidRPr="00A8067F">
        <w:rPr>
          <w:rFonts w:ascii="Times New Roman" w:eastAsia="Times New Roman" w:hAnsi="Times New Roman" w:cs="Times New Roman"/>
          <w:color w:val="000000"/>
          <w:sz w:val="28"/>
          <w:szCs w:val="28"/>
          <w:bdr w:val="none" w:sz="0" w:space="0" w:color="auto" w:frame="1"/>
          <w:lang w:val="uk-UA" w:eastAsia="ru-RU"/>
        </w:rPr>
        <w:b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r w:rsidR="007D6838" w:rsidRPr="00A8067F">
        <w:rPr>
          <w:rFonts w:ascii="Times New Roman" w:eastAsia="Times New Roman" w:hAnsi="Times New Roman" w:cs="Times New Roman"/>
          <w:color w:val="000000"/>
          <w:sz w:val="28"/>
          <w:szCs w:val="28"/>
          <w:bdr w:val="none" w:sz="0" w:space="0" w:color="auto" w:frame="1"/>
          <w:lang w:val="uk-UA" w:eastAsia="ru-RU"/>
        </w:rPr>
        <w:br/>
        <w:t>– включення до планів виховної роботи класних колективів заходів із формування у здобувачів освіти етичних норм, що унеможливлюють поруш</w:t>
      </w:r>
      <w:r w:rsidRPr="00A8067F">
        <w:rPr>
          <w:rFonts w:ascii="Times New Roman" w:eastAsia="Times New Roman" w:hAnsi="Times New Roman" w:cs="Times New Roman"/>
          <w:color w:val="000000"/>
          <w:sz w:val="28"/>
          <w:szCs w:val="28"/>
          <w:bdr w:val="none" w:sz="0" w:space="0" w:color="auto" w:frame="1"/>
          <w:lang w:val="uk-UA" w:eastAsia="ru-RU"/>
        </w:rPr>
        <w:t>ення академічної доброчесності;</w:t>
      </w:r>
      <w:r w:rsidR="007D6838" w:rsidRPr="00A8067F">
        <w:rPr>
          <w:rFonts w:ascii="Times New Roman" w:eastAsia="Times New Roman" w:hAnsi="Times New Roman" w:cs="Times New Roman"/>
          <w:color w:val="000000"/>
          <w:sz w:val="28"/>
          <w:szCs w:val="28"/>
          <w:bdr w:val="none" w:sz="0" w:space="0" w:color="auto" w:frame="1"/>
          <w:lang w:val="uk-UA" w:eastAsia="ru-RU"/>
        </w:rPr>
        <w:br/>
      </w:r>
      <w:r w:rsidRPr="00A8067F">
        <w:rPr>
          <w:rFonts w:ascii="Times New Roman" w:eastAsia="Times New Roman" w:hAnsi="Times New Roman" w:cs="Times New Roman"/>
          <w:color w:val="000000"/>
          <w:sz w:val="28"/>
          <w:szCs w:val="28"/>
          <w:bdr w:val="none" w:sz="0" w:space="0" w:color="auto" w:frame="1"/>
          <w:lang w:val="uk-UA" w:eastAsia="ru-RU"/>
        </w:rPr>
        <w:t xml:space="preserve">     </w:t>
      </w:r>
      <w:r w:rsidR="007D6838" w:rsidRPr="00A8067F">
        <w:rPr>
          <w:rFonts w:ascii="Times New Roman" w:eastAsia="Times New Roman" w:hAnsi="Times New Roman" w:cs="Times New Roman"/>
          <w:color w:val="000000"/>
          <w:sz w:val="28"/>
          <w:szCs w:val="28"/>
          <w:bdr w:val="none" w:sz="0" w:space="0" w:color="auto" w:frame="1"/>
          <w:lang w:val="uk-UA" w:eastAsia="ru-RU"/>
        </w:rPr>
        <w:t xml:space="preserve">Виявлення порушень академічної доброчесності </w:t>
      </w:r>
      <w:r w:rsidR="00AE23F0" w:rsidRPr="00803586">
        <w:rPr>
          <w:rFonts w:ascii="Times New Roman" w:hAnsi="Times New Roman" w:cs="Times New Roman"/>
          <w:sz w:val="28"/>
          <w:szCs w:val="28"/>
          <w:lang w:val="uk-UA"/>
        </w:rPr>
        <w:t>ЗОШ І-ІІІ ступенів с.Трибусівка</w:t>
      </w:r>
      <w:r w:rsidR="00AE23F0">
        <w:rPr>
          <w:rFonts w:ascii="Times New Roman" w:hAnsi="Times New Roman" w:cs="Times New Roman"/>
          <w:sz w:val="28"/>
          <w:szCs w:val="28"/>
          <w:lang w:val="uk-UA"/>
        </w:rPr>
        <w:t xml:space="preserve"> Піщанського районуВінницької області</w:t>
      </w:r>
      <w:r w:rsidR="00AE23F0" w:rsidRPr="00A8067F">
        <w:rPr>
          <w:rFonts w:ascii="Times New Roman" w:eastAsia="Times New Roman" w:hAnsi="Times New Roman" w:cs="Times New Roman"/>
          <w:color w:val="000000"/>
          <w:sz w:val="28"/>
          <w:szCs w:val="28"/>
          <w:bdr w:val="none" w:sz="0" w:space="0" w:color="auto" w:frame="1"/>
          <w:lang w:val="uk-UA" w:eastAsia="ru-RU"/>
        </w:rPr>
        <w:t xml:space="preserve"> </w:t>
      </w:r>
      <w:r w:rsidR="007D6838" w:rsidRPr="00A8067F">
        <w:rPr>
          <w:rFonts w:ascii="Times New Roman" w:eastAsia="Times New Roman" w:hAnsi="Times New Roman" w:cs="Times New Roman"/>
          <w:color w:val="000000"/>
          <w:sz w:val="28"/>
          <w:szCs w:val="28"/>
          <w:bdr w:val="none" w:sz="0" w:space="0" w:color="auto" w:frame="1"/>
          <w:lang w:val="uk-UA" w:eastAsia="ru-RU"/>
        </w:rPr>
        <w:t>здійснюється наступним чином.</w:t>
      </w:r>
      <w:r w:rsidR="007D6838" w:rsidRPr="00A8067F">
        <w:rPr>
          <w:rFonts w:ascii="Times New Roman" w:eastAsia="Times New Roman" w:hAnsi="Times New Roman" w:cs="Times New Roman"/>
          <w:color w:val="000000"/>
          <w:sz w:val="28"/>
          <w:szCs w:val="28"/>
          <w:bdr w:val="none" w:sz="0" w:space="0" w:color="auto" w:frame="1"/>
          <w:lang w:val="uk-UA" w:eastAsia="ru-RU"/>
        </w:rPr>
        <w:br/>
      </w:r>
      <w:r w:rsidR="007D6838" w:rsidRPr="00A8067F">
        <w:rPr>
          <w:rFonts w:ascii="Times New Roman" w:eastAsia="Times New Roman" w:hAnsi="Times New Roman" w:cs="Times New Roman"/>
          <w:color w:val="000000"/>
          <w:sz w:val="28"/>
          <w:szCs w:val="28"/>
          <w:bdr w:val="none" w:sz="0" w:space="0" w:color="auto" w:frame="1"/>
          <w:lang w:eastAsia="ru-RU"/>
        </w:rPr>
        <w:t>Особа, яка виявила порушення академічної доброчесності педагогічним працівником, здобувачем освіти має право звернутися з пис</w:t>
      </w:r>
      <w:r w:rsidR="00F70985" w:rsidRPr="00A8067F">
        <w:rPr>
          <w:rFonts w:ascii="Times New Roman" w:eastAsia="Times New Roman" w:hAnsi="Times New Roman" w:cs="Times New Roman"/>
          <w:color w:val="000000"/>
          <w:sz w:val="28"/>
          <w:szCs w:val="28"/>
          <w:bdr w:val="none" w:sz="0" w:space="0" w:color="auto" w:frame="1"/>
          <w:lang w:eastAsia="ru-RU"/>
        </w:rPr>
        <w:t xml:space="preserve">ьмовою заявою до директора </w:t>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навчального закладу</w:t>
      </w:r>
      <w:r w:rsidR="007D6838" w:rsidRPr="00A8067F">
        <w:rPr>
          <w:rFonts w:ascii="Times New Roman" w:eastAsia="Times New Roman" w:hAnsi="Times New Roman" w:cs="Times New Roman"/>
          <w:color w:val="000000"/>
          <w:sz w:val="28"/>
          <w:szCs w:val="28"/>
          <w:bdr w:val="none" w:sz="0" w:space="0" w:color="auto" w:frame="1"/>
          <w:lang w:eastAsia="ru-RU"/>
        </w:rPr>
        <w:t xml:space="preserve">. Заява щодо зазначеного порушення розглядається на засіданні Комісії, </w:t>
      </w:r>
      <w:r w:rsidR="00F70985" w:rsidRPr="00A8067F">
        <w:rPr>
          <w:rFonts w:ascii="Times New Roman" w:eastAsia="Times New Roman" w:hAnsi="Times New Roman" w:cs="Times New Roman"/>
          <w:color w:val="000000"/>
          <w:sz w:val="28"/>
          <w:szCs w:val="28"/>
          <w:bdr w:val="none" w:sz="0" w:space="0" w:color="auto" w:frame="1"/>
          <w:lang w:eastAsia="ru-RU"/>
        </w:rPr>
        <w:t>створ</w:t>
      </w:r>
      <w:r w:rsidR="00F70985" w:rsidRPr="00A8067F">
        <w:rPr>
          <w:rFonts w:ascii="Times New Roman" w:eastAsia="Times New Roman" w:hAnsi="Times New Roman" w:cs="Times New Roman"/>
          <w:color w:val="000000"/>
          <w:sz w:val="28"/>
          <w:szCs w:val="28"/>
          <w:bdr w:val="none" w:sz="0" w:space="0" w:color="auto" w:frame="1"/>
          <w:lang w:val="uk-UA" w:eastAsia="ru-RU"/>
        </w:rPr>
        <w:t>еної</w:t>
      </w:r>
      <w:r w:rsidR="007D6838" w:rsidRPr="00A8067F">
        <w:rPr>
          <w:rFonts w:ascii="Times New Roman" w:eastAsia="Times New Roman" w:hAnsi="Times New Roman" w:cs="Times New Roman"/>
          <w:color w:val="000000"/>
          <w:sz w:val="28"/>
          <w:szCs w:val="28"/>
          <w:bdr w:val="none" w:sz="0" w:space="0" w:color="auto" w:frame="1"/>
          <w:lang w:eastAsia="ru-RU"/>
        </w:rPr>
        <w:t xml:space="preserve"> наказом директора</w:t>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навчального закладу,</w:t>
      </w:r>
      <w:r w:rsidR="007D6838" w:rsidRPr="00A8067F">
        <w:rPr>
          <w:rFonts w:ascii="Times New Roman" w:eastAsia="Times New Roman" w:hAnsi="Times New Roman" w:cs="Times New Roman"/>
          <w:color w:val="000000"/>
          <w:sz w:val="28"/>
          <w:szCs w:val="28"/>
          <w:bdr w:val="none" w:sz="0" w:space="0" w:color="auto" w:frame="1"/>
          <w:lang w:eastAsia="ru-RU"/>
        </w:rPr>
        <w:t xml:space="preserve"> і ухвалює рішення про притягнення до академічної відповідальності</w:t>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винуватця.</w:t>
      </w:r>
      <w:r w:rsidR="00F70985" w:rsidRPr="00A8067F">
        <w:rPr>
          <w:rFonts w:ascii="Times New Roman" w:eastAsia="Times New Roman" w:hAnsi="Times New Roman" w:cs="Times New Roman"/>
          <w:color w:val="000000"/>
          <w:sz w:val="28"/>
          <w:szCs w:val="28"/>
          <w:bdr w:val="none" w:sz="0" w:space="0" w:color="auto" w:frame="1"/>
          <w:lang w:eastAsia="ru-RU"/>
        </w:rPr>
        <w:t xml:space="preserve"> </w:t>
      </w:r>
      <w:r w:rsidR="007D6838" w:rsidRPr="00A8067F">
        <w:rPr>
          <w:rFonts w:ascii="Times New Roman" w:eastAsia="Times New Roman" w:hAnsi="Times New Roman" w:cs="Times New Roman"/>
          <w:color w:val="000000"/>
          <w:sz w:val="28"/>
          <w:szCs w:val="28"/>
          <w:bdr w:val="none" w:sz="0" w:space="0" w:color="auto" w:frame="1"/>
          <w:lang w:eastAsia="ru-RU"/>
        </w:rPr>
        <w:br/>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w:t>
      </w:r>
      <w:r w:rsidR="007D6838" w:rsidRPr="00A8067F">
        <w:rPr>
          <w:rFonts w:ascii="Times New Roman" w:eastAsia="Times New Roman" w:hAnsi="Times New Roman" w:cs="Times New Roman"/>
          <w:color w:val="000000"/>
          <w:sz w:val="28"/>
          <w:szCs w:val="28"/>
          <w:bdr w:val="none" w:sz="0" w:space="0" w:color="auto" w:frame="1"/>
          <w:lang w:eastAsia="ru-RU"/>
        </w:rPr>
        <w:t>До складу Комісії входять представники педагогічного колективу</w:t>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учнівської </w:t>
      </w:r>
      <w:r w:rsidR="007D6838" w:rsidRPr="00A8067F">
        <w:rPr>
          <w:rFonts w:ascii="Times New Roman" w:eastAsia="Times New Roman" w:hAnsi="Times New Roman" w:cs="Times New Roman"/>
          <w:color w:val="000000"/>
          <w:sz w:val="28"/>
          <w:szCs w:val="28"/>
          <w:bdr w:val="none" w:sz="0" w:space="0" w:color="auto" w:frame="1"/>
          <w:lang w:eastAsia="ru-RU"/>
        </w:rPr>
        <w:t xml:space="preserve"> та </w:t>
      </w:r>
      <w:r w:rsidR="007D6838" w:rsidRPr="00A8067F">
        <w:rPr>
          <w:rFonts w:ascii="Times New Roman" w:eastAsia="Times New Roman" w:hAnsi="Times New Roman" w:cs="Times New Roman"/>
          <w:color w:val="000000"/>
          <w:sz w:val="28"/>
          <w:szCs w:val="28"/>
          <w:bdr w:val="none" w:sz="0" w:space="0" w:color="auto" w:frame="1"/>
          <w:lang w:eastAsia="ru-RU"/>
        </w:rPr>
        <w:lastRenderedPageBreak/>
        <w:t>батьківської громади. Склад комісії погоджується на засіданні педагогічної ради закладу освіти та затверджується наказом керівника.</w:t>
      </w:r>
      <w:r w:rsidR="007D6838" w:rsidRPr="00A8067F">
        <w:rPr>
          <w:rFonts w:ascii="Times New Roman" w:eastAsia="Times New Roman" w:hAnsi="Times New Roman" w:cs="Times New Roman"/>
          <w:color w:val="000000"/>
          <w:sz w:val="28"/>
          <w:szCs w:val="28"/>
          <w:bdr w:val="none" w:sz="0" w:space="0" w:color="auto" w:frame="1"/>
          <w:lang w:eastAsia="ru-RU"/>
        </w:rPr>
        <w:br/>
        <w:t>Термін повноважень Комісії – 1 рік.</w:t>
      </w:r>
      <w:r w:rsidR="007D6838" w:rsidRPr="00A8067F">
        <w:rPr>
          <w:rFonts w:ascii="Times New Roman" w:eastAsia="Times New Roman" w:hAnsi="Times New Roman" w:cs="Times New Roman"/>
          <w:color w:val="000000"/>
          <w:sz w:val="28"/>
          <w:szCs w:val="28"/>
          <w:bdr w:val="none" w:sz="0" w:space="0" w:color="auto" w:frame="1"/>
          <w:lang w:eastAsia="ru-RU"/>
        </w:rPr>
        <w:br/>
        <w:t>Комісія зві</w:t>
      </w:r>
      <w:r w:rsidR="00F70985" w:rsidRPr="00A8067F">
        <w:rPr>
          <w:rFonts w:ascii="Times New Roman" w:eastAsia="Times New Roman" w:hAnsi="Times New Roman" w:cs="Times New Roman"/>
          <w:color w:val="000000"/>
          <w:sz w:val="28"/>
          <w:szCs w:val="28"/>
          <w:bdr w:val="none" w:sz="0" w:space="0" w:color="auto" w:frame="1"/>
          <w:lang w:eastAsia="ru-RU"/>
        </w:rPr>
        <w:t>тує про свою роботу раз на рік.</w:t>
      </w:r>
      <w:r w:rsidR="007D6838" w:rsidRPr="00A8067F">
        <w:rPr>
          <w:rFonts w:ascii="Times New Roman" w:eastAsia="Times New Roman" w:hAnsi="Times New Roman" w:cs="Times New Roman"/>
          <w:color w:val="000000"/>
          <w:sz w:val="28"/>
          <w:szCs w:val="28"/>
          <w:bdr w:val="none" w:sz="0" w:space="0" w:color="auto" w:frame="1"/>
          <w:lang w:eastAsia="ru-RU"/>
        </w:rPr>
        <w:br/>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w:t>
      </w:r>
      <w:r w:rsidR="007D6838" w:rsidRPr="00A8067F">
        <w:rPr>
          <w:rFonts w:ascii="Times New Roman" w:eastAsia="Times New Roman" w:hAnsi="Times New Roman" w:cs="Times New Roman"/>
          <w:color w:val="000000"/>
          <w:sz w:val="28"/>
          <w:szCs w:val="28"/>
          <w:bdr w:val="none" w:sz="0" w:space="0" w:color="auto" w:frame="1"/>
          <w:lang w:eastAsia="ru-RU"/>
        </w:rPr>
        <w:t>Кожна особа, стосовно якої порушено питання про порушення нею академічної доброчесності, має такі права:</w:t>
      </w:r>
      <w:r w:rsidR="007D6838" w:rsidRPr="00A8067F">
        <w:rPr>
          <w:rFonts w:ascii="Times New Roman" w:eastAsia="Times New Roman" w:hAnsi="Times New Roman" w:cs="Times New Roman"/>
          <w:color w:val="000000"/>
          <w:sz w:val="28"/>
          <w:szCs w:val="28"/>
          <w:bdr w:val="none" w:sz="0" w:space="0" w:color="auto" w:frame="1"/>
          <w:lang w:eastAsia="ru-RU"/>
        </w:rPr>
        <w:br/>
        <w:t>- ознайомлюватися з усіма матеріалами перевірки щодо встановлення факту порушення академічної доброчесності, подавати до них зауваження;</w:t>
      </w:r>
      <w:r w:rsidR="007D6838" w:rsidRPr="00A8067F">
        <w:rPr>
          <w:rFonts w:ascii="Times New Roman" w:eastAsia="Times New Roman" w:hAnsi="Times New Roman" w:cs="Times New Roman"/>
          <w:color w:val="000000"/>
          <w:sz w:val="28"/>
          <w:szCs w:val="28"/>
          <w:bdr w:val="none" w:sz="0" w:space="0" w:color="auto" w:frame="1"/>
          <w:lang w:eastAsia="ru-RU"/>
        </w:rPr>
        <w:b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r w:rsidR="007D6838" w:rsidRPr="00A8067F">
        <w:rPr>
          <w:rFonts w:ascii="Times New Roman" w:eastAsia="Times New Roman" w:hAnsi="Times New Roman" w:cs="Times New Roman"/>
          <w:color w:val="000000"/>
          <w:sz w:val="28"/>
          <w:szCs w:val="28"/>
          <w:bdr w:val="none" w:sz="0" w:space="0" w:color="auto" w:frame="1"/>
          <w:lang w:eastAsia="ru-RU"/>
        </w:rPr>
        <w:b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r w:rsidR="007D6838" w:rsidRPr="00A8067F">
        <w:rPr>
          <w:rFonts w:ascii="Times New Roman" w:eastAsia="Times New Roman" w:hAnsi="Times New Roman" w:cs="Times New Roman"/>
          <w:color w:val="000000"/>
          <w:sz w:val="28"/>
          <w:szCs w:val="28"/>
          <w:bdr w:val="none" w:sz="0" w:space="0" w:color="auto" w:frame="1"/>
          <w:lang w:eastAsia="ru-RU"/>
        </w:rPr>
        <w:br/>
        <w:t>- оскаржити рішення про притягнення до академічної відповідальності до органу, уповноваженого розглядати апеляції, або до суду.</w:t>
      </w:r>
      <w:r w:rsidR="007D6838" w:rsidRPr="00A8067F">
        <w:rPr>
          <w:rFonts w:ascii="Times New Roman" w:eastAsia="Times New Roman" w:hAnsi="Times New Roman" w:cs="Times New Roman"/>
          <w:color w:val="000000"/>
          <w:sz w:val="28"/>
          <w:szCs w:val="28"/>
          <w:bdr w:val="none" w:sz="0" w:space="0" w:color="auto" w:frame="1"/>
          <w:lang w:eastAsia="ru-RU"/>
        </w:rPr>
        <w:br/>
      </w:r>
      <w:r w:rsidR="00A8067F">
        <w:rPr>
          <w:rFonts w:ascii="Times New Roman" w:eastAsia="Times New Roman" w:hAnsi="Times New Roman" w:cs="Times New Roman"/>
          <w:bCs/>
          <w:iCs/>
          <w:color w:val="131313"/>
          <w:sz w:val="28"/>
          <w:szCs w:val="28"/>
          <w:lang w:val="uk-UA" w:eastAsia="ru-RU"/>
        </w:rPr>
        <w:t xml:space="preserve">    </w:t>
      </w:r>
    </w:p>
    <w:sectPr w:rsidR="007D6838" w:rsidRPr="00A8067F" w:rsidSect="004A04FB">
      <w:pgSz w:w="11906" w:h="16838"/>
      <w:pgMar w:top="993" w:right="566"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B0" w:rsidRDefault="000729B0" w:rsidP="00F70985">
      <w:pPr>
        <w:spacing w:after="0" w:line="240" w:lineRule="auto"/>
      </w:pPr>
      <w:r>
        <w:separator/>
      </w:r>
    </w:p>
  </w:endnote>
  <w:endnote w:type="continuationSeparator" w:id="0">
    <w:p w:rsidR="000729B0" w:rsidRDefault="000729B0" w:rsidP="00F7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B0" w:rsidRDefault="000729B0" w:rsidP="00F70985">
      <w:pPr>
        <w:spacing w:after="0" w:line="240" w:lineRule="auto"/>
      </w:pPr>
      <w:r>
        <w:separator/>
      </w:r>
    </w:p>
  </w:footnote>
  <w:footnote w:type="continuationSeparator" w:id="0">
    <w:p w:rsidR="000729B0" w:rsidRDefault="000729B0" w:rsidP="00F70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2B20"/>
    <w:multiLevelType w:val="multilevel"/>
    <w:tmpl w:val="3A4E0EB0"/>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
    <w:nsid w:val="0C31633D"/>
    <w:multiLevelType w:val="multilevel"/>
    <w:tmpl w:val="BCC0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F06AD"/>
    <w:multiLevelType w:val="multilevel"/>
    <w:tmpl w:val="8088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6F51BA"/>
    <w:multiLevelType w:val="multilevel"/>
    <w:tmpl w:val="23D0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D108D"/>
    <w:multiLevelType w:val="multilevel"/>
    <w:tmpl w:val="323E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30FC7"/>
    <w:multiLevelType w:val="multilevel"/>
    <w:tmpl w:val="D3D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41665"/>
    <w:multiLevelType w:val="multilevel"/>
    <w:tmpl w:val="ACA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A20CB3"/>
    <w:multiLevelType w:val="multilevel"/>
    <w:tmpl w:val="A338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730061"/>
    <w:multiLevelType w:val="multilevel"/>
    <w:tmpl w:val="72A6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13884"/>
    <w:multiLevelType w:val="multilevel"/>
    <w:tmpl w:val="CBE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617A79"/>
    <w:multiLevelType w:val="multilevel"/>
    <w:tmpl w:val="9368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BA590A"/>
    <w:multiLevelType w:val="multilevel"/>
    <w:tmpl w:val="5148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C252E2"/>
    <w:multiLevelType w:val="multilevel"/>
    <w:tmpl w:val="FB7C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D67A6"/>
    <w:multiLevelType w:val="multilevel"/>
    <w:tmpl w:val="4F60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1C7432"/>
    <w:multiLevelType w:val="multilevel"/>
    <w:tmpl w:val="0500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C0AA8"/>
    <w:multiLevelType w:val="multilevel"/>
    <w:tmpl w:val="E49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060474"/>
    <w:multiLevelType w:val="multilevel"/>
    <w:tmpl w:val="0AB0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C47343"/>
    <w:multiLevelType w:val="multilevel"/>
    <w:tmpl w:val="647C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6E0557"/>
    <w:multiLevelType w:val="multilevel"/>
    <w:tmpl w:val="22BC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A043ED"/>
    <w:multiLevelType w:val="multilevel"/>
    <w:tmpl w:val="26F4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76597"/>
    <w:multiLevelType w:val="multilevel"/>
    <w:tmpl w:val="2366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17"/>
  </w:num>
  <w:num w:numId="5">
    <w:abstractNumId w:val="2"/>
  </w:num>
  <w:num w:numId="6">
    <w:abstractNumId w:val="3"/>
  </w:num>
  <w:num w:numId="7">
    <w:abstractNumId w:val="16"/>
  </w:num>
  <w:num w:numId="8">
    <w:abstractNumId w:val="10"/>
  </w:num>
  <w:num w:numId="9">
    <w:abstractNumId w:val="9"/>
  </w:num>
  <w:num w:numId="10">
    <w:abstractNumId w:val="18"/>
  </w:num>
  <w:num w:numId="11">
    <w:abstractNumId w:val="12"/>
  </w:num>
  <w:num w:numId="12">
    <w:abstractNumId w:val="19"/>
  </w:num>
  <w:num w:numId="13">
    <w:abstractNumId w:val="14"/>
  </w:num>
  <w:num w:numId="14">
    <w:abstractNumId w:val="0"/>
  </w:num>
  <w:num w:numId="15">
    <w:abstractNumId w:val="15"/>
  </w:num>
  <w:num w:numId="16">
    <w:abstractNumId w:val="11"/>
  </w:num>
  <w:num w:numId="17">
    <w:abstractNumId w:val="13"/>
  </w:num>
  <w:num w:numId="18">
    <w:abstractNumId w:val="1"/>
  </w:num>
  <w:num w:numId="19">
    <w:abstractNumId w:val="6"/>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D8"/>
    <w:rsid w:val="000729B0"/>
    <w:rsid w:val="00115D6B"/>
    <w:rsid w:val="001B11FB"/>
    <w:rsid w:val="002404EB"/>
    <w:rsid w:val="00287E6A"/>
    <w:rsid w:val="003113C6"/>
    <w:rsid w:val="003730CE"/>
    <w:rsid w:val="00466B57"/>
    <w:rsid w:val="004A04FB"/>
    <w:rsid w:val="004D3020"/>
    <w:rsid w:val="005803EC"/>
    <w:rsid w:val="005951D5"/>
    <w:rsid w:val="005D1E2B"/>
    <w:rsid w:val="005E365C"/>
    <w:rsid w:val="005F2B3F"/>
    <w:rsid w:val="0060638A"/>
    <w:rsid w:val="006753D8"/>
    <w:rsid w:val="00783880"/>
    <w:rsid w:val="007D0C9A"/>
    <w:rsid w:val="007D6838"/>
    <w:rsid w:val="00803586"/>
    <w:rsid w:val="008662E9"/>
    <w:rsid w:val="008E108B"/>
    <w:rsid w:val="009059D9"/>
    <w:rsid w:val="00941595"/>
    <w:rsid w:val="009905EC"/>
    <w:rsid w:val="009941AC"/>
    <w:rsid w:val="00A8067F"/>
    <w:rsid w:val="00AE23F0"/>
    <w:rsid w:val="00AF3DAE"/>
    <w:rsid w:val="00CD7DC2"/>
    <w:rsid w:val="00DD5429"/>
    <w:rsid w:val="00DD7326"/>
    <w:rsid w:val="00EF5E94"/>
    <w:rsid w:val="00F5416A"/>
    <w:rsid w:val="00F70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12F9B-1830-48D5-BCFE-7A5EC882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3E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83880"/>
    <w:pPr>
      <w:ind w:left="720"/>
      <w:contextualSpacing/>
    </w:pPr>
  </w:style>
  <w:style w:type="paragraph" w:styleId="a4">
    <w:name w:val="No Spacing"/>
    <w:uiPriority w:val="1"/>
    <w:qFormat/>
    <w:rsid w:val="0060638A"/>
    <w:pPr>
      <w:spacing w:after="0" w:line="240" w:lineRule="auto"/>
    </w:pPr>
  </w:style>
  <w:style w:type="paragraph" w:styleId="a5">
    <w:name w:val="header"/>
    <w:basedOn w:val="a"/>
    <w:link w:val="a6"/>
    <w:uiPriority w:val="99"/>
    <w:unhideWhenUsed/>
    <w:rsid w:val="00F709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0985"/>
  </w:style>
  <w:style w:type="paragraph" w:styleId="a7">
    <w:name w:val="footer"/>
    <w:basedOn w:val="a"/>
    <w:link w:val="a8"/>
    <w:uiPriority w:val="99"/>
    <w:unhideWhenUsed/>
    <w:rsid w:val="00F709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0985"/>
  </w:style>
  <w:style w:type="paragraph" w:styleId="a9">
    <w:name w:val="Balloon Text"/>
    <w:basedOn w:val="a"/>
    <w:link w:val="aa"/>
    <w:uiPriority w:val="99"/>
    <w:semiHidden/>
    <w:unhideWhenUsed/>
    <w:rsid w:val="00EF5E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5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E297-0569-4853-8E2E-D02B0DEA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27272</Words>
  <Characters>15546</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uswer</dc:creator>
  <cp:lastModifiedBy>Учетная запись Майкрософт</cp:lastModifiedBy>
  <cp:revision>2</cp:revision>
  <cp:lastPrinted>2020-02-04T18:34:00Z</cp:lastPrinted>
  <dcterms:created xsi:type="dcterms:W3CDTF">2023-02-19T10:17:00Z</dcterms:created>
  <dcterms:modified xsi:type="dcterms:W3CDTF">2023-02-19T10:17:00Z</dcterms:modified>
</cp:coreProperties>
</file>