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1D" w:rsidRPr="00C7761D" w:rsidRDefault="00C7761D" w:rsidP="00C7761D">
      <w:pPr>
        <w:shd w:val="clear" w:color="auto" w:fill="1E73BE"/>
        <w:spacing w:after="15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</w:pPr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 xml:space="preserve">Як </w:t>
      </w:r>
      <w:proofErr w:type="spellStart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виявити</w:t>
      </w:r>
      <w:proofErr w:type="spellEnd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 xml:space="preserve"> жертву </w:t>
      </w:r>
      <w:proofErr w:type="spellStart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цькування</w:t>
      </w:r>
      <w:proofErr w:type="spellEnd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 xml:space="preserve"> у </w:t>
      </w:r>
      <w:proofErr w:type="spellStart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школі</w:t>
      </w:r>
      <w:proofErr w:type="spellEnd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 xml:space="preserve">. Алгоритм для </w:t>
      </w:r>
      <w:proofErr w:type="spellStart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батьків</w:t>
      </w:r>
      <w:proofErr w:type="spellEnd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 xml:space="preserve">. Порядок </w:t>
      </w:r>
      <w:proofErr w:type="spellStart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реагування</w:t>
      </w:r>
      <w:proofErr w:type="spellEnd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 xml:space="preserve"> на </w:t>
      </w:r>
      <w:proofErr w:type="spellStart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доведені</w:t>
      </w:r>
      <w:proofErr w:type="spellEnd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випадки</w:t>
      </w:r>
      <w:proofErr w:type="spellEnd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 xml:space="preserve"> </w:t>
      </w:r>
      <w:proofErr w:type="spellStart"/>
      <w:proofErr w:type="gramStart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бул</w:t>
      </w:r>
      <w:proofErr w:type="gramEnd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інгу</w:t>
      </w:r>
      <w:proofErr w:type="spellEnd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 xml:space="preserve"> (</w:t>
      </w:r>
      <w:proofErr w:type="spellStart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цькування</w:t>
      </w:r>
      <w:proofErr w:type="spellEnd"/>
      <w:r w:rsidRPr="00C7761D">
        <w:rPr>
          <w:rFonts w:ascii="Arial" w:eastAsia="Times New Roman" w:hAnsi="Arial" w:cs="Arial"/>
          <w:b/>
          <w:bCs/>
          <w:color w:val="444444"/>
          <w:spacing w:val="-8"/>
          <w:kern w:val="36"/>
          <w:sz w:val="63"/>
          <w:szCs w:val="63"/>
          <w:lang w:eastAsia="ru-RU"/>
        </w:rPr>
        <w:t>)</w:t>
      </w:r>
    </w:p>
    <w:p w:rsidR="00C7761D" w:rsidRPr="00C7761D" w:rsidRDefault="00C7761D" w:rsidP="00C7761D">
      <w:pPr>
        <w:shd w:val="clear" w:color="auto" w:fill="1E73BE"/>
        <w:spacing w:after="0" w:line="240" w:lineRule="auto"/>
        <w:textAlignment w:val="baseline"/>
        <w:rPr>
          <w:rFonts w:ascii="Arial" w:eastAsia="Times New Roman" w:hAnsi="Arial" w:cs="Arial"/>
          <w:caps/>
          <w:color w:val="999999"/>
          <w:sz w:val="21"/>
          <w:szCs w:val="21"/>
          <w:lang w:eastAsia="ru-RU"/>
        </w:rPr>
      </w:pPr>
      <w:r w:rsidRPr="00C7761D">
        <w:rPr>
          <w:rFonts w:ascii="Arial" w:eastAsia="Times New Roman" w:hAnsi="Arial" w:cs="Arial"/>
          <w:caps/>
          <w:color w:val="999999"/>
          <w:sz w:val="21"/>
          <w:szCs w:val="21"/>
          <w:lang w:eastAsia="ru-RU"/>
        </w:rPr>
        <w:t>BY </w:t>
      </w:r>
      <w:hyperlink r:id="rId6" w:tooltip="Записи автора sc11adm" w:history="1">
        <w:r w:rsidRPr="00C7761D">
          <w:rPr>
            <w:rFonts w:ascii="Arial" w:eastAsia="Times New Roman" w:hAnsi="Arial" w:cs="Arial"/>
            <w:caps/>
            <w:color w:val="3D82BF"/>
            <w:sz w:val="21"/>
            <w:szCs w:val="21"/>
            <w:bdr w:val="none" w:sz="0" w:space="0" w:color="auto" w:frame="1"/>
            <w:lang w:eastAsia="ru-RU"/>
          </w:rPr>
          <w:t>SC11ADM</w:t>
        </w:r>
      </w:hyperlink>
      <w:r w:rsidRPr="00C7761D">
        <w:rPr>
          <w:rFonts w:ascii="Arial" w:eastAsia="Times New Roman" w:hAnsi="Arial" w:cs="Arial"/>
          <w:caps/>
          <w:color w:val="999999"/>
          <w:sz w:val="21"/>
          <w:szCs w:val="21"/>
          <w:lang w:eastAsia="ru-RU"/>
        </w:rPr>
        <w:t> · 16 ВЕРЕСНЯ, 2022</w:t>
      </w:r>
    </w:p>
    <w:p w:rsidR="00C7761D" w:rsidRPr="00C7761D" w:rsidRDefault="00C7761D" w:rsidP="00C7761D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Хто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батьків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мрі</w:t>
      </w:r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є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,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щоб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його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дитина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виросла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найрозумнішою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найвродливішою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найсильнішою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найдобрішою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наймужнішою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хто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сподівається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люди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поважатимуть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сина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чи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доньку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працьовитість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знання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справи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за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вихованість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Одним словом, ми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мріємо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про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всебічну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досконалість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наших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дітей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C7761D" w:rsidRPr="00C7761D" w:rsidRDefault="00C7761D" w:rsidP="00C7761D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Проте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на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життєвій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ниві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нашим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дітям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доводиться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зустрічатися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ізними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перешкодами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ми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досить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часто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можемо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помічати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ідліткові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кризи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і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шкільні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непорозуміння,конфлікти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навіть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жорстокість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та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насилля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Щодо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останнього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то на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сьогодні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явище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отримало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ім’я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«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інг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».</w:t>
      </w:r>
    </w:p>
    <w:p w:rsidR="00C7761D" w:rsidRPr="00C7761D" w:rsidRDefault="00C7761D" w:rsidP="00C7761D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інг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 –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англ. 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bulli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 –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хуліган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залякувати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навмисна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повторювана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поведінка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проявляється</w:t>
      </w:r>
      <w:proofErr w:type="spellEnd"/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у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вигляді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бойкоту,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насмішок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дезінформації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знищення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особистих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речей,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побиття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небажана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агресивна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поведінка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дітей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шкільного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віку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яка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призводить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до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дитини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іншою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дитиною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або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групою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дітей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метою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приниження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залякування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та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демонстрації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сили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C7761D" w:rsidRPr="00C7761D" w:rsidRDefault="00C7761D" w:rsidP="00C7761D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Види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інгу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можна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об’єднати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у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групи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словесного (вербального),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фізичного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соціального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(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емоційного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) та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електронного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(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кібербулінг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)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знущання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часто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поєднуються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для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більш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сильного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впливу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C7761D" w:rsidRPr="00C7761D" w:rsidRDefault="00C7761D" w:rsidP="00C7761D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тривалий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процес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св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ідомого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жорстокого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ставлення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(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фізичного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психічного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) з боку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дитини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або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групи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дітей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до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іншої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дитини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або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дітей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Найчастіше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інг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відбувається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в таких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місцях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де контроль з боку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дорослих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менший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або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взагалі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його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нема.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може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бути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шкільний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дві</w:t>
      </w:r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</w:t>
      </w:r>
      <w:proofErr w:type="spellEnd"/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коридори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роздягальні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вбиральні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сходи,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спортивні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майданчики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Найчастіше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дитина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іддається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знущанням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поза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територією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школи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наприклад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 шляху до дому, 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також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у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соціальних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мережах.</w:t>
      </w:r>
    </w:p>
    <w:p w:rsidR="00C7761D" w:rsidRPr="00C7761D" w:rsidRDefault="00C7761D" w:rsidP="00C7761D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 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Найчастіше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u w:val="single"/>
          <w:bdr w:val="none" w:sz="0" w:space="0" w:color="auto" w:frame="1"/>
          <w:lang w:eastAsia="ru-RU"/>
        </w:rPr>
        <w:t xml:space="preserve"> жертвами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бул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інгу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стають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діти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які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мають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:</w:t>
      </w:r>
    </w:p>
    <w:p w:rsidR="00C7761D" w:rsidRPr="00C7761D" w:rsidRDefault="00C7761D" w:rsidP="00C7761D">
      <w:pPr>
        <w:numPr>
          <w:ilvl w:val="0"/>
          <w:numId w:val="1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фізичні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вади – </w:t>
      </w:r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погано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чують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носять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окуляри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фізично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слабкі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;</w:t>
      </w:r>
    </w:p>
    <w:p w:rsidR="00C7761D" w:rsidRPr="00C7761D" w:rsidRDefault="00C7761D" w:rsidP="00C7761D">
      <w:pPr>
        <w:numPr>
          <w:ilvl w:val="0"/>
          <w:numId w:val="1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відсутність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досвіду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життя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в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колективі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(так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зван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«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домашні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діти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»);</w:t>
      </w:r>
    </w:p>
    <w:p w:rsidR="00C7761D" w:rsidRPr="00C7761D" w:rsidRDefault="00C7761D" w:rsidP="00C7761D">
      <w:pPr>
        <w:numPr>
          <w:ilvl w:val="0"/>
          <w:numId w:val="1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деякі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захворювання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: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заїкання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порушення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мовлення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порушення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письма;</w:t>
      </w:r>
    </w:p>
    <w:p w:rsidR="00C7761D" w:rsidRPr="00C7761D" w:rsidRDefault="00C7761D" w:rsidP="00C7761D">
      <w:pPr>
        <w:numPr>
          <w:ilvl w:val="0"/>
          <w:numId w:val="1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особливості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поведінки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–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замкнуті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чи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імпульсивні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тривожні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;</w:t>
      </w:r>
    </w:p>
    <w:p w:rsidR="00C7761D" w:rsidRPr="00C7761D" w:rsidRDefault="00C7761D" w:rsidP="00C7761D">
      <w:pPr>
        <w:numPr>
          <w:ilvl w:val="0"/>
          <w:numId w:val="1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слабо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розвинені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гі</w:t>
      </w:r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ієнічні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навички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(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носять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брудні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речі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мають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неприємний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запах);</w:t>
      </w:r>
    </w:p>
    <w:p w:rsidR="00C7761D" w:rsidRPr="00C7761D" w:rsidRDefault="00C7761D" w:rsidP="00C7761D">
      <w:pPr>
        <w:numPr>
          <w:ilvl w:val="0"/>
          <w:numId w:val="1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обдарованість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видатні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досягнення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C7761D" w:rsidRPr="00C7761D" w:rsidRDefault="00C7761D" w:rsidP="00C7761D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Наслідки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для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жертви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бул</w:t>
      </w:r>
      <w:proofErr w:type="gram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інгу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.</w:t>
      </w:r>
    </w:p>
    <w:p w:rsidR="00C7761D" w:rsidRPr="00C7761D" w:rsidRDefault="00C7761D" w:rsidP="00C7761D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Розлади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псих</w:t>
      </w:r>
      <w:proofErr w:type="gram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іки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.</w:t>
      </w:r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Навіть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одиничний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випадок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інгу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залишає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глибокий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емоційний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шрам,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вимагає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спеціальної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роботи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психолога.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Дитина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стає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агресивною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тривожною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переходить і в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доросле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життя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неї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виникають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проблеми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у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поведінці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Вона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схильна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до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депресій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і до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суїциду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C7761D" w:rsidRPr="00C7761D" w:rsidRDefault="00C7761D" w:rsidP="00C7761D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Складнощі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 xml:space="preserve"> у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взає</w:t>
      </w:r>
      <w:proofErr w:type="gram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минах</w:t>
      </w:r>
      <w:proofErr w:type="spellEnd"/>
      <w:proofErr w:type="gram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.</w:t>
      </w:r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Шанси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стати жертвами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мобінгу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робочому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місці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у людей,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пережили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інг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в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дитинстві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зростають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в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багато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разів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Світова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статистика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стверджує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дорослі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перенесли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знущання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в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дитинстві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в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більшості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своїй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залишаються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самотніми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 все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життя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їм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важче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підніматися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кар’єрними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сходами.</w:t>
      </w:r>
    </w:p>
    <w:p w:rsidR="00C7761D" w:rsidRPr="00C7761D" w:rsidRDefault="00C7761D" w:rsidP="00C7761D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Хвороби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u w:val="single"/>
          <w:bdr w:val="none" w:sz="0" w:space="0" w:color="auto" w:frame="1"/>
          <w:lang w:eastAsia="ru-RU"/>
        </w:rPr>
        <w:t>.</w:t>
      </w:r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 Результатом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інгу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дуже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часто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бувають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фізичне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нездужання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C7761D" w:rsidRPr="00C7761D" w:rsidRDefault="00C7761D" w:rsidP="00C7761D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 </w:t>
      </w:r>
    </w:p>
    <w:p w:rsidR="00C7761D" w:rsidRPr="00C7761D" w:rsidRDefault="00C7761D" w:rsidP="00C7761D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Щоб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убезпечити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своїх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дтей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від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бул</w:t>
      </w:r>
      <w:proofErr w:type="gram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інгу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батькам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варто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дотримуватись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певних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правил</w:t>
      </w:r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:</w:t>
      </w:r>
    </w:p>
    <w:p w:rsidR="00C7761D" w:rsidRPr="00C7761D" w:rsidRDefault="00C7761D" w:rsidP="00C7761D">
      <w:pPr>
        <w:numPr>
          <w:ilvl w:val="0"/>
          <w:numId w:val="2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Спілкування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з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дітьми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і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довіра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.</w:t>
      </w:r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Спільна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рибаловля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походи.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час,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щоб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зупинитися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вислухати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дитину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дізнатися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про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її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переживання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дитиною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потрібно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розмовляти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Ніколи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обвинувачувати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не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засуджувати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її</w:t>
      </w:r>
      <w:proofErr w:type="spellEnd"/>
    </w:p>
    <w:p w:rsidR="00C7761D" w:rsidRPr="00C7761D" w:rsidRDefault="00C7761D" w:rsidP="00C7761D">
      <w:pPr>
        <w:numPr>
          <w:ilvl w:val="0"/>
          <w:numId w:val="3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Розумний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контроль.</w:t>
      </w:r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 Правила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мають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бути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чіткими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але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прозорими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ідкреслює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вона.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Вт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ім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контроль –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вторинне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Головне –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довіра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хорош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стосунки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C7761D" w:rsidRPr="00C7761D" w:rsidRDefault="00C7761D" w:rsidP="00C7761D">
      <w:pPr>
        <w:numPr>
          <w:ilvl w:val="0"/>
          <w:numId w:val="4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Відверто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про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небезпеки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.</w:t>
      </w:r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Потрібно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відверто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говорити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ними про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всі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ризики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щоб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діти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розуміли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якими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будуть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наслідки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їхньої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необережності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Такі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відверті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розмови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також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сприяють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взаємній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дові</w:t>
      </w:r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і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захищають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небезпечних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захоплень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в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інтернеті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C7761D" w:rsidRPr="00C7761D" w:rsidRDefault="00C7761D" w:rsidP="00C7761D">
      <w:pPr>
        <w:numPr>
          <w:ilvl w:val="0"/>
          <w:numId w:val="4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Тривожні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дзвіночки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.</w:t>
      </w:r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Слід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негайно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бити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 сполох,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якщо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дитина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проводить в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інтернеті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більш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як три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години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 день,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тобто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якщо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дитина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мовчазна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має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поганий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апетит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не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має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інтересу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до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життя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та не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має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інших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захоплень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й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інтересі</w:t>
      </w:r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</w:t>
      </w:r>
      <w:proofErr w:type="spellEnd"/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поза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інтернетом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C7761D" w:rsidRPr="00C7761D" w:rsidRDefault="00C7761D" w:rsidP="00C7761D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t xml:space="preserve">Головною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умовою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протидії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інгу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та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його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виникненню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є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співпраця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батьків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вчителів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та психолога,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розуміючи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один одного та наших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дітей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нам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під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силу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викорінити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дане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явище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.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Забезпечивши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ідтримку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та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розуміння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підростаючому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поколінню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C7761D" w:rsidRPr="00C7761D" w:rsidRDefault="00C7761D" w:rsidP="00C7761D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Як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вчителю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не стати жертвою </w:t>
      </w:r>
      <w:proofErr w:type="spellStart"/>
      <w:proofErr w:type="gram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бул</w:t>
      </w:r>
      <w:proofErr w:type="gram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інгу</w:t>
      </w:r>
      <w:proofErr w:type="spellEnd"/>
    </w:p>
    <w:p w:rsidR="00C7761D" w:rsidRPr="00C7761D" w:rsidRDefault="00C7761D" w:rsidP="00C7761D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hyperlink r:id="rId7" w:tgtFrame="_blank" w:history="1">
        <w:r w:rsidRPr="00C7761D">
          <w:rPr>
            <w:rFonts w:ascii="inherit" w:eastAsia="Times New Roman" w:hAnsi="inherit" w:cs="Arial"/>
            <w:b/>
            <w:bCs/>
            <w:color w:val="3D82BF"/>
            <w:sz w:val="26"/>
            <w:szCs w:val="26"/>
            <w:bdr w:val="none" w:sz="0" w:space="0" w:color="auto" w:frame="1"/>
            <w:lang w:eastAsia="ru-RU"/>
          </w:rPr>
          <w:t>https://nus.org.ua/articles/yak-vchytelyu-ne-staty-zhertvoyu-bulingu/</w:t>
        </w:r>
      </w:hyperlink>
    </w:p>
    <w:p w:rsidR="00C7761D" w:rsidRPr="00C7761D" w:rsidRDefault="00C7761D" w:rsidP="00C7761D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</w:p>
    <w:p w:rsidR="00C7761D" w:rsidRPr="00C7761D" w:rsidRDefault="00C7761D" w:rsidP="00C7761D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Як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виявити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жертву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цькування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у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школі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. Алгоритм для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батькі</w:t>
      </w:r>
      <w:proofErr w:type="gram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в</w:t>
      </w:r>
      <w:proofErr w:type="spellEnd"/>
      <w:proofErr w:type="gramEnd"/>
    </w:p>
    <w:p w:rsidR="00C7761D" w:rsidRPr="00C7761D" w:rsidRDefault="00C7761D" w:rsidP="00C7761D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Порядок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реагування</w:t>
      </w:r>
      <w:proofErr w:type="spellEnd"/>
    </w:p>
    <w:p w:rsidR="00C7761D" w:rsidRPr="00C7761D" w:rsidRDefault="00C7761D" w:rsidP="00C7761D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на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доведені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випадки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бул</w:t>
      </w:r>
      <w:proofErr w:type="gram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інгу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(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цькування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)</w:t>
      </w:r>
    </w:p>
    <w:p w:rsidR="00C7761D" w:rsidRPr="00C7761D" w:rsidRDefault="00C7761D" w:rsidP="00C7761D">
      <w:pPr>
        <w:numPr>
          <w:ilvl w:val="0"/>
          <w:numId w:val="5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Якщо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комісія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створена для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розгляду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випадку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інгу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(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), 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визнала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був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булінг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(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), а не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одноразовий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конфлікт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чи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сварка, то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керівник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навчального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закладу в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обов’язковому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порядку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повідомляє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про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 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уповноваженим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підрозділам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:</w:t>
      </w:r>
    </w:p>
    <w:p w:rsidR="00C7761D" w:rsidRPr="00C7761D" w:rsidRDefault="00C7761D" w:rsidP="00C7761D">
      <w:pPr>
        <w:numPr>
          <w:ilvl w:val="0"/>
          <w:numId w:val="6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Ювенальній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поліції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сектору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превенції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Конотопського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відділу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Національної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поліції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;</w:t>
      </w:r>
    </w:p>
    <w:p w:rsidR="00C7761D" w:rsidRPr="00C7761D" w:rsidRDefault="00C7761D" w:rsidP="00C7761D">
      <w:pPr>
        <w:numPr>
          <w:ilvl w:val="0"/>
          <w:numId w:val="6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Службі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справах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дітей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C7761D" w:rsidRPr="00C7761D" w:rsidRDefault="00C7761D" w:rsidP="00C7761D">
      <w:pPr>
        <w:numPr>
          <w:ilvl w:val="0"/>
          <w:numId w:val="7"/>
        </w:numPr>
        <w:shd w:val="clear" w:color="auto" w:fill="1E73BE"/>
        <w:spacing w:after="0" w:line="384" w:lineRule="atLeast"/>
        <w:ind w:left="450" w:hanging="36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У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разі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якщо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комісія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кваліфікує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випадок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як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інг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(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цькування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), 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постраждалий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не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згодний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цим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, то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він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може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одразу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звернутися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до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органів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Національної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поліції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із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заявою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.</w:t>
      </w:r>
    </w:p>
    <w:p w:rsidR="00C7761D" w:rsidRPr="00C7761D" w:rsidRDefault="00C7761D" w:rsidP="00C7761D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Телефони</w:t>
      </w:r>
      <w:proofErr w:type="spellEnd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довіри</w:t>
      </w:r>
      <w:proofErr w:type="spellEnd"/>
    </w:p>
    <w:p w:rsidR="00C7761D" w:rsidRPr="00C7761D" w:rsidRDefault="00C7761D" w:rsidP="00C7761D">
      <w:pPr>
        <w:shd w:val="clear" w:color="auto" w:fill="1E73BE"/>
        <w:spacing w:after="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Дитяча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лінія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116 111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або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0 800 500 225 (з 12.00 до 16.00);</w:t>
      </w:r>
    </w:p>
    <w:p w:rsidR="00C7761D" w:rsidRPr="00C7761D" w:rsidRDefault="00C7761D" w:rsidP="00C7761D">
      <w:pPr>
        <w:numPr>
          <w:ilvl w:val="0"/>
          <w:numId w:val="8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Гаряча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телефонна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лінія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щодо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бул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інгу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116 000;</w:t>
      </w:r>
    </w:p>
    <w:p w:rsidR="00C7761D" w:rsidRPr="00C7761D" w:rsidRDefault="00C7761D" w:rsidP="00C7761D">
      <w:pPr>
        <w:numPr>
          <w:ilvl w:val="0"/>
          <w:numId w:val="8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Гаряча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лінія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питань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запобігання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насильству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116 123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або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0 800 500335;</w:t>
      </w:r>
    </w:p>
    <w:p w:rsidR="00C7761D" w:rsidRPr="00C7761D" w:rsidRDefault="00C7761D" w:rsidP="00C7761D">
      <w:pPr>
        <w:numPr>
          <w:ilvl w:val="0"/>
          <w:numId w:val="9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Уповноважений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Верховно</w:t>
      </w:r>
      <w:proofErr w:type="gram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ї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Р</w:t>
      </w:r>
      <w:proofErr w:type="gram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ади з прав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людини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0 800 50 17 20;</w:t>
      </w:r>
    </w:p>
    <w:p w:rsidR="00C7761D" w:rsidRPr="00C7761D" w:rsidRDefault="00C7761D" w:rsidP="00C7761D">
      <w:pPr>
        <w:numPr>
          <w:ilvl w:val="0"/>
          <w:numId w:val="9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Уповноважений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Президента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України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з прав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дитини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044 255 76 75;</w:t>
      </w:r>
    </w:p>
    <w:p w:rsidR="00C7761D" w:rsidRPr="00C7761D" w:rsidRDefault="00C7761D" w:rsidP="00C7761D">
      <w:pPr>
        <w:numPr>
          <w:ilvl w:val="0"/>
          <w:numId w:val="9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Центр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надання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безоплатної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правової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допомоги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0 800 213 103;</w:t>
      </w:r>
    </w:p>
    <w:p w:rsidR="00C7761D" w:rsidRPr="00C7761D" w:rsidRDefault="00C7761D" w:rsidP="00C7761D">
      <w:pPr>
        <w:numPr>
          <w:ilvl w:val="0"/>
          <w:numId w:val="9"/>
        </w:numPr>
        <w:shd w:val="clear" w:color="auto" w:fill="1E73BE"/>
        <w:spacing w:after="0" w:line="384" w:lineRule="atLeast"/>
        <w:ind w:left="450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Національна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поліція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</w:t>
      </w:r>
      <w:proofErr w:type="spellStart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України</w:t>
      </w:r>
      <w:proofErr w:type="spellEnd"/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102.</w:t>
      </w:r>
    </w:p>
    <w:p w:rsidR="00C7761D" w:rsidRPr="00C7761D" w:rsidRDefault="00C7761D" w:rsidP="00C7761D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 </w:t>
      </w:r>
    </w:p>
    <w:p w:rsidR="00C7761D" w:rsidRPr="00C7761D" w:rsidRDefault="00C7761D" w:rsidP="00C7761D">
      <w:pPr>
        <w:shd w:val="clear" w:color="auto" w:fill="1E73BE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Arial" w:eastAsia="Times New Roman" w:hAnsi="Arial" w:cs="Arial"/>
          <w:noProof/>
          <w:color w:val="444444"/>
          <w:sz w:val="26"/>
          <w:szCs w:val="26"/>
          <w:lang w:eastAsia="ru-RU"/>
        </w:rPr>
        <w:lastRenderedPageBreak/>
        <w:drawing>
          <wp:inline distT="0" distB="0" distL="0" distR="0" wp14:anchorId="441329B0" wp14:editId="2E331F9A">
            <wp:extent cx="8610600" cy="12192000"/>
            <wp:effectExtent l="0" t="0" r="0" b="0"/>
            <wp:docPr id="2" name="Рисунок 2" descr="https://school11.osvita-konotop.gov.ua/wp-content/uploads/sites/16/2019/02/%D0%BF%D0%BB%D0%B0%D0%BA%D0%B0%D1%82_%D1%81%D1%82%D0%BE%D0%BF_%D0%B1%D1%83%D0%BB%D1%96%D0%BD%D0%B3_%D0%BD%D0%BE%D0%B2%D0%B8%D0%B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ool11.osvita-konotop.gov.ua/wp-content/uploads/sites/16/2019/02/%D0%BF%D0%BB%D0%B0%D0%BA%D0%B0%D1%82_%D1%81%D1%82%D0%BE%D0%BF_%D0%B1%D1%83%D0%BB%D1%96%D0%BD%D0%B3_%D0%BD%D0%BE%D0%B2%D0%B8%D0%B9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1D" w:rsidRPr="00C7761D" w:rsidRDefault="00C7761D" w:rsidP="00C7761D">
      <w:pPr>
        <w:shd w:val="clear" w:color="auto" w:fill="1E73BE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 xml:space="preserve">У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шкільному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житті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сповненому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новими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знаннями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цікавими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подіями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виникають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ситуації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приниження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знущання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однокласників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молодших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школярів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Ця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проблема у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всьому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іті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назву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булінг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»,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потрібно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вирішувати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усім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дорослим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C7761D" w:rsidRPr="00C7761D" w:rsidRDefault="00C7761D" w:rsidP="00C7761D">
      <w:pPr>
        <w:shd w:val="clear" w:color="auto" w:fill="1E73BE"/>
        <w:spacing w:line="384" w:lineRule="atLeast"/>
        <w:jc w:val="both"/>
        <w:textAlignment w:val="baseline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інформацією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Дитячого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фонду ООН (ЮНІСЕФ),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булінгом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колі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однолітків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Україні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стикалися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близько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67%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Причому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найбільш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вразливими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proofErr w:type="gram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бул</w:t>
      </w:r>
      <w:proofErr w:type="gram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інгу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сором’язливі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зразковою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поведінкою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в силу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різних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життєвих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обставин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 «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замкнуті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собі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»,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закриті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спілкування</w:t>
      </w:r>
      <w:proofErr w:type="spellEnd"/>
      <w:r w:rsidRPr="00C7761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474D67" w:rsidRDefault="00474D67">
      <w:bookmarkStart w:id="0" w:name="_GoBack"/>
      <w:bookmarkEnd w:id="0"/>
    </w:p>
    <w:sectPr w:rsidR="0047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B2A"/>
    <w:multiLevelType w:val="multilevel"/>
    <w:tmpl w:val="B59A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455CB"/>
    <w:multiLevelType w:val="multilevel"/>
    <w:tmpl w:val="3EB4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505BE"/>
    <w:multiLevelType w:val="multilevel"/>
    <w:tmpl w:val="E94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379CB"/>
    <w:multiLevelType w:val="multilevel"/>
    <w:tmpl w:val="77F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122C4"/>
    <w:multiLevelType w:val="multilevel"/>
    <w:tmpl w:val="D400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C7A02"/>
    <w:multiLevelType w:val="multilevel"/>
    <w:tmpl w:val="F32A1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C2194"/>
    <w:multiLevelType w:val="multilevel"/>
    <w:tmpl w:val="D5D0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96DA3"/>
    <w:multiLevelType w:val="multilevel"/>
    <w:tmpl w:val="C3DC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88276A"/>
    <w:multiLevelType w:val="multilevel"/>
    <w:tmpl w:val="A65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1D"/>
    <w:rsid w:val="00474D67"/>
    <w:rsid w:val="00C7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7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5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nus.org.ua/articles/yak-vchytelyu-ne-staty-zhertvoyu-buling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11.osvita-konotop.gov.ua/author/sc11ad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2023-10-31T07:47:00Z</dcterms:created>
  <dcterms:modified xsi:type="dcterms:W3CDTF">2023-10-31T07:48:00Z</dcterms:modified>
</cp:coreProperties>
</file>