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0A" w:rsidRPr="00D81E47" w:rsidRDefault="00194C87" w:rsidP="00672D0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 w:rsidRPr="00D81E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Турбота про дитину неможлива без турботи про дорослих, які з нею поряд. Саме від психологічного стану дорослих людей, їхньої </w:t>
      </w:r>
      <w:proofErr w:type="spellStart"/>
      <w:r w:rsidRPr="00D81E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ресурсності</w:t>
      </w:r>
      <w:proofErr w:type="spellEnd"/>
      <w:r w:rsidRPr="00D81E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, залежить стан дитини (власної чи учнів та вихованців).</w:t>
      </w:r>
    </w:p>
    <w:p w:rsidR="00F6425D" w:rsidRPr="00F73808" w:rsidRDefault="00F6425D" w:rsidP="00F7380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C6152D" w:rsidRPr="001A720B" w:rsidRDefault="00C6152D" w:rsidP="001A720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</w:pPr>
      <w:r w:rsidRPr="001A720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  <w:t>ЯК ВЧИТЕЛЮ НАДАВАТИ ПСИХОЛОГІЧНУ ПІДТРИМКУ ДІТЯМ ПІД ЧАС ВІЙНИ?</w:t>
      </w:r>
    </w:p>
    <w:p w:rsidR="00C6152D" w:rsidRPr="00F73808" w:rsidRDefault="00C6152D" w:rsidP="008C03C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Ваше головне завдання – створити на своїх уроках довірливу і невимушену атмосферу поваги й взаємної підтримки, де учні не бояться ділитися своїми думками та емоціями. Відтепер дружні бесіди та вправи для зняття психологічної напруги мають стати невіддільними складовими уроку.</w:t>
      </w:r>
    </w:p>
    <w:p w:rsidR="00C6152D" w:rsidRPr="00F73808" w:rsidRDefault="00C6152D" w:rsidP="001A4CD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Запитайте у кожної дитини, як її настрій та самопочуття, що її турбує. Вчителю не слід самому починати розмови про війну, розповідати новини чи використовувати під час уроку будь-які асоціації з воєнною тематикою. Однак якщо учні самі хочуть про це поговорити, поділитися своїм досвідом чи переживаннями, обов’язково вислухайте їх. Ви зобов’язані чесно відповідати на учнівські запитання про війну і водночас підтримувати у них віру в </w:t>
      </w:r>
      <w:r w:rsidR="00036F5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сили ЗСУ і надію на перемогу.  </w:t>
      </w:r>
      <w:r w:rsidR="00425C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Жартуйте, це розвантажує психіку.</w:t>
      </w:r>
    </w:p>
    <w:p w:rsidR="00B77162" w:rsidRPr="00F73808" w:rsidRDefault="00B77162" w:rsidP="001173C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Емоційний стан та </w:t>
      </w: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стресостійкість</w:t>
      </w:r>
      <w:proofErr w:type="spellEnd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вчителя безпосередньо впливають на емоційний стан учнів</w:t>
      </w:r>
      <w:r w:rsidR="001173C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 атмосферу в класі. Саме тому освітянам вкрай важливо пі</w:t>
      </w:r>
      <w:r w:rsidR="001173C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клуватися про себе в часи висо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кої невизначеності, віднаходити власні ресурси стійкості та життєвої енергії.</w:t>
      </w:r>
    </w:p>
    <w:p w:rsidR="00B77162" w:rsidRPr="00F73808" w:rsidRDefault="00B77162" w:rsidP="00B771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84FDC" w:rsidRPr="008C03CC" w:rsidRDefault="004C121C" w:rsidP="008C03C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</w:pPr>
      <w:r w:rsidRPr="004C121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  <w:t xml:space="preserve">Розуміння дитячого </w:t>
      </w:r>
      <w:r w:rsidR="00184FDC" w:rsidRPr="004C121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  <w:t>стресу</w:t>
      </w:r>
    </w:p>
    <w:p w:rsidR="00184FDC" w:rsidRPr="009865C9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9865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Що таке безпечний простір у закладі освіти?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Безпечний простір у закладі освіти — це умови праці та навчання, за яких: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усіх учасників освітнього процесу поважають та захищають;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• налагоджена система </w:t>
      </w: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взаємопідтримки</w:t>
      </w:r>
      <w:proofErr w:type="spellEnd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стосунки будують</w:t>
      </w:r>
      <w:r w:rsidR="004C121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ся на основі турботи, чуйності,рівності;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відсутня дискримінація за статтю, віком, національністю, в</w:t>
      </w:r>
      <w:r w:rsidR="004C121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іросповіданням, соціальним ста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новище</w:t>
      </w:r>
      <w:r w:rsidR="004C121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 тощо;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унеможливлені будь-які прояви насильства через забез</w:t>
      </w:r>
      <w:r w:rsidR="004C121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печення ресурсів для його запобігання;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дотримані правила і норми соціальної, психологічної, інформаційної та фізичної безпеки.</w:t>
      </w:r>
    </w:p>
    <w:p w:rsidR="009955F1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865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Безпечний простір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— це середовище, перебуваючи в якому людина</w:t>
      </w:r>
      <w:r w:rsidR="004C121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не боїться висловлювати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переживання, ділитися власними проблемами, відчуває ем</w:t>
      </w:r>
      <w:r w:rsidR="004C121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оційний комфорт, зберігає психо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логічне благополуччя. </w:t>
      </w:r>
    </w:p>
    <w:p w:rsidR="009955F1" w:rsidRPr="00F73808" w:rsidRDefault="00184FDC" w:rsidP="009955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 надзвичайних ситуаціях освіта є одним з головних факторів </w:t>
      </w:r>
      <w:r w:rsidR="003B3F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психічного та фізичного захисту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дітей. Освітній процес має здійснюватися таким чином, щоб</w:t>
      </w:r>
      <w:r w:rsidR="003B3F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створити для учнів безпечне та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стабільне середовище у розпал кризи, допомогти відновити </w:t>
      </w:r>
      <w:r w:rsidR="003B3F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відчуття нормальності, гідності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та надії, забезпечуючи як безперервність навчання, так </w:t>
      </w:r>
      <w:r w:rsidR="003B3F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 соціально-емоційну підтримку.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контексті реалій та викликів воєнного часу постала необхі</w:t>
      </w:r>
      <w:r w:rsidR="003B3F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дність підготувати педагогів до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роботи з наслідками </w:t>
      </w: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травмівного</w:t>
      </w:r>
      <w:proofErr w:type="spellEnd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досвіду. Зокрема, вчителі </w:t>
      </w:r>
      <w:r w:rsidR="003B3F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мають не лише вміти розпізнава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ти симптоми травми, але й надавати школярам підтримк</w:t>
      </w:r>
      <w:r w:rsidR="003B3F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 за допомогою консультацій (на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які діти можуть бути запрошені разом </w:t>
      </w:r>
      <w:r w:rsidR="009955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 батьками) та практик у класі.</w:t>
      </w:r>
    </w:p>
    <w:p w:rsidR="00973697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Для цього важливо органі</w:t>
      </w:r>
      <w:r w:rsidR="004058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зувати комфортну</w:t>
      </w:r>
      <w:r w:rsidR="003B3F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взаємодію між учителем та учнем, що допоможе дитині подолати психічни</w:t>
      </w:r>
      <w:r w:rsidR="003B3F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й, емоційний або </w:t>
      </w:r>
      <w:r w:rsidR="009955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психологічний стрес.</w:t>
      </w:r>
    </w:p>
    <w:p w:rsidR="00184FDC" w:rsidRPr="003B3F71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</w:pPr>
      <w:r w:rsidRPr="003B3F7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  <w:t>Реакція дитини на стрес під час війни: молодші школярі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Діти молодшого віку (з 6-7 до 10-11 років) можуть навіть не </w:t>
      </w:r>
      <w:r w:rsidR="003B3F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усвідомлювати, що перебувають у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стресі. Щоб розпізнати це, дорослим слід звертати </w:t>
      </w:r>
      <w:r w:rsidR="003B3F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увагу на різноманітні симптоми.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• </w:t>
      </w:r>
      <w:r w:rsidRPr="00564C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Емоційні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 тривога і страх, загальне погіршення настрою</w:t>
      </w:r>
      <w:r w:rsidR="003B3F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 прояви негативного ставлен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ня до всього, що оточує; чутливість і надмірна уважніст</w:t>
      </w:r>
      <w:r w:rsidR="003B3F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ь до тривоги дорослих; посилена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реакція на гучні звуки, плач через найменші подразник</w:t>
      </w:r>
      <w:r w:rsidR="003B3F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и; поява нових або повторюваних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страхів (боязнь темряви, незнайомців, страх залишатися на</w:t>
      </w:r>
      <w:r w:rsidR="004058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самоті); емоційне заціпеніння.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школярів нагадування про травматичну подію призвод</w:t>
      </w:r>
      <w:r w:rsidR="001164B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ить до значного підвищення від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чуття тривоги; з’являються не властиві для цього віку поч</w:t>
      </w:r>
      <w:r w:rsidR="001164B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уття відповідальності та прови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ни, які пояснюються дитячим егоцентризмом: «Чому так трапилось, адже я поводи</w:t>
      </w:r>
      <w:r w:rsidR="001164B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 себе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чемно?»; спостерігається посилення агресії, уперто</w:t>
      </w:r>
      <w:r w:rsidR="001164B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сті, ворожості та немотивованих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спалахів гніву; помітною є втрата інтересу до діяльност</w:t>
      </w:r>
      <w:r w:rsidR="001164B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і, яка раніше приносила задоволення (ігри, спорт, навчання).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• </w:t>
      </w:r>
      <w:r w:rsidRPr="00564C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Фізичні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 енурез, заїкання, гикання, скарги на біль у тілі, на</w:t>
      </w:r>
      <w:r w:rsidR="001164B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приклад, у шлунку, інші фізичні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симптоми, не викликані хворобами.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• </w:t>
      </w:r>
      <w:r w:rsidRPr="00564C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Поведінкові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 зниження пізнавальної активності, ухиляння в</w:t>
      </w:r>
      <w:r w:rsidR="001164B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ід школи; бажання усамітнитися;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схильність до відтворення та повторення травматичної гри</w:t>
      </w:r>
      <w:r w:rsidR="001164B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; порушення сну, зокрема, нічні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кошмари; повернення до «дитячої» поведінки (регресія): </w:t>
      </w:r>
      <w:r w:rsidR="00DE127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втрата навичок охайності та са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мообслуговування, поява звички смоктати пальці чи кусати н</w:t>
      </w:r>
      <w:r w:rsidR="00DE127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ігті; дивна (незвична) поведін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 (наприклад, дитина почи</w:t>
      </w:r>
      <w:r w:rsidR="00DE127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нає ховати їжу).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• </w:t>
      </w:r>
      <w:r w:rsidRPr="00564C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Когнітивні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 зниження психічних функцій, наприклад, нед</w:t>
      </w:r>
      <w:r w:rsidR="00DE127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остатня концентрація уваги; за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будькуватість; порушення сприйняття (в</w:t>
      </w:r>
      <w:r w:rsidR="00DE127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оно стає уривчастим, хаотичним,плутаним); погір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шення когнітивних навичок.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Молодші школярі не в повній мірі розуміють суть травмат</w:t>
      </w:r>
      <w:r w:rsidR="00F66D0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ичних подій, явище смерті. Вони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вдаються до «магічних пояснень» причинно-наслідкових зв’язків. У спілкуванні переважають</w:t>
      </w:r>
      <w:r w:rsidR="00E46C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однозначні (прості) відповіді.</w:t>
      </w:r>
    </w:p>
    <w:p w:rsidR="00973697" w:rsidRDefault="00973697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</w:p>
    <w:p w:rsidR="00184FDC" w:rsidRPr="00C52006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C520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Реакція дитини на стрес під час війни: підлітки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Характерними реакціями на стресові події у підлітків (з 11-12 до 18 років) є такі прояви: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• </w:t>
      </w:r>
      <w:r w:rsidRPr="00564C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Емоційні: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почуття пригніченості та смутку, апатія і небажання щось робити; недбалість та</w:t>
      </w:r>
      <w:r w:rsidR="001A720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байдужість; надмірна тривога та хвилювання, перебування</w:t>
      </w:r>
      <w:r w:rsidR="00E46C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 стані очікування на ймовірну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загрозу; роздратованість, агресія, неконтрольована лють,</w:t>
      </w:r>
      <w:r w:rsidR="00E46C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конфліктність, відчуття безпо</w:t>
      </w:r>
      <w:r w:rsidR="00F66D0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радності.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• </w:t>
      </w:r>
      <w:r w:rsidRPr="00564C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Фізичні: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безпричинна втома, виснаження; прояви нудоти, запаморочення, прискоре</w:t>
      </w:r>
      <w:r w:rsidR="00C5200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не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серцебиття, головний біль та відсутність апетиту; втрата ваги або ж її збільшення.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• </w:t>
      </w:r>
      <w:r w:rsidRPr="00564C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Поведінкові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 нервозність: кусання нігтів, метушіння; по</w:t>
      </w:r>
      <w:r w:rsidR="00F66D0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рушення сну і харчування; нічні к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ошмари; бунтарська поведінка у школі та вдома; відсторонення як спосіб захисту </w:t>
      </w:r>
      <w:r w:rsidR="00F66D0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 по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чуття сорому, провини, приниження; бажання помсти; неб</w:t>
      </w:r>
      <w:r w:rsidR="00F66D0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езпечна та ризикована для життя поведінка, </w:t>
      </w:r>
      <w:proofErr w:type="spellStart"/>
      <w:r w:rsidR="00F66D0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самоушкодження</w:t>
      </w:r>
      <w:proofErr w:type="spellEnd"/>
      <w:r w:rsidR="00F66D0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• </w:t>
      </w:r>
      <w:r w:rsidRPr="00564C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Когнітивні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 погіршення психічних функцій: забування, відсу</w:t>
      </w:r>
      <w:r w:rsidR="00F66D0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тність концентрації уваги, зву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жене сприйняття, поява ірраціональних дум</w:t>
      </w:r>
      <w:r w:rsidR="00F66D0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ок, у тому числі </w:t>
      </w:r>
      <w:proofErr w:type="spellStart"/>
      <w:r w:rsidR="00F66D0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суїцидальних</w:t>
      </w:r>
      <w:proofErr w:type="spellEnd"/>
      <w:r w:rsidR="00F66D0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Підліткам властива відсутність бачення позитивного майбут</w:t>
      </w:r>
      <w:r w:rsidR="00F66D0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нього; вони занадто занурюються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питання «сенсу життя», знецінюючи сприятливі можливості</w:t>
      </w:r>
      <w:r w:rsidR="00F66D0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Це проявляється у відповідних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висловлюваннях: «Для чого навчатися?», «Це все непотрі</w:t>
      </w:r>
      <w:r w:rsidR="00F66D0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бно, адже не зрозуміло, що буде </w:t>
      </w:r>
      <w:r w:rsidR="001722F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далі...».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Стрес порушує базові потреби дитини в безпеці та захищенос</w:t>
      </w:r>
      <w:r w:rsidR="00E46C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ті, провокує появу відчуття не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потрібності, відкинутості, ізольованості, ворожості світу до неї.</w:t>
      </w:r>
    </w:p>
    <w:p w:rsidR="001722F1" w:rsidRPr="00F73808" w:rsidRDefault="001722F1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84FDC" w:rsidRPr="00034DDC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</w:pPr>
      <w:r w:rsidRPr="00034D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  <w:t xml:space="preserve">Стрес під час війни та </w:t>
      </w:r>
      <w:proofErr w:type="spellStart"/>
      <w:r w:rsidRPr="00034D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  <w:t>психотравма</w:t>
      </w:r>
      <w:proofErr w:type="spellEnd"/>
      <w:r w:rsidRPr="00034D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  <w:t>:</w:t>
      </w:r>
    </w:p>
    <w:p w:rsidR="00184FDC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</w:pPr>
      <w:r w:rsidRPr="00034D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  <w:t>коли варто звернутися до психолога/психотерапевта</w:t>
      </w:r>
    </w:p>
    <w:p w:rsidR="00981606" w:rsidRPr="00034DDC" w:rsidRDefault="00981606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</w:pPr>
    </w:p>
    <w:p w:rsidR="001722F1" w:rsidRPr="00034DDC" w:rsidRDefault="001722F1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034D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П</w:t>
      </w:r>
      <w:r w:rsidR="00184FDC" w:rsidRPr="00034D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отрібно пам’ятати, що травматичний стрес — це </w:t>
      </w:r>
      <w:r w:rsidR="00A937B7" w:rsidRPr="00034D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нормальна реакція на події, які </w:t>
      </w:r>
      <w:r w:rsidR="00184FDC" w:rsidRPr="00034D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виходять за межі життєвого досвіду особистості</w:t>
      </w:r>
      <w:r w:rsidR="00A371B8" w:rsidRPr="00034D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.</w:t>
      </w:r>
    </w:p>
    <w:p w:rsidR="00184FDC" w:rsidRPr="00034DDC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034D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ВАЖЛИВО!</w:t>
      </w:r>
    </w:p>
    <w:p w:rsidR="00184FDC" w:rsidRPr="00034DDC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034D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Якщо протягом двох місяців після отримання </w:t>
      </w:r>
      <w:proofErr w:type="spellStart"/>
      <w:r w:rsidRPr="00034D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психотравми</w:t>
      </w:r>
      <w:proofErr w:type="spellEnd"/>
      <w:r w:rsidRPr="00034D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дитина:</w:t>
      </w:r>
    </w:p>
    <w:p w:rsidR="00184FDC" w:rsidRPr="00034DDC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034D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• залишається замкненою, нещасною чи пригніченою;</w:t>
      </w:r>
    </w:p>
    <w:p w:rsidR="00184FDC" w:rsidRPr="00034DDC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034D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• має проблеми у школі чи у спілкуванні з друзями, родиною;</w:t>
      </w:r>
    </w:p>
    <w:p w:rsidR="00184FDC" w:rsidRPr="00034DDC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034D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• не здатна контролювати свою поведінку або гнів;</w:t>
      </w:r>
    </w:p>
    <w:p w:rsidR="00184FDC" w:rsidRPr="00034DDC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034D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• має проблеми зі сном, скаржиться на больові відчуття у тілі, відмовляється</w:t>
      </w:r>
    </w:p>
    <w:p w:rsidR="00184FDC" w:rsidRPr="00034DDC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034D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від харчування тощо;</w:t>
      </w:r>
    </w:p>
    <w:p w:rsidR="00184FDC" w:rsidRPr="00034DDC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034D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необхідно звернутися за допомогою </w:t>
      </w:r>
      <w:r w:rsidR="00CC4A35" w:rsidRPr="00034D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до психолога чи психотерапевта.</w:t>
      </w:r>
    </w:p>
    <w:p w:rsidR="00184FDC" w:rsidRPr="00034DDC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034D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Завдання спеціалістів полягатиме у поверненні дитини до</w:t>
      </w:r>
      <w:r w:rsidR="00534093" w:rsidRPr="00034D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звичного життя, пошуку та під</w:t>
      </w:r>
      <w:r w:rsidRPr="00034D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тримці її внутрішніх ресурсів, відновленні контролю та появі нового осмислення ситуації.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84FDC" w:rsidRPr="00534093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</w:pPr>
      <w:r w:rsidRPr="0053409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  <w:t>Як дорослі можу</w:t>
      </w:r>
      <w:r w:rsidR="00534093" w:rsidRPr="0053409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  <w:t xml:space="preserve">ть допомогти дітям та підліткам </w:t>
      </w:r>
      <w:r w:rsidRPr="0053409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  <w:t>у стресі під час війни</w:t>
      </w:r>
    </w:p>
    <w:p w:rsidR="00184FDC" w:rsidRPr="002F35CB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</w:pPr>
      <w:r w:rsidRPr="002F35C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Дорослі повинні помічати і вчасно реагувати на тривожні </w:t>
      </w:r>
      <w:r w:rsidR="00534093" w:rsidRPr="002F35C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симптоми, які проявляє дитина у </w:t>
      </w:r>
      <w:r w:rsidRPr="002F35C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стані стресу. Вона може відчувати страх, хвилювання або </w:t>
      </w:r>
      <w:r w:rsidR="00534093" w:rsidRPr="002F35C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занепокоєння через напади пані</w:t>
      </w:r>
      <w:r w:rsidRPr="002F35C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ки. Головне у цей момент — допомогти їй заспо</w:t>
      </w:r>
      <w:r w:rsidR="00534093" w:rsidRPr="002F35C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коїтися і почуватися в </w:t>
      </w:r>
      <w:proofErr w:type="spellStart"/>
      <w:r w:rsidR="00534093" w:rsidRPr="002F35C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безпеці.</w:t>
      </w:r>
      <w:r w:rsidRPr="002F35C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Ви</w:t>
      </w:r>
      <w:proofErr w:type="spellEnd"/>
      <w:r w:rsidRPr="002F35C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 можете використовувати такі стратегії психологічної допомоги: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84FDC" w:rsidRPr="00F73808" w:rsidRDefault="00184FDC" w:rsidP="00B01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• Дихальні вправи: (див. Частина 2 «Вправи для саморегуляції, заземлення </w:t>
      </w:r>
      <w:r w:rsidR="002375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тощо)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Фізична підтримка: сядьте поруч; за згоди, можете обійняти</w:t>
      </w:r>
      <w:r w:rsidR="00B016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або взяти дитину за руку. При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йміть обійми від дитини, якщо вона того забаж</w:t>
      </w:r>
      <w:r w:rsidR="00B016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ає.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Заземлення: (див. Частина 2 «Вправи для саморегуляції,</w:t>
      </w:r>
      <w:r w:rsidR="00B016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заземлення та пошуку ресурсу»)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Переконання: запевніть дитину, що вона може розрахо</w:t>
      </w:r>
      <w:r w:rsidR="00B016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вувати на вашу допомогу у подо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ланні цього стану; можете використати метафору, наприк</w:t>
      </w:r>
      <w:r w:rsidR="00B016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лад порівняти ці переживання із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бурею, яка наростає, досягає свого </w:t>
      </w:r>
      <w:r w:rsidR="00B016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піку, а потім затихає і зникає.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Безпечне місце: поширеною практикою облаштування</w:t>
      </w:r>
      <w:r w:rsidR="00B016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шкільного середовища є органі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зація у класних кімнатах та інших приміщеннях «безпечни</w:t>
      </w:r>
      <w:r w:rsidR="00B016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 місць» для дітей, які пережи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вають травматичний досвід. Для цього облаштовується за</w:t>
      </w:r>
      <w:r w:rsidR="00B016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тишний куточок зі зручними міс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цями для сидіння, наприклад, крісла-мішки, а також від</w:t>
      </w:r>
      <w:r w:rsidR="00B016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повідним обладнанням (м’ячі для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зняття стресу, м’які іграшки або подушки, книги, фотографії </w:t>
      </w:r>
      <w:r w:rsidR="00B016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друзів, сім’ї або будь-які інші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предмети, які можуть заспокоїти учнів).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ВАЖЛИВО!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Перебування у безпечному місці не повинно використовув</w:t>
      </w:r>
      <w:r w:rsidR="00B0166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атися як покарання. Учні можуть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самостійно обирати, коли їм потрібно побути у цьому просторі, щоб заспоко</w:t>
      </w:r>
      <w:r w:rsidR="00E16FB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їтися і вийти зі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стану засмученості.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Педагог може запросити дитину в безпечне місце, якщо бачи</w:t>
      </w:r>
      <w:r w:rsidR="0056227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ть у цьому необхідність, але це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має бути у форм</w:t>
      </w:r>
      <w:r w:rsidR="0056227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 поради, а не наказу, команди.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• </w:t>
      </w:r>
      <w:r w:rsidRPr="004147F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Улюблена справа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Підтримуйте і заохочуйте дітей займатися тим, що заспокоює та в</w:t>
      </w:r>
      <w:r w:rsidR="0056227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ід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новлює душевну рівновагу: заняття фізичними </w:t>
      </w: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активностя</w:t>
      </w:r>
      <w:r w:rsidR="0056227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ми</w:t>
      </w:r>
      <w:proofErr w:type="spellEnd"/>
      <w:r w:rsidR="0056227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спортом, малювання, музика,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перегляд фільмів чи прогулянки на природі.</w:t>
      </w:r>
    </w:p>
    <w:p w:rsidR="00941CEC" w:rsidRDefault="00941CE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</w:p>
    <w:p w:rsidR="00184FDC" w:rsidRPr="00A2372E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</w:pPr>
      <w:r w:rsidRPr="005622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Важливим завданням є створення простору безпеки, в яко</w:t>
      </w:r>
      <w:r w:rsidR="005622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му дитина відчуває </w:t>
      </w:r>
      <w:r w:rsidR="0056227F" w:rsidRPr="00A2372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  <w:t>себе захище</w:t>
      </w:r>
      <w:r w:rsidRPr="00A2372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  <w:t>ною</w:t>
      </w:r>
      <w:r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. Для цього важливо перетворити заклад освіти на спільноту однодумців. З цією метою</w:t>
      </w:r>
      <w:r w:rsidR="0056227F" w:rsidRPr="00A2372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  <w:t xml:space="preserve"> </w:t>
      </w:r>
      <w:r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необхідно пропагувати шляхи надання підтримки психічн</w:t>
      </w:r>
      <w:r w:rsidR="0056227F"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ого здоров’я у шкільному середо</w:t>
      </w:r>
      <w:r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вищі і залучати до цієї роботи кожного члена колективу: адміністрацію, вчителів, вихователів,</w:t>
      </w:r>
      <w:r w:rsidR="0056227F" w:rsidRPr="00A2372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  <w:t xml:space="preserve"> </w:t>
      </w:r>
      <w:r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бібліотекарів, технічний персонал, працівників їдальні та інших учасників освітнього процесу.</w:t>
      </w:r>
    </w:p>
    <w:p w:rsidR="00184FDC" w:rsidRPr="00A2372E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</w:pPr>
      <w:r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При цьому необхідно дотримуватися таких стратегій допомоги: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84FDC" w:rsidRPr="00A2372E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</w:pPr>
      <w:r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• Встановлення зв’язку: стосунки між учителями та учням</w:t>
      </w:r>
      <w:r w:rsidR="0056227F"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и є ключовим моментом для ство</w:t>
      </w:r>
      <w:r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рення простору безпеки. Школярам важливо відчува</w:t>
      </w:r>
      <w:r w:rsidR="0056227F"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ти, що педагоги надають не лише </w:t>
      </w:r>
      <w:r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знання, але й можуть допомогти, направити, вміють вислуха</w:t>
      </w:r>
      <w:r w:rsidR="0056227F"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ти та підтримати. Для цього не</w:t>
      </w:r>
      <w:r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обхідно знати більше інформації про учнів, наприклад, звідк</w:t>
      </w:r>
      <w:r w:rsidR="0056227F"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іля вони родом, чого бояться та </w:t>
      </w:r>
      <w:r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що робить їх щасливими. Не варто зупинятися лише на </w:t>
      </w:r>
      <w:r w:rsidR="0056227F"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«формальних» фактах про дитину, </w:t>
      </w:r>
      <w:r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важливо почути її особисту історію.</w:t>
      </w:r>
    </w:p>
    <w:p w:rsidR="00184FDC" w:rsidRPr="00A2372E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</w:pPr>
      <w:r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• Створення відчуття приналежності: школярам необхід</w:t>
      </w:r>
      <w:r w:rsidR="0056227F"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но відчувати свою приналежність </w:t>
      </w:r>
      <w:r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до спільноти, знати, що у школі їх чекають так само, як і вдома. Важливо формуват</w:t>
      </w:r>
      <w:r w:rsidR="0056227F"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и колек</w:t>
      </w:r>
      <w:r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тив класу, в якому кожній дитині є місце, де її шанують і п</w:t>
      </w:r>
      <w:r w:rsidR="0056227F"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риймають. Зокрема, початком для </w:t>
      </w:r>
      <w:r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такої роботи може бути встановлення правил для клас</w:t>
      </w:r>
      <w:r w:rsidR="001114D8"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ного колективу шляхом спільного </w:t>
      </w:r>
      <w:r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обговорення. Діти вірять у ті цінності («не ображати», «приходити на допомогу», «дозволяти</w:t>
      </w:r>
      <w:r w:rsidR="001114D8"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 </w:t>
      </w:r>
      <w:r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бути іншим» тощо), які вони самі обговорюють. Образи </w:t>
      </w:r>
      <w:r w:rsidR="001114D8"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та знущання, що можуть завадити </w:t>
      </w:r>
      <w:r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безпечному простору учня, повинні упереджуватись за</w:t>
      </w:r>
      <w:r w:rsidR="00CD04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гальним обговоренням та вважати</w:t>
      </w:r>
      <w:r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ся неп</w:t>
      </w:r>
      <w:r w:rsidR="001114D8"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рийнятними для усієї спільноти.</w:t>
      </w:r>
    </w:p>
    <w:p w:rsidR="00184FDC" w:rsidRPr="00A2372E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</w:pPr>
      <w:r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• Спільне вирішення проблем: часто дорослі не залучають дітей до вирішення питань, що</w:t>
      </w:r>
      <w:r w:rsidR="001114D8"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 </w:t>
      </w:r>
      <w:r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стосуються їхнього </w:t>
      </w:r>
      <w:proofErr w:type="spellStart"/>
      <w:r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життєвлаштування</w:t>
      </w:r>
      <w:proofErr w:type="spellEnd"/>
      <w:r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, надаючи перева</w:t>
      </w:r>
      <w:r w:rsidR="001114D8"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гу вже готовим рішенням, які не </w:t>
      </w:r>
      <w:r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завжди до вподоби підростаючому поколінню. Однак шк</w:t>
      </w:r>
      <w:r w:rsidR="001114D8"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олярам необхідно навчитися при</w:t>
      </w:r>
      <w:r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ймати рішення та брати відповідальність за них, і ці умі</w:t>
      </w:r>
      <w:r w:rsidR="001114D8"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ння можна ефективно розвинути у </w:t>
      </w:r>
      <w:r w:rsidRPr="00A2372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співпраці та спільному вирішенні проблемних питань.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D81E4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Така взаємодія дає змогу створити у школі безпечну дов</w:t>
      </w:r>
      <w:r w:rsidR="00D81A65" w:rsidRPr="00D81E4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ірливу атмосферу</w:t>
      </w:r>
      <w:r w:rsidR="00A2372E" w:rsidRPr="00D81E4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. </w:t>
      </w:r>
      <w:r w:rsidRPr="00D81E4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Коли діти відчувають підтримку, розуміють, що їхня думка в</w:t>
      </w:r>
      <w:r w:rsidR="00D81A65" w:rsidRPr="00D81E4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ажлива та цінна, вони набувають </w:t>
      </w:r>
      <w:r w:rsidRPr="00D81E4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впевненості та відчувають готовність приймати власні рішення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Це може стосу</w:t>
      </w:r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ватися орга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нізації дозвілля в класі, волонтерської допомоги, збереже</w:t>
      </w:r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ння довкілля чи безпечної пове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дінки в громаді. Такий підхід можна використовувати і д</w:t>
      </w:r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ля вирішення проблеми самостій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ного навчання, управління процесами </w:t>
      </w: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самооцінювання</w:t>
      </w:r>
      <w:proofErr w:type="spellEnd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знань, умінь і р</w:t>
      </w:r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есурсів, контролю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 прогресом і корегування стратегій навчання.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• </w:t>
      </w:r>
      <w:r w:rsidRPr="00E85C0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Надання вибору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 приналежність до спільноти класу може</w:t>
      </w:r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проявлятися у спільному виборі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діяльності членів колективу. Вибір може бути простим і ск</w:t>
      </w:r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ладним, правильним </w:t>
      </w:r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і неправиль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ним. Але просто дозволяючи дітям обирати, педагог навч</w:t>
      </w:r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ає вмінню приймати рішення, яке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вкорінюється назавжди, стає надій</w:t>
      </w:r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ним ресурсом у дорослому житті.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• </w:t>
      </w:r>
      <w:r w:rsidRPr="00E85C0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Коло діалогу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 ефективним способом побудови дружньої сп</w:t>
      </w:r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ільноти в класі є практика від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критого спілкування у колі (</w:t>
      </w:r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див. Частина 1, «</w:t>
      </w:r>
      <w:proofErr w:type="spellStart"/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Шеринг</w:t>
      </w:r>
      <w:proofErr w:type="spellEnd"/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»).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• </w:t>
      </w:r>
      <w:r w:rsidRPr="00E85C0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Чуйність до індивідуальних потреб учнів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 почуття без</w:t>
      </w:r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пеки значною мірою залежить </w:t>
      </w:r>
      <w:proofErr w:type="spellStart"/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поваги</w:t>
      </w:r>
      <w:proofErr w:type="spellEnd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до унікальності кожного, визнання їхніх сильних та</w:t>
      </w:r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слабких сторін. Розуміння різ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номанітності та відповідальне ставлення до цього відігра</w:t>
      </w:r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є важливу роль у формуванні до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віри до учнів, а також впливає на стосунки «учні-вчителі». </w:t>
      </w:r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Існують різні типи учнів: деякі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є мотивованими брати участь в обговореннях, інші соро</w:t>
      </w:r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мляться висловлюватися у класі,</w:t>
      </w:r>
      <w:r w:rsidR="00BF66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комусь властиво легко розчаруватися у випадку невдачі</w:t>
      </w:r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Приділяючи увагу розумінню та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прийняттю різних потреб кожного, можна створити здорове середовище в класі.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• </w:t>
      </w:r>
      <w:r w:rsidRPr="00E85C0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Затишок фізичного середовища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 шкільне середовище часто асоціюється у нас із типовим</w:t>
      </w:r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приміщенням класу, у якому парти розташовані одна за о</w:t>
      </w:r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дною, на стінах — методична на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очність, у центрі або біля вікна — вчительський стіл. Таке о</w:t>
      </w:r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блаштування не створює відчуття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зат</w:t>
      </w:r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ишку, не стимулює до творчості.</w:t>
      </w:r>
    </w:p>
    <w:p w:rsidR="00184FDC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Необхідно зробити клас комфортним для роботи та приєм</w:t>
      </w:r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ним візуально — стільці та сто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ли можна розміщувати секторами, щоб дітям було зруч</w:t>
      </w:r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но працювати в малих та великих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групах. Дизайн приміщення варто урізноманітнити, розм</w:t>
      </w:r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істивши </w:t>
      </w:r>
      <w:proofErr w:type="spellStart"/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постери</w:t>
      </w:r>
      <w:proofErr w:type="spellEnd"/>
      <w:r w:rsidR="00D81A6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картини учнів,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надихаючі цитати тощо.</w:t>
      </w:r>
    </w:p>
    <w:p w:rsidR="00284EBC" w:rsidRPr="00F73808" w:rsidRDefault="00284EB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84FDC" w:rsidRPr="00D81A65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D81A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Робота вчителів з батьками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Під час війни стабільність та надійність зв’язків між усіма </w:t>
      </w:r>
      <w:r w:rsidR="00BF66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учасниками освітнього процесу —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запорука ефективної підтримки та допомоги, яку може пот</w:t>
      </w:r>
      <w:r w:rsidR="00BF66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ребувати кожен з них. Саме тому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налагоджена та ефективна співпраця батьків та вчителів м</w:t>
      </w:r>
      <w:r w:rsidR="00BF66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оже стати додатковою опорою для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дітей в умовах невизначеності.</w:t>
      </w:r>
    </w:p>
    <w:p w:rsidR="00184FDC" w:rsidRPr="008C5693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</w:pPr>
      <w:r w:rsidRPr="008C56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Найбільш актуальними напрямами роботи вчителів з батьками є: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підтримка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просвіта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моніторинг стану дітей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Учительський колектив є своєрідною експертною групою, д</w:t>
      </w:r>
      <w:r w:rsidR="00EF42D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 якої батьки можуть звернутися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 підтримкою у кризових ситуаціях. Це не обов’язково мають бу</w:t>
      </w:r>
      <w:r w:rsidR="00EF42D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ти питання щодо навчання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дітей, але й потреба у порадах стосовно вибудовування с</w:t>
      </w:r>
      <w:r w:rsidR="00EF42D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тосунків з дитиною, можливостей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для її розвитку, сфери її інтересів та потреб.</w:t>
      </w:r>
    </w:p>
    <w:p w:rsidR="00184FDC" w:rsidRPr="00C57107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</w:pPr>
      <w:r w:rsidRPr="00C5710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  <w:t>ВАЖЛИВО!</w:t>
      </w:r>
    </w:p>
    <w:p w:rsidR="00184FDC" w:rsidRPr="008C5693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</w:pPr>
      <w:r w:rsidRPr="00C5710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  <w:t>Важливо пам’ятати, що в освітньому процесі діти можуть пр</w:t>
      </w:r>
      <w:r w:rsidR="00EF42D5" w:rsidRPr="00C5710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  <w:t xml:space="preserve">оявляти риси, які не притаманні </w:t>
      </w:r>
      <w:r w:rsidRPr="00C5710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  <w:t xml:space="preserve">їхній поведінці вдома. Таким чином, неформальне спілкування </w:t>
      </w:r>
      <w:r w:rsidR="00EF42D5" w:rsidRPr="00C5710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  <w:t>учителів та батьків може вияви</w:t>
      </w:r>
      <w:r w:rsidRPr="00C5710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  <w:t>тися корисним для напрацювання певних рішень та стратегій поведінки.</w:t>
      </w:r>
    </w:p>
    <w:p w:rsidR="00184FDC" w:rsidRPr="008C5693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</w:pPr>
      <w:r w:rsidRPr="008C56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Підтримка також проявляється у повсякденній комунікації. На</w:t>
      </w:r>
      <w:r w:rsidR="00EF42D5" w:rsidRPr="008C56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віть обмін повідомленнями у </w:t>
      </w:r>
      <w:proofErr w:type="spellStart"/>
      <w:r w:rsidR="00EF42D5" w:rsidRPr="008C56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ме</w:t>
      </w:r>
      <w:r w:rsidRPr="008C56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сенджері</w:t>
      </w:r>
      <w:proofErr w:type="spellEnd"/>
      <w:r w:rsidRPr="008C56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 може дати відчуття того, що ти не один. Можли</w:t>
      </w:r>
      <w:r w:rsidR="00EF42D5" w:rsidRPr="008C56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вість отримати пораду чи просто </w:t>
      </w:r>
      <w:r w:rsidRPr="008C56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поділитися своїм станом чи проблемою додасть батькам впевненості, причетності та єдності.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Просвіта – це пояснення і донесення необхідної інформації п</w:t>
      </w:r>
      <w:r w:rsidR="00EF42D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ро особливості розвитку дитини,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специфіку реагування дітей різного віку на стрес та спос</w:t>
      </w:r>
      <w:r w:rsidR="00EF42D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оби допомоги у проживанні стре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сових ситуацій. Для батьків та опікунів участь у просвітницьких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заходах є ва</w:t>
      </w:r>
      <w:r w:rsidR="00EF42D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жливим кроком,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допоможе впоратися з емоційним навантаженням, дасть</w:t>
      </w:r>
      <w:r w:rsidR="00EF42D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змогу піклуватися про безпеку,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здоров’я, розвиток дітей в умовах воєнного часу.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Теми, які важливо опрацьовувати із батьками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поради щодо подолання стресу відповідно до вікових категорій;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• шляхи підтримки дитини в умовах проживання </w:t>
      </w: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травмівного</w:t>
      </w:r>
      <w:proofErr w:type="spellEnd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досвіду;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техніки відновлення ресурсу;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активності для заземлення та саморегуляції;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рекомендації щодо того, як говорити з дітьми про війну;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шляхи налагодження позитивного, близького контакту з дитиною та стосунків з нею.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Спілкування, яке має на меті обговорення стану дитини, дозв</w:t>
      </w:r>
      <w:r w:rsidR="00790E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олить виявити на ранньому етапі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можливі проблеми, тригери для тривоги чи несп</w:t>
      </w:r>
      <w:r w:rsidR="00790E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окою, конфліктні ситуації тощо.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Ефективна взаємодія батьків та вчителів дозволить дитині ад</w:t>
      </w:r>
      <w:r w:rsidR="00BF66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аптуватися до нового стилю жит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тя в умовах війни, забезпечить надійні канали підтримки у н</w:t>
      </w:r>
      <w:r w:rsidR="00BF66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естабільному світі, дасть змогу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продовжити успішно навчатися та розвиватися.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84FDC" w:rsidRPr="00D4014A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proofErr w:type="spellStart"/>
      <w:r w:rsidRPr="00C934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Iнструменти</w:t>
      </w:r>
      <w:proofErr w:type="spellEnd"/>
      <w:r w:rsidRPr="00C934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комунікації</w:t>
      </w:r>
      <w:r w:rsidR="00D401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</w:t>
      </w:r>
      <w:r w:rsidRPr="00C934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вчителів та дітей у стресових</w:t>
      </w:r>
      <w:r w:rsidR="00D401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</w:t>
      </w:r>
      <w:r w:rsidRPr="00C934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ситуаціях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Застосування запропонованих нижче інструментів комунікац</w:t>
      </w:r>
      <w:r w:rsidR="00790E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ії з дитиною у стресових ситуа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ціях є можливим лише за умови, коли вчитель/-ка знаходиться</w:t>
      </w:r>
      <w:r w:rsidR="00790E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у стані емоційної рівноваги та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стабільності. Принципово важливим є дотримання принципу :</w:t>
      </w:r>
      <w:r w:rsidR="00790E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«Не нашкодь!». У випадку, коли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вчителі відчувають, що дитина потребує допомоги, але у них </w:t>
      </w:r>
      <w:r w:rsidR="00790E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бракує ресурсів для її надання,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необхідно залучити кваліфікованого фахівця у галузі психічного здоров’я.</w:t>
      </w:r>
    </w:p>
    <w:p w:rsidR="00790E30" w:rsidRDefault="00790E30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Емоційний діалог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Емоційний діалог — це особливий вид взаємодії дорослої</w:t>
      </w:r>
      <w:r w:rsidR="00C5710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людини з дитиною, під час якої </w:t>
      </w:r>
      <w:r w:rsidR="00790E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ДИТИНА проявляє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свої почуття,</w:t>
      </w:r>
      <w:r w:rsidR="00790E3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Переживання та емоції, реагує відповідно до переживань, викликаних словами чи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поведінкою дитини.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ДОРОСЛИЙ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Обидва співрозмовники є рі</w:t>
      </w:r>
      <w:r w:rsidR="00C5710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вноправними партнерами діалогу.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Емпатія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Емоційний інтелект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Повноцінні взаємодія та взаємовплив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Вільне висловлення/виявлення емоцій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Ненасильницьке спілкування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84FDC" w:rsidRPr="007F539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</w:pPr>
      <w:r w:rsidRPr="007F53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Золоте правило емоційного діалогу:</w:t>
      </w:r>
    </w:p>
    <w:p w:rsidR="00184FDC" w:rsidRPr="007F539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</w:pPr>
      <w:r w:rsidRPr="007F53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«Говорити так, щоб тебе слухали, слухати так, щоб з тобою говорили»</w:t>
      </w:r>
    </w:p>
    <w:p w:rsidR="006F28E3" w:rsidRPr="007F5398" w:rsidRDefault="006F28E3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</w:pPr>
    </w:p>
    <w:p w:rsidR="006F28E3" w:rsidRPr="008C03CC" w:rsidRDefault="006F28E3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</w:pPr>
    </w:p>
    <w:p w:rsidR="00184FDC" w:rsidRPr="008C03CC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</w:pPr>
      <w:r w:rsidRPr="008C03C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  <w:t>Алгоритм емоційного діалогу</w:t>
      </w:r>
    </w:p>
    <w:p w:rsidR="00184FDC" w:rsidRPr="007F539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</w:pPr>
      <w:r w:rsidRPr="007F53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1. Створювати середовище безпеки та довіри, щоб до діало</w:t>
      </w:r>
      <w:r w:rsidR="00790E30" w:rsidRPr="007F53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гу спонукав не примус, а потре</w:t>
      </w:r>
      <w:r w:rsidRPr="007F53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ба дитини.</w:t>
      </w:r>
    </w:p>
    <w:p w:rsidR="00184FDC" w:rsidRPr="007F539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</w:pPr>
      <w:r w:rsidRPr="007F53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2. Під час розмови застосовувати стратегії активного та </w:t>
      </w:r>
      <w:proofErr w:type="spellStart"/>
      <w:r w:rsidRPr="007F53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емпатичного</w:t>
      </w:r>
      <w:proofErr w:type="spellEnd"/>
      <w:r w:rsidRPr="007F53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 слухання:</w:t>
      </w:r>
    </w:p>
    <w:p w:rsidR="00184FDC" w:rsidRPr="007F539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</w:pPr>
      <w:r w:rsidRPr="007F53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• підтримувати зоровий контакт;</w:t>
      </w:r>
    </w:p>
    <w:p w:rsidR="00184FDC" w:rsidRPr="007F539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</w:pPr>
      <w:r w:rsidRPr="007F53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lastRenderedPageBreak/>
        <w:t>• реагувати на сказане жестами, мімікою, киванням головою;</w:t>
      </w:r>
    </w:p>
    <w:p w:rsidR="00184FDC" w:rsidRPr="007F539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</w:pPr>
      <w:r w:rsidRPr="007F53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• за потреби використовувати заохочувальні фрази: «так», «ага», «зрозуміло» тощо;</w:t>
      </w:r>
    </w:p>
    <w:p w:rsidR="00184FDC" w:rsidRPr="007F539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</w:pPr>
      <w:r w:rsidRPr="007F53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• називати емоції дитини, відок</w:t>
      </w:r>
      <w:r w:rsidR="00C57107" w:rsidRPr="007F53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ремлюючи почуття і реакції/дії;</w:t>
      </w:r>
    </w:p>
    <w:p w:rsidR="00184FDC" w:rsidRPr="007F539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</w:pPr>
      <w:r w:rsidRPr="007F53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• реагувати на паузи як на природну потребу дитини у ча</w:t>
      </w:r>
      <w:r w:rsidR="0055318D" w:rsidRPr="007F53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сі й тиші, щоб зібратися з дум</w:t>
      </w:r>
      <w:r w:rsidRPr="007F53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ками, підібрати слова.</w:t>
      </w:r>
    </w:p>
    <w:p w:rsidR="00184FDC" w:rsidRPr="007F539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</w:pPr>
      <w:r w:rsidRPr="007F53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3. Вибудовувати взаємодію на основі спостереження та аналі</w:t>
      </w:r>
      <w:r w:rsidR="0055318D" w:rsidRPr="007F53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зу власних почуттів та реакцій, </w:t>
      </w:r>
      <w:r w:rsidRPr="007F53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викликаних розмовою.</w:t>
      </w:r>
    </w:p>
    <w:p w:rsidR="00184FDC" w:rsidRPr="007F539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</w:pPr>
      <w:r w:rsidRPr="007F53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4. Спонукати дитину до вираження сильних емоцій чи </w:t>
      </w:r>
      <w:r w:rsidR="0055318D" w:rsidRPr="007F53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задоволення бажань/потреб через </w:t>
      </w:r>
      <w:r w:rsidRPr="007F53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гру, за допомогою уяви чи фантазії.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84FDC" w:rsidRPr="0055318D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5531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Розвивальн</w:t>
      </w:r>
      <w:r w:rsidR="00C571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ий зворотний зв’язок або </w:t>
      </w:r>
      <w:proofErr w:type="spellStart"/>
      <w:r w:rsidR="00C571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фідбек</w:t>
      </w:r>
      <w:proofErr w:type="spellEnd"/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Розвивальний зворотний зв’язок або </w:t>
      </w: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фідбек</w:t>
      </w:r>
      <w:proofErr w:type="spellEnd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(з англ. «</w:t>
      </w: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feedback</w:t>
      </w:r>
      <w:proofErr w:type="spellEnd"/>
      <w:r w:rsidR="0055318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» відгук) — це реакція на вчин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ки, поведінку учнів з метою вдосконалення ї</w:t>
      </w:r>
      <w:r w:rsidR="00C5710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хньої діяльності у майбутньому.</w:t>
      </w:r>
    </w:p>
    <w:p w:rsidR="00184FDC" w:rsidRPr="003F2C0F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3F2C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ВАЖЛИВО!</w:t>
      </w:r>
    </w:p>
    <w:p w:rsidR="00184FDC" w:rsidRPr="003F2C0F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3F2C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Відсутність практики використання конструктивного </w:t>
      </w:r>
      <w:proofErr w:type="spellStart"/>
      <w:r w:rsidRPr="003F2C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фідбеку</w:t>
      </w:r>
      <w:proofErr w:type="spellEnd"/>
      <w:r w:rsidRPr="003F2C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призводить до непорозумінь у</w:t>
      </w:r>
      <w:r w:rsidR="007F53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</w:t>
      </w:r>
      <w:r w:rsidRPr="003F2C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спілкуванні, фрустрації та роздратованості членів групи/класу.</w:t>
      </w:r>
    </w:p>
    <w:p w:rsidR="00184FDC" w:rsidRPr="003F2C0F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3F2C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Основний принцип надання зворотного зв’язку:</w:t>
      </w:r>
    </w:p>
    <w:p w:rsidR="00184FDC" w:rsidRPr="003F2C0F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3F2C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«Ми не виховуємо, а будуємо стосунки з дитиною».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Фідбек</w:t>
      </w:r>
      <w:proofErr w:type="spellEnd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жодним чином не передбачає критику, натомість явл</w:t>
      </w:r>
      <w:r w:rsidR="0055318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яє собою конструктивний діалог,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який забезпечує стабільність змін у поведінковій та емоційно-особистісній сферах дитини.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Алгоритм надання розвивального зворотного зв’язку дитині у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проблемній ситуації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Крок 1. Опишіть ситуацію, що склалася, використовуючи виключно факти.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«Оленко, сьогодні ти пропустила урок української мови. У класному журналі вже є багато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пропусків з цього предмету».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Крок 2. Конкретизуйте наслідки, при</w:t>
      </w:r>
      <w:r w:rsidR="00C5710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чиною яких стали вчинки дитини.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«Ти сьогодні пропустила підготовку до написання есе, де вчитель разом із учнями форму-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вали критерії до оцінювання робіт, і тому тобі буде складніше виконати завдання».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Крок 3. Поділіться власними почуттями, опишіть емоції інших людей, які причетні до ситуації.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«І я, і твій вчитель знаємо, як гарно тобі вдаються письмов</w:t>
      </w:r>
      <w:r w:rsidR="00C5710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 роботи, тому нам дуже прикро,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ти не мала можливості покращити свої уміння».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Крок 4. Зробіть припущення щодо почуттів і потреб дитини, її задоволеності </w:t>
      </w:r>
      <w:r w:rsidR="00C5710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результатом своїх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вчинків. Тут важливо дати учню чи учениці достатньо часу та</w:t>
      </w:r>
      <w:r w:rsidR="0055318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підтримки для того, щоб висло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витися.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«Можливо, у тебе були серйозні причини пропустити цей </w:t>
      </w:r>
      <w:r w:rsidR="0055318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урок і попередні заняття? Як ти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ставишся до ситуації, що склалася?»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Крок 5. Разом обговоріть можливі способи вирішення ситуації,</w:t>
      </w:r>
      <w:r w:rsidR="0055318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що склалася. Замість того, щоб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пропонувати готові рішення, дайте можливість дитині само</w:t>
      </w:r>
      <w:r w:rsidR="0055318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стійно дійти до очікуваного ре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зультату розмови через запитання, що спонукають до роздумів.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«Давай поміркуємо над тим, як вирішити це питання. З чого б ти хотіла почати?»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84FDC" w:rsidRPr="00D4014A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 w:rsidRPr="00D401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* Між четвертим і п’ятим кроками може бути певна пере</w:t>
      </w:r>
      <w:r w:rsidR="00C57107" w:rsidRPr="00D401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рва, щоб ви і/або дитина змогли </w:t>
      </w:r>
      <w:r w:rsidRPr="00D401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обдумати отриману інформацію.</w:t>
      </w:r>
    </w:p>
    <w:p w:rsidR="00D4014A" w:rsidRPr="00D4014A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 w:rsidRPr="00D401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* Не варто очікувати кардинальних змін після однієї розм</w:t>
      </w:r>
      <w:r w:rsidR="0055318D" w:rsidRPr="00D401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ови, зазвичай цей процес перед</w:t>
      </w:r>
      <w:r w:rsidRPr="00D401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бачає тривале спілкування та роботу.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Розвивальний зворотний зв’язок може надаватися і у вигляді</w:t>
      </w:r>
      <w:r w:rsidR="0055318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похвали. У такому випадку важ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ливо пам’ятати про прав</w:t>
      </w:r>
      <w:r w:rsidR="00C5710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ила, які роблять її ефективною: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Конкретизуйте, за що ви хвалите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Робіть акцент на процесі та прогресі, а не тільки на результаті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Чітко окреслюйте свої стандарти та очікування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Уникайте порівнянь з іншими учнями</w:t>
      </w:r>
    </w:p>
    <w:p w:rsidR="00184FDC" w:rsidRPr="00C57107" w:rsidRDefault="00C57107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Шеринг</w:t>
      </w:r>
      <w:proofErr w:type="spellEnd"/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Шеринг</w:t>
      </w:r>
      <w:proofErr w:type="spellEnd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(з англ. «</w:t>
      </w: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to</w:t>
      </w:r>
      <w:proofErr w:type="spellEnd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share</w:t>
      </w:r>
      <w:proofErr w:type="spellEnd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» ділитися) – це організоване обговорення у групі ре</w:t>
      </w:r>
      <w:r w:rsidR="00221C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зультатів робо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ти, актуальних проб</w:t>
      </w:r>
      <w:r w:rsidR="00C5710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лем, подій та набутого досвіду.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Основне завдання: створення сприятливих умов, за яких к</w:t>
      </w:r>
      <w:r w:rsidR="00221C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ожен може усвідомити та проана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лізувати власні емоції, переживання, стани, які виникають під</w:t>
      </w:r>
      <w:r w:rsidR="00221C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час певної активності, а також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сформувати </w:t>
      </w: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патерни</w:t>
      </w:r>
      <w:proofErr w:type="spellEnd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поведінки (поведінкові «шаблони»).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Шеринг</w:t>
      </w:r>
      <w:proofErr w:type="spellEnd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допомагає переживати складні почуття, події тощо;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сприяє встановленню та зміцненню довіри та згуртованості групи;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розвиває впевненість кожного з членів групи, а також створює можливості для розкр</w:t>
      </w:r>
      <w:r w:rsidR="00C5710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иття с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ильних сторін.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Процес </w:t>
      </w: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шерингу</w:t>
      </w:r>
      <w:proofErr w:type="spellEnd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може спрямовуватися вчителем відпові</w:t>
      </w:r>
      <w:r w:rsidR="00C5710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дно до певного питання або бути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спонтанним без обмежень темою обговорення.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Формат проведення </w:t>
      </w: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шерингу</w:t>
      </w:r>
      <w:proofErr w:type="spellEnd"/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Організуйте роботу групи у колі. Надавайте перевагу безпечним і затишним місцям.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Встановіть та обговоріть правила взаємоповаги для роботи у групі.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• Наголосіть на тому, що участь у </w:t>
      </w: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шерингу</w:t>
      </w:r>
      <w:proofErr w:type="spellEnd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є добровільна. Учасники можуть не відповідати на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окремі запитання або відмо</w:t>
      </w:r>
      <w:r w:rsidR="00C5710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витися обговорювати певні теми.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Акцентуйте увагу учасників на тому, що слід використовув</w:t>
      </w:r>
      <w:r w:rsidR="00221C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ати «Я-твердження» під час сво</w:t>
      </w:r>
      <w:r w:rsidR="00C5710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їх висловлювань.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Запропонуйте учасникам поділитися власними почуттями</w:t>
      </w:r>
      <w:r w:rsidR="00221C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емоціями, переживаннями, дум</w:t>
      </w:r>
      <w:r w:rsidR="00C5710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ками.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Підтримуйте подальше обговорення за допомогою відкр</w:t>
      </w:r>
      <w:r w:rsidR="00221C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итих запитань (формат, який пе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редбачає</w:t>
      </w:r>
      <w:r w:rsidR="00C5710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розгорнуту відповідь).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Подбайте про те, щоб усі учасники могли рівноцінно взяти участь в обговоренні. Визначте</w:t>
      </w:r>
      <w:r w:rsidR="00C5710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заздалегідь, скільки часу може говорити кожен з учасників.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Користуйтеся правилом «символічний мікрофон» — учасники говорять по черзі, передаючи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один одному «мікрофон» (іграшка, ручка, предмет інтер’єру тощо).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• Завершіть коло </w:t>
      </w: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шерингу</w:t>
      </w:r>
      <w:proofErr w:type="spellEnd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подякувавши учасникам за відкритість та готовність ділитися.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84FDC" w:rsidRPr="00D4014A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</w:pPr>
      <w:r w:rsidRPr="003F2C0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  <w:t>Як говорити про складні речі з дітьми: розмова про війну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Зазвичай діти, навіть дуже маленькі, знають, що відбуваєтьс</w:t>
      </w:r>
      <w:r w:rsidR="003F2C0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 довкола них, отримуючи інфор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мацію з розмов між дорослими, телевізійних новин, або ж самі</w:t>
      </w:r>
      <w:r w:rsidR="003F2C0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є очевидцями </w:t>
      </w:r>
      <w:r w:rsidR="003F2C0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подій. Війна може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викликати сильне почуття страху, збентеження у дітей, яким важко</w:t>
      </w:r>
      <w:r w:rsidR="003F2C0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повністю усвідомити, що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відбувається.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Саме тому говорити про реалії життя у воєнних умовах важли</w:t>
      </w:r>
      <w:r w:rsidR="003F2C0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во навіть з дуже раннього віку.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першу чергу, варто вислухати дитину, з’ясувати, що її непоко</w:t>
      </w:r>
      <w:r w:rsidR="003F2C0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їть, відповісти на запитання. У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розмові слід надавати правдиву інформацію відповідно до вік</w:t>
      </w:r>
      <w:r w:rsidR="003F2C0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у, досвіду та здатності усвідо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мити сказане. Потрібно переконати дитину, що вона захищ</w:t>
      </w:r>
      <w:r w:rsidR="003F2C0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ена і може почуватися безпечно.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Крім того, у будь-якому віці вкрай важливо знати, що лю</w:t>
      </w:r>
      <w:r w:rsidR="003F2C0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ди навколо допомагають один од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ному, тому корисно розповідати історії з прикладами прояв</w:t>
      </w:r>
      <w:r w:rsidR="003F2C0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ів доброти, турботи, підтримки, </w:t>
      </w: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волонтерства</w:t>
      </w:r>
      <w:proofErr w:type="spellEnd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184FDC" w:rsidRPr="00C57107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C571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Як говорити про війну з дошкільнятами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Розмовляти з малюками необхідно терпляче та врівнов</w:t>
      </w:r>
      <w:r w:rsidR="00C5710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ажено, щоб передати їм відчуття </w:t>
      </w:r>
      <w:r w:rsidR="003F2C0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спокою та безпеки.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• Подавати інформацію про війну корисно у вигляді казки, </w:t>
      </w:r>
      <w:r w:rsidR="003763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використовуючи різноманітні сю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жети й алегорії, які переда</w:t>
      </w:r>
      <w:r w:rsidR="003763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ватимуть ситуацію, що склалася.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Якщо ж дитина не хоче про це говорити, необхідно запев</w:t>
      </w:r>
      <w:r w:rsidR="003763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нити її, що ви завжди готові до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розмови, коли вона відчує у ній потребу.</w:t>
      </w:r>
    </w:p>
    <w:p w:rsidR="00184FDC" w:rsidRPr="00376399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3763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Як говорити про війну з дітьми 6-10 років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Важливо допомагати дитині впоратися з емоціями, що вини</w:t>
      </w:r>
      <w:r w:rsidR="003763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кли від почутого чи побаченого.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• Слід відповідати саме на поставлене запитання, дбаючи </w:t>
      </w:r>
      <w:r w:rsidR="003763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 те, щоб відповіді були про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стими і не пе</w:t>
      </w:r>
      <w:r w:rsidR="003763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ревантаженими зайвими деталями.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Доцільно ділитися своїми думками, почуттями, цікавитися точкою зору дитини.</w:t>
      </w:r>
    </w:p>
    <w:p w:rsidR="00184FDC" w:rsidRPr="000B3C42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0B3C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Як </w:t>
      </w:r>
      <w:r w:rsidR="00376399" w:rsidRPr="000B3C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говорити про війну з підлітками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Важливо задовольняти потребу в обговоренні новин, пов’яза</w:t>
      </w:r>
      <w:r w:rsidR="003763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них із подіями війни, якщо підлітки цікавляться ними.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• Варто допомагати визначити надійність та достовірність </w:t>
      </w:r>
      <w:r w:rsidR="003763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новинних ресурсів та ознайомити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підлітка з принципами </w:t>
      </w: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фактчекінгу</w:t>
      </w:r>
      <w:proofErr w:type="spellEnd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• Необхідно заохочувати </w:t>
      </w: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тінейджерів</w:t>
      </w:r>
      <w:proofErr w:type="spellEnd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ділитися своїми думками та ставити запитання.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Важливо бути відвертими: якщо відповіді на запитання немає — визнати це і</w:t>
      </w:r>
      <w:r w:rsidR="003763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спробувати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знайти потрібну інформацію.</w:t>
      </w:r>
    </w:p>
    <w:p w:rsidR="00C57107" w:rsidRPr="005056B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Слід обговорювати можливі варіанти дій, якщо підліток</w:t>
      </w:r>
      <w:r w:rsidR="0037639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виявляє бажання бути корисним,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допомагати.</w:t>
      </w:r>
    </w:p>
    <w:p w:rsidR="00D4014A" w:rsidRDefault="00D4014A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</w:pPr>
    </w:p>
    <w:p w:rsidR="00184FDC" w:rsidRPr="008C03CC" w:rsidRDefault="00E27AA3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  <w:t xml:space="preserve">Безпечні та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  <w:t>відновлюючі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  <w:t xml:space="preserve"> </w:t>
      </w:r>
      <w:r w:rsidR="00184FDC" w:rsidRPr="0037639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uk-UA"/>
        </w:rPr>
        <w:t>форми роботи з дітьми</w:t>
      </w:r>
    </w:p>
    <w:p w:rsidR="00D4014A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</w:pPr>
      <w:r w:rsidRPr="00E27AA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Гра, вільна гра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Гра — це одне з основних занять дітей, починаючи з наймолодш</w:t>
      </w:r>
      <w:r w:rsidR="00221C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ого віку. У процесі ігрової ді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яльності дитина розвиває власний образ мислення, когнітивні </w:t>
      </w:r>
      <w:r w:rsidR="00E27A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здібності, психоемоційну сферу,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 також визначає шляхи взаємодії з оточуючими її людьми.</w:t>
      </w:r>
      <w:r w:rsidR="00221C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Граючи, дитина швидко опановує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нові знання та вміння, засвоює соціальні правила і норми по</w:t>
      </w:r>
      <w:r w:rsidR="00221C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ведінки, навчається справлятися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зі ск</w:t>
      </w:r>
      <w:r w:rsidR="00E27A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ладними почуттями і ситуаціями.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Тип ігрової діяльності може змінюватися відповідно до віку, м</w:t>
      </w:r>
      <w:r w:rsidR="00221C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ожливостей для розвитку і куль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турного бекграунду. Будь-який розвиток творчих нахилів, будь-яка спроб</w:t>
      </w:r>
      <w:r w:rsidR="00221C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 пізнання світу, а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також існування особистості в культурі починається з гри.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Розглядаючи гру як ресурс для відновлення та основу для </w:t>
      </w:r>
      <w:r w:rsidR="00221C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надання психоемоційної підтрим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ки, варто зазначити, що у роботі д</w:t>
      </w:r>
      <w:r w:rsidR="00E27A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оцільно застосовувати ігри для: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• створення простору для взаємодії, що допомагає залучати додаткові ресурси із дружби,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стосунків, взаємодопомоги;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активізації уяви;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усвідомлення і безпечного вираження почуттів;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зняття як емоційної, так і тілесної напруги за рахунок фізичних навантажень.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Ключовим моментом для організації ігрового простору є наявність правил. Вони мають бути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чітко визначені, потрібно також слідкувати за їх виконанням</w:t>
      </w:r>
      <w:r w:rsidR="00E27A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дітьми, не допускати порушень.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Корисно проговорити п</w:t>
      </w:r>
      <w:r w:rsidR="00E27A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равила для ігор разом з дітьми.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Часом дорослі недооцінюють важливість гри для дитини, за</w:t>
      </w:r>
      <w:r w:rsidR="004F33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міщуючи її додатковими заняття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ми, насиченим розпорядком дня, але для справжнього та </w:t>
      </w:r>
      <w:r w:rsidR="004F33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природнього розвитку дітям важ</w:t>
      </w:r>
      <w:r w:rsidR="00E27A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ливо мати час на гру.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Конвенція ООН «Про права дитини» захищає право дитини на гру, визначаючи цю діяльність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так: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Гра – це будь-яка поведінка, діяльність чи процес, ініційовані, контрольовані та структуровані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самими дітьми. Вона відбувається, коли й де би не виникла така можливість.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Таке тлумачення ігрової діяльності дає чітке розуміння рис, що виокремлюють вільну гру —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ініціатива, власний вибір та самостійність дитини.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 основних ознак вільної гри також можна віднести: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позитивні емоції, радість;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непередбачуваність та виклик;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гнучкість та відсутність результату.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Під час вільної гри дитина спирається у своєму виборі на вл</w:t>
      </w:r>
      <w:r w:rsidR="00E27A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асні бажання, наміри та задуми.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той момент, коли дорослі дають інструкції чи вказують прав</w:t>
      </w:r>
      <w:r w:rsidR="00E27A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ила гри, — простір для розвитку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особистості зникає.</w:t>
      </w:r>
    </w:p>
    <w:p w:rsidR="004F336B" w:rsidRDefault="004F336B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Вільна гра — це і природній спосіб терапії, адже вона створю</w:t>
      </w:r>
      <w:r w:rsidR="004F33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є можливість виражати і пере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живати глибокі емоції у безпечний спосіб, що позитивно вплив</w:t>
      </w:r>
      <w:r w:rsidR="004F33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ає на розвиток емоційного інте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лекту. Натомість відсутність цього формату взаємодії може призвести до негативних наслідків: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депресія, почуття безпорадності, брак ініціативності тощо.</w:t>
      </w:r>
    </w:p>
    <w:p w:rsidR="004F336B" w:rsidRDefault="004F336B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 забезпечити дитині право грати вільно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Час: за результатами досліджень, якісна вільна гра ро</w:t>
      </w:r>
      <w:r w:rsidR="004F33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зпочинається через 20–25 хвилин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після її початку, тому цій діяльності потрібно приділити не менше години.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Простір: діти повинні мати відкритий доступ до матеріа</w:t>
      </w:r>
      <w:r w:rsidR="004F33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лів та простору. Обладнання для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гри має бути універсальним: картонна коробка може ста</w:t>
      </w:r>
      <w:r w:rsidR="004F33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ти і замком зі злим драконом, і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човном посе</w:t>
      </w:r>
      <w:r w:rsidR="00E27A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ред моря, і космічним кораблем.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Умови: спостерігайте, підтримуйте вільну гру, але не перешкоджайте їй за</w:t>
      </w:r>
      <w:r w:rsidR="004F33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уваженнями, по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радами, оцінками. Недоцільне втручання дорослого зводи</w:t>
      </w:r>
      <w:r w:rsidR="004F336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ть нанівець ініціативу дітей та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бажання розвивати гру далі.</w:t>
      </w:r>
    </w:p>
    <w:p w:rsidR="005056B8" w:rsidRDefault="005056B8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</w:p>
    <w:p w:rsidR="00184FDC" w:rsidRPr="004F336B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4F33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Арт-техніки у роботі вчителя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Використання арт-технік у роботі вчителя з учнями допомагає: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зняти емоційну напругу та вивільнити накопичені емоції;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знизити рівень стресу та тривожності;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активізувати уяву та здатність до творчості;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спонукати до креативу.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Арт-техніки дозволяють стабілізувати емоційний стан дитин</w:t>
      </w:r>
      <w:r w:rsidR="006D64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и та активізувати праву півкулю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мозку, яка відповідає за творчість та креатив. Це, в свою че</w:t>
      </w:r>
      <w:r w:rsidR="006D64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ргу, сприяє відновленню психіки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дитини після стресу, полегшує засвоєння нової інформації,</w:t>
      </w:r>
      <w:r w:rsidR="006D64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сприяє підвищенню концентрації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уваги та дозволяє покращити успішність навчального процесу.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своїй роботі вчителі можуть застосовувати: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малюнкові техніки;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• </w:t>
      </w: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колажування</w:t>
      </w:r>
      <w:proofErr w:type="spellEnd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казки;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• театральні </w:t>
      </w: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перформанси</w:t>
      </w:r>
      <w:proofErr w:type="spellEnd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експресивні форми мистецтва (музика, танець, спів);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ляльковий театр;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тематичні кіноклуби із подальшим обговоренням;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• </w:t>
      </w: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орігамі</w:t>
      </w:r>
      <w:proofErr w:type="spellEnd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створення масок;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виготовлення творчих поробок із використанням глини, тіст</w:t>
      </w:r>
      <w:r w:rsidR="00E27A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а, фольги, природніх матеріалів тощо.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Використання арт-технік необхідно розглядати виключно</w:t>
      </w:r>
      <w:r w:rsidR="006D64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як спосіб психоемоційного роз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вантаження, зниження рівня стресу і тривожності, покращенн</w:t>
      </w:r>
      <w:r w:rsidR="006D64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 емоційного стану учнів, акти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візації творчості </w:t>
      </w:r>
      <w:r w:rsidR="00E27A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 креативності.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Обговорюючи та демонструючи творчі роботи учнів у класі,</w:t>
      </w:r>
      <w:r w:rsidR="006D64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важливо орієнтуватися на те, як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дитина пояснює ті чи інші елементи свого твору, поєднання к</w:t>
      </w:r>
      <w:r w:rsidR="006D64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ольорів, присутність конкретних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героїв. Варто слідкувати за емоційним станом дитини у процес</w:t>
      </w:r>
      <w:r w:rsidR="006D64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 розповіді, слідкувати за тим,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аби коментарі чи оцінки інших учнів були підтримуючими т</w:t>
      </w:r>
      <w:r w:rsidR="006D64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 дружелюбними, без знецінення,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 містили образ.</w:t>
      </w:r>
    </w:p>
    <w:p w:rsidR="005056B8" w:rsidRPr="008C03CC" w:rsidRDefault="006D64B5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184FDC" w:rsidRPr="00D44381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D443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ВАЖЛИВО!</w:t>
      </w:r>
    </w:p>
    <w:p w:rsidR="00184FDC" w:rsidRPr="00D44381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D443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Арт-техніки у роботі вчителя не повинні використовуватися</w:t>
      </w:r>
      <w:r w:rsidR="006D6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з метою діагностики або психо</w:t>
      </w:r>
      <w:r w:rsidRPr="00D443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корекції, вони не мають ототожнюватися з психологічними та терапевтичними інтервенціями.</w:t>
      </w:r>
    </w:p>
    <w:p w:rsidR="00184FDC" w:rsidRPr="00D44381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D443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Жоден малюнок або витвір не можна інтерпретувати вчит</w:t>
      </w:r>
      <w:r w:rsidR="006D6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елю, давати йому оцінку. Творча </w:t>
      </w:r>
      <w:r w:rsidRPr="00D443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робота дитини не є підставою для визначення буд</w:t>
      </w:r>
      <w:r w:rsidR="006D6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ь-яких особливостей її психіки. </w:t>
      </w:r>
      <w:r w:rsidRPr="00D443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У разі потреби у кваліфікованій підтримці необхідно ініці</w:t>
      </w:r>
      <w:r w:rsidR="006D64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ювати звернення до психолога чи </w:t>
      </w:r>
      <w:r w:rsidR="00E27A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психотерапевта.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Опанування конкретними видами арт-терапії, такими як </w:t>
      </w: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ізоте</w:t>
      </w:r>
      <w:r w:rsidR="006D64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рапія</w:t>
      </w:r>
      <w:proofErr w:type="spellEnd"/>
      <w:r w:rsidR="006D64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піскова терапія, викори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стання метафоричних карт, </w:t>
      </w: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ігротерапія</w:t>
      </w:r>
      <w:proofErr w:type="spellEnd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лялькотерапія</w:t>
      </w:r>
      <w:proofErr w:type="spellEnd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тощ</w:t>
      </w:r>
      <w:r w:rsidR="006D64B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 потребує окремого навчання на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відповідних курсах підвищення кваліфікації та сертифікації с</w:t>
      </w:r>
      <w:r w:rsidR="008464E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пеціалістів, що планують їх за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стосовувати.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184FDC" w:rsidRPr="00E27AA3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8464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Заст</w:t>
      </w:r>
      <w:r w:rsidR="00E27A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осування казки у роботі вчителя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основі казки лежить метафора як засіб утворення зв’язків</w:t>
      </w:r>
      <w:r w:rsidR="008464E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між казковими подіями та пове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дінкою у реальному житті. Під час роботи з казкою ств</w:t>
      </w:r>
      <w:r w:rsidR="008464E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орюється особлива </w:t>
      </w:r>
      <w:r w:rsidR="008464E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атмосфера, що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перетворює мрії у реальність, дозволяючи вступити у бороть</w:t>
      </w:r>
      <w:r w:rsidR="008464E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бу з власними страхами та комп</w:t>
      </w:r>
      <w:r w:rsidR="00E27A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лексами.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Основне завдання казки — показати герою ситуацію з іншої</w:t>
      </w:r>
      <w:r w:rsidR="008464E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точки зору, розкрити альтерна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тивні способи поведінки. Таким чином, людина може опанув</w:t>
      </w:r>
      <w:r w:rsidR="008464E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ати позитивні моделі поведінки,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позбутися негативних емоцій, знизити рівень тривожності, впоратися з негативними станами.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Існує алгоритм створення або підбору казки: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• Продумайте час і локацію, в яких буде розгортатися </w:t>
      </w:r>
      <w:r w:rsidR="008464E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казка, — вони мають максимально </w:t>
      </w:r>
      <w:proofErr w:type="spellStart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дистанціювати</w:t>
      </w:r>
      <w:proofErr w:type="spellEnd"/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дитину від реальних подій, зокрема, сюж</w:t>
      </w:r>
      <w:r w:rsidR="008464E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ет повинен розгортатися у дале</w:t>
      </w:r>
      <w:r w:rsidR="00E27A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кому минулому.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Втілюйте у характері головного героя казки (це може бути каз</w:t>
      </w:r>
      <w:r w:rsidR="00E27A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ка, яка вже існує) як позитивні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характеристики, так і риси чи страхи, яких варто позбутися.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Ідентифікуйте проблему, яку необхідно вирішити, оформив</w:t>
      </w:r>
      <w:r w:rsidR="00E27A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ши її у максимально чарівний та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магічний контекст.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Подбайте про появу антигероя, яка загострює проблему</w:t>
      </w:r>
      <w:r w:rsidR="00E27A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тим самим спонукаючи героя до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її розв’язання.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Визначте можливі шляхи вирішення складної ситуації, задіявши для цього найкращі якості</w:t>
      </w:r>
      <w:r w:rsidR="008464E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геро</w:t>
      </w:r>
      <w:r w:rsidR="00E27A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 та ресурси, що доступні йому.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Побудуйте сюжет казки так, щоб головний герой вирішив проб</w:t>
      </w:r>
      <w:r w:rsidR="009C2C9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лему в ході розгортання по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дій, іншими словами, став перем</w:t>
      </w:r>
      <w:r w:rsidR="00E27A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ожцем, поборовши усі перешкоди.</w:t>
      </w:r>
    </w:p>
    <w:p w:rsidR="005056B8" w:rsidRDefault="005056B8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</w:p>
    <w:p w:rsidR="00184FDC" w:rsidRPr="00E27AA3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E27A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При використанні казок у роботі вчителя варто дотримуватися таких правил: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 Для дітей до 3 років історія має бути короткою. Використовуйте невелику кількість герої</w:t>
      </w:r>
      <w:r w:rsidR="009C2C9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(предмети, наділені чарівними властивостями), повторення слів, прості речення.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 Для дітей віком 3-5 років створюють казки на побутові т</w:t>
      </w:r>
      <w:r w:rsidR="009C2C9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еми. У ролі головного казкового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персонажа, який повинен обов’язково взаємодіяти з іншими, оберіть тваринку, наділивши</w:t>
      </w:r>
      <w:r w:rsidR="00E27A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9C2C9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її чарівною силою.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 Діти 6 років і старші потребуют</w:t>
      </w:r>
      <w:r w:rsidR="009C2C9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ь героїв-дітей або </w:t>
      </w:r>
      <w:proofErr w:type="spellStart"/>
      <w:r w:rsidR="009C2C9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супергероїв</w:t>
      </w:r>
      <w:proofErr w:type="spellEnd"/>
      <w:r w:rsidR="009C2C9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184FDC" w:rsidRPr="00F73808" w:rsidRDefault="00184FDC" w:rsidP="00184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 Не відмовляйте дитині, якщо вона просить прочитати аб</w:t>
      </w:r>
      <w:r w:rsidR="009C2C9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 повторити одну й ту саму каз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ку багато разів. Це дасть можливість прожити емоції та о</w:t>
      </w:r>
      <w:r w:rsidR="009C2C9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смислити сюжет, який її хвилює,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стільки, скільки потрібно, аби запам’ятати зроблені висно</w:t>
      </w:r>
      <w:r w:rsidR="009C2C9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вки, засвоїти урок чи закріпити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поведінку, що сприяє в казці розв’язанню проблеми.</w:t>
      </w:r>
    </w:p>
    <w:p w:rsidR="009C2C97" w:rsidRDefault="00184FDC" w:rsidP="00DF7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uk-UA"/>
        </w:rPr>
      </w:pP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5. Залучайте дитину до створення казки — це допоможе зрозуміти, що її турбує, дізнатися</w:t>
      </w:r>
      <w:r w:rsidR="00DF7EE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про дитячі страхи та потреби, разом знайти рішення. Улюблені іграшки в </w:t>
      </w:r>
      <w:r w:rsidR="009C2C9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кості персона</w:t>
      </w:r>
      <w:r w:rsidRPr="00F7380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жів також можуть стати у нагоді.</w:t>
      </w:r>
      <w:bookmarkStart w:id="0" w:name="_GoBack"/>
      <w:bookmarkEnd w:id="0"/>
    </w:p>
    <w:p w:rsidR="00282A05" w:rsidRDefault="00282A05" w:rsidP="00DF7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4752F8" w:rsidRDefault="00282A05" w:rsidP="007E252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Джерело </w:t>
      </w:r>
      <w:r w:rsidR="007E2523" w:rsidRPr="007E2523">
        <w:rPr>
          <w:rFonts w:ascii="Times New Roman" w:hAnsi="Times New Roman" w:cs="Times New Roman"/>
          <w:i/>
          <w:sz w:val="28"/>
          <w:szCs w:val="28"/>
        </w:rPr>
        <w:t>«Коли світ на межі змін: стратегії адаптації. Психологічна підтримка вчителів та дітей у часи війни» — посібник для вчителів закладів загальної середньої освіти, розроблений Громадською організацією «</w:t>
      </w:r>
      <w:proofErr w:type="spellStart"/>
      <w:r w:rsidR="007E2523" w:rsidRPr="007E2523">
        <w:rPr>
          <w:rFonts w:ascii="Times New Roman" w:hAnsi="Times New Roman" w:cs="Times New Roman"/>
          <w:i/>
          <w:sz w:val="28"/>
          <w:szCs w:val="28"/>
        </w:rPr>
        <w:t>GoGlobal</w:t>
      </w:r>
      <w:proofErr w:type="spellEnd"/>
      <w:r w:rsidR="007E2523" w:rsidRPr="007E2523">
        <w:rPr>
          <w:rFonts w:ascii="Times New Roman" w:hAnsi="Times New Roman" w:cs="Times New Roman"/>
          <w:i/>
          <w:sz w:val="28"/>
          <w:szCs w:val="28"/>
        </w:rPr>
        <w:t xml:space="preserve">» спільно з Центром «Розвиток КСВ» та експертною платформою </w:t>
      </w:r>
      <w:proofErr w:type="spellStart"/>
      <w:r w:rsidR="007E2523" w:rsidRPr="007E2523">
        <w:rPr>
          <w:rFonts w:ascii="Times New Roman" w:hAnsi="Times New Roman" w:cs="Times New Roman"/>
          <w:i/>
          <w:sz w:val="28"/>
          <w:szCs w:val="28"/>
        </w:rPr>
        <w:t>Career</w:t>
      </w:r>
      <w:proofErr w:type="spellEnd"/>
      <w:r w:rsidR="007E2523" w:rsidRPr="007E25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E2523" w:rsidRPr="007E2523">
        <w:rPr>
          <w:rFonts w:ascii="Times New Roman" w:hAnsi="Times New Roman" w:cs="Times New Roman"/>
          <w:i/>
          <w:sz w:val="28"/>
          <w:szCs w:val="28"/>
        </w:rPr>
        <w:t>Hub</w:t>
      </w:r>
      <w:proofErr w:type="spellEnd"/>
      <w:r w:rsidR="007E2523" w:rsidRPr="007E2523">
        <w:rPr>
          <w:rFonts w:ascii="Times New Roman" w:hAnsi="Times New Roman" w:cs="Times New Roman"/>
          <w:i/>
          <w:sz w:val="28"/>
          <w:szCs w:val="28"/>
        </w:rPr>
        <w:t xml:space="preserve"> у рамках програми «Мріємо та діємо». </w:t>
      </w:r>
    </w:p>
    <w:p w:rsidR="00282A05" w:rsidRPr="007E2523" w:rsidRDefault="007E2523" w:rsidP="007E25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eastAsia="uk-UA"/>
        </w:rPr>
      </w:pPr>
      <w:r w:rsidRPr="007E2523">
        <w:rPr>
          <w:rFonts w:ascii="Times New Roman" w:hAnsi="Times New Roman" w:cs="Times New Roman"/>
          <w:i/>
          <w:sz w:val="28"/>
          <w:szCs w:val="28"/>
        </w:rPr>
        <w:t>Посібник розроблено експертною групою освітян та психологів як зручний і доступний ресурс для допомоги вчителям в опануванні інструментами психологічної підтримки та адаптації до нових умов у воєнний час. Він стане у нагоді для використання в роботі колективами закладів як загальної, так і професійно-технічної освіти.</w:t>
      </w:r>
    </w:p>
    <w:sectPr w:rsidR="00282A05" w:rsidRPr="007E2523" w:rsidSect="00F64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0C4C"/>
    <w:multiLevelType w:val="multilevel"/>
    <w:tmpl w:val="E472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A6A1B"/>
    <w:multiLevelType w:val="multilevel"/>
    <w:tmpl w:val="960C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75BFF"/>
    <w:multiLevelType w:val="multilevel"/>
    <w:tmpl w:val="4466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9316A"/>
    <w:multiLevelType w:val="multilevel"/>
    <w:tmpl w:val="ED28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646D7"/>
    <w:multiLevelType w:val="multilevel"/>
    <w:tmpl w:val="BC60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B408A"/>
    <w:multiLevelType w:val="multilevel"/>
    <w:tmpl w:val="6C7C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75256"/>
    <w:multiLevelType w:val="multilevel"/>
    <w:tmpl w:val="E086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61100"/>
    <w:multiLevelType w:val="multilevel"/>
    <w:tmpl w:val="C16A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954C5"/>
    <w:multiLevelType w:val="multilevel"/>
    <w:tmpl w:val="C172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678C1"/>
    <w:multiLevelType w:val="multilevel"/>
    <w:tmpl w:val="8B3C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257CAC"/>
    <w:multiLevelType w:val="multilevel"/>
    <w:tmpl w:val="3B7C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78"/>
    <w:rsid w:val="00003CB0"/>
    <w:rsid w:val="00004608"/>
    <w:rsid w:val="000136F9"/>
    <w:rsid w:val="000225EE"/>
    <w:rsid w:val="00024903"/>
    <w:rsid w:val="00027B90"/>
    <w:rsid w:val="000309A6"/>
    <w:rsid w:val="00034DDC"/>
    <w:rsid w:val="00036F5D"/>
    <w:rsid w:val="000446C1"/>
    <w:rsid w:val="00051D14"/>
    <w:rsid w:val="000561FB"/>
    <w:rsid w:val="00062721"/>
    <w:rsid w:val="000638C3"/>
    <w:rsid w:val="00063A3E"/>
    <w:rsid w:val="00066103"/>
    <w:rsid w:val="0006767B"/>
    <w:rsid w:val="00085F56"/>
    <w:rsid w:val="000A3A37"/>
    <w:rsid w:val="000A51F3"/>
    <w:rsid w:val="000B38C4"/>
    <w:rsid w:val="000B3C42"/>
    <w:rsid w:val="000C0FD7"/>
    <w:rsid w:val="000C427C"/>
    <w:rsid w:val="000C6780"/>
    <w:rsid w:val="000D0E14"/>
    <w:rsid w:val="000D4AB0"/>
    <w:rsid w:val="000E4841"/>
    <w:rsid w:val="000F28AB"/>
    <w:rsid w:val="000F57DC"/>
    <w:rsid w:val="001114D8"/>
    <w:rsid w:val="00114ED5"/>
    <w:rsid w:val="001164B4"/>
    <w:rsid w:val="001173CF"/>
    <w:rsid w:val="00123813"/>
    <w:rsid w:val="00123FBA"/>
    <w:rsid w:val="00125606"/>
    <w:rsid w:val="00161C86"/>
    <w:rsid w:val="001634F1"/>
    <w:rsid w:val="0016631F"/>
    <w:rsid w:val="001722F1"/>
    <w:rsid w:val="001735DB"/>
    <w:rsid w:val="00176B28"/>
    <w:rsid w:val="00180D96"/>
    <w:rsid w:val="00184A8B"/>
    <w:rsid w:val="00184FDC"/>
    <w:rsid w:val="001909ED"/>
    <w:rsid w:val="00194C87"/>
    <w:rsid w:val="001A016D"/>
    <w:rsid w:val="001A43B2"/>
    <w:rsid w:val="001A4CDA"/>
    <w:rsid w:val="001A720B"/>
    <w:rsid w:val="001B260D"/>
    <w:rsid w:val="001C1E91"/>
    <w:rsid w:val="001D75B0"/>
    <w:rsid w:val="001E5075"/>
    <w:rsid w:val="001E50F9"/>
    <w:rsid w:val="001F1DC5"/>
    <w:rsid w:val="00206387"/>
    <w:rsid w:val="00221C75"/>
    <w:rsid w:val="00223C01"/>
    <w:rsid w:val="00232DEE"/>
    <w:rsid w:val="0023468D"/>
    <w:rsid w:val="002351BE"/>
    <w:rsid w:val="00237508"/>
    <w:rsid w:val="00242136"/>
    <w:rsid w:val="00252343"/>
    <w:rsid w:val="00253211"/>
    <w:rsid w:val="00256E6A"/>
    <w:rsid w:val="002574B7"/>
    <w:rsid w:val="002713DE"/>
    <w:rsid w:val="00275954"/>
    <w:rsid w:val="00281F5D"/>
    <w:rsid w:val="00282035"/>
    <w:rsid w:val="00282A05"/>
    <w:rsid w:val="00284EBC"/>
    <w:rsid w:val="002937EA"/>
    <w:rsid w:val="002A243B"/>
    <w:rsid w:val="002A509B"/>
    <w:rsid w:val="002C6532"/>
    <w:rsid w:val="002D613D"/>
    <w:rsid w:val="002E29E2"/>
    <w:rsid w:val="002E6E59"/>
    <w:rsid w:val="002F272C"/>
    <w:rsid w:val="002F2F72"/>
    <w:rsid w:val="002F35CB"/>
    <w:rsid w:val="0030075D"/>
    <w:rsid w:val="00307DBC"/>
    <w:rsid w:val="003311FA"/>
    <w:rsid w:val="0033581B"/>
    <w:rsid w:val="00343D54"/>
    <w:rsid w:val="00352816"/>
    <w:rsid w:val="0036331D"/>
    <w:rsid w:val="0036395E"/>
    <w:rsid w:val="0037299F"/>
    <w:rsid w:val="00376399"/>
    <w:rsid w:val="00385CF8"/>
    <w:rsid w:val="003B3F71"/>
    <w:rsid w:val="003C519C"/>
    <w:rsid w:val="003E28DC"/>
    <w:rsid w:val="003E5A16"/>
    <w:rsid w:val="003F2C0F"/>
    <w:rsid w:val="004006E4"/>
    <w:rsid w:val="00405794"/>
    <w:rsid w:val="004058B5"/>
    <w:rsid w:val="00406772"/>
    <w:rsid w:val="004147FD"/>
    <w:rsid w:val="004165B2"/>
    <w:rsid w:val="00425C08"/>
    <w:rsid w:val="00431964"/>
    <w:rsid w:val="00437C30"/>
    <w:rsid w:val="00437FFB"/>
    <w:rsid w:val="00442D13"/>
    <w:rsid w:val="00455BB2"/>
    <w:rsid w:val="00457446"/>
    <w:rsid w:val="00463397"/>
    <w:rsid w:val="00471CCA"/>
    <w:rsid w:val="00474993"/>
    <w:rsid w:val="004752F8"/>
    <w:rsid w:val="004872A6"/>
    <w:rsid w:val="00490551"/>
    <w:rsid w:val="004A33E9"/>
    <w:rsid w:val="004A4B31"/>
    <w:rsid w:val="004C121C"/>
    <w:rsid w:val="004E3A7D"/>
    <w:rsid w:val="004E42E0"/>
    <w:rsid w:val="004E6B5E"/>
    <w:rsid w:val="004F336B"/>
    <w:rsid w:val="005056B8"/>
    <w:rsid w:val="00510272"/>
    <w:rsid w:val="00515C8C"/>
    <w:rsid w:val="00524BB1"/>
    <w:rsid w:val="00524F71"/>
    <w:rsid w:val="00532978"/>
    <w:rsid w:val="00534093"/>
    <w:rsid w:val="0055318D"/>
    <w:rsid w:val="00553968"/>
    <w:rsid w:val="005545C5"/>
    <w:rsid w:val="00554AEF"/>
    <w:rsid w:val="0055674A"/>
    <w:rsid w:val="0056227F"/>
    <w:rsid w:val="00564C77"/>
    <w:rsid w:val="005756C0"/>
    <w:rsid w:val="00590B1E"/>
    <w:rsid w:val="005A1A1A"/>
    <w:rsid w:val="005A393E"/>
    <w:rsid w:val="005B338A"/>
    <w:rsid w:val="005B4676"/>
    <w:rsid w:val="005B47EF"/>
    <w:rsid w:val="005D62AD"/>
    <w:rsid w:val="005D7D87"/>
    <w:rsid w:val="005E389B"/>
    <w:rsid w:val="00611C28"/>
    <w:rsid w:val="00615325"/>
    <w:rsid w:val="00615C08"/>
    <w:rsid w:val="00617814"/>
    <w:rsid w:val="0062160C"/>
    <w:rsid w:val="00624596"/>
    <w:rsid w:val="00650D4B"/>
    <w:rsid w:val="0065545C"/>
    <w:rsid w:val="00663F10"/>
    <w:rsid w:val="00665E66"/>
    <w:rsid w:val="0067136F"/>
    <w:rsid w:val="00672D0E"/>
    <w:rsid w:val="006856D8"/>
    <w:rsid w:val="0069638A"/>
    <w:rsid w:val="006A5FB1"/>
    <w:rsid w:val="006D1C96"/>
    <w:rsid w:val="006D2A34"/>
    <w:rsid w:val="006D64B5"/>
    <w:rsid w:val="006E08F1"/>
    <w:rsid w:val="006F28E3"/>
    <w:rsid w:val="006F60F9"/>
    <w:rsid w:val="00705E12"/>
    <w:rsid w:val="00710DCB"/>
    <w:rsid w:val="00712F41"/>
    <w:rsid w:val="00713BAB"/>
    <w:rsid w:val="00714C95"/>
    <w:rsid w:val="00716A33"/>
    <w:rsid w:val="00725085"/>
    <w:rsid w:val="0072690A"/>
    <w:rsid w:val="00732557"/>
    <w:rsid w:val="00737F6C"/>
    <w:rsid w:val="00740DC2"/>
    <w:rsid w:val="00763855"/>
    <w:rsid w:val="007770D5"/>
    <w:rsid w:val="00790E30"/>
    <w:rsid w:val="007941C6"/>
    <w:rsid w:val="00795CE8"/>
    <w:rsid w:val="007A5418"/>
    <w:rsid w:val="007A7BF3"/>
    <w:rsid w:val="007B3F38"/>
    <w:rsid w:val="007D299E"/>
    <w:rsid w:val="007D3D61"/>
    <w:rsid w:val="007D62B4"/>
    <w:rsid w:val="007E2523"/>
    <w:rsid w:val="007E6D90"/>
    <w:rsid w:val="007F5398"/>
    <w:rsid w:val="007F5DEF"/>
    <w:rsid w:val="00800829"/>
    <w:rsid w:val="00807192"/>
    <w:rsid w:val="00813271"/>
    <w:rsid w:val="008275BF"/>
    <w:rsid w:val="00830C48"/>
    <w:rsid w:val="00835E02"/>
    <w:rsid w:val="008423D4"/>
    <w:rsid w:val="00843E1C"/>
    <w:rsid w:val="0084606C"/>
    <w:rsid w:val="008464EF"/>
    <w:rsid w:val="00854B8F"/>
    <w:rsid w:val="0089360E"/>
    <w:rsid w:val="008A099D"/>
    <w:rsid w:val="008A3D3C"/>
    <w:rsid w:val="008C03CC"/>
    <w:rsid w:val="008C5079"/>
    <w:rsid w:val="008C5693"/>
    <w:rsid w:val="008F060A"/>
    <w:rsid w:val="008F0D19"/>
    <w:rsid w:val="008F47D1"/>
    <w:rsid w:val="008F6F75"/>
    <w:rsid w:val="0090622B"/>
    <w:rsid w:val="0092759E"/>
    <w:rsid w:val="00941CEC"/>
    <w:rsid w:val="009722E8"/>
    <w:rsid w:val="00973697"/>
    <w:rsid w:val="00974EF6"/>
    <w:rsid w:val="00981606"/>
    <w:rsid w:val="00983BAB"/>
    <w:rsid w:val="00985F61"/>
    <w:rsid w:val="009865C9"/>
    <w:rsid w:val="009925F7"/>
    <w:rsid w:val="009955F1"/>
    <w:rsid w:val="009A5D24"/>
    <w:rsid w:val="009A616C"/>
    <w:rsid w:val="009B19B8"/>
    <w:rsid w:val="009B3BB4"/>
    <w:rsid w:val="009C2C97"/>
    <w:rsid w:val="009D3ACC"/>
    <w:rsid w:val="009E3D21"/>
    <w:rsid w:val="009E6F5E"/>
    <w:rsid w:val="00A00CDC"/>
    <w:rsid w:val="00A17A22"/>
    <w:rsid w:val="00A2372E"/>
    <w:rsid w:val="00A27F02"/>
    <w:rsid w:val="00A333B8"/>
    <w:rsid w:val="00A371B8"/>
    <w:rsid w:val="00A40325"/>
    <w:rsid w:val="00A4257D"/>
    <w:rsid w:val="00A4282D"/>
    <w:rsid w:val="00A50BF6"/>
    <w:rsid w:val="00A5654D"/>
    <w:rsid w:val="00A70B0F"/>
    <w:rsid w:val="00A73EC7"/>
    <w:rsid w:val="00A776BA"/>
    <w:rsid w:val="00A937B7"/>
    <w:rsid w:val="00A95270"/>
    <w:rsid w:val="00AA30F9"/>
    <w:rsid w:val="00AA42F1"/>
    <w:rsid w:val="00AA4AB6"/>
    <w:rsid w:val="00AC1A98"/>
    <w:rsid w:val="00AC4D75"/>
    <w:rsid w:val="00AC56A5"/>
    <w:rsid w:val="00AC705E"/>
    <w:rsid w:val="00AD12CB"/>
    <w:rsid w:val="00AF500B"/>
    <w:rsid w:val="00B0166D"/>
    <w:rsid w:val="00B1065C"/>
    <w:rsid w:val="00B15363"/>
    <w:rsid w:val="00B2509F"/>
    <w:rsid w:val="00B42D0C"/>
    <w:rsid w:val="00B50F68"/>
    <w:rsid w:val="00B5544F"/>
    <w:rsid w:val="00B6124A"/>
    <w:rsid w:val="00B71BB3"/>
    <w:rsid w:val="00B75BCB"/>
    <w:rsid w:val="00B77162"/>
    <w:rsid w:val="00B9190A"/>
    <w:rsid w:val="00B94903"/>
    <w:rsid w:val="00BA3637"/>
    <w:rsid w:val="00BA7F2F"/>
    <w:rsid w:val="00BB4B5C"/>
    <w:rsid w:val="00BC316E"/>
    <w:rsid w:val="00BC42B3"/>
    <w:rsid w:val="00BC58AF"/>
    <w:rsid w:val="00BD1172"/>
    <w:rsid w:val="00BD78B9"/>
    <w:rsid w:val="00BE445B"/>
    <w:rsid w:val="00BE7C09"/>
    <w:rsid w:val="00BF664D"/>
    <w:rsid w:val="00C12D28"/>
    <w:rsid w:val="00C319BF"/>
    <w:rsid w:val="00C320B6"/>
    <w:rsid w:val="00C354B9"/>
    <w:rsid w:val="00C44A52"/>
    <w:rsid w:val="00C52006"/>
    <w:rsid w:val="00C534A9"/>
    <w:rsid w:val="00C57107"/>
    <w:rsid w:val="00C60D08"/>
    <w:rsid w:val="00C6152D"/>
    <w:rsid w:val="00C674B1"/>
    <w:rsid w:val="00C77C47"/>
    <w:rsid w:val="00C86CC5"/>
    <w:rsid w:val="00C918FC"/>
    <w:rsid w:val="00C93464"/>
    <w:rsid w:val="00C93609"/>
    <w:rsid w:val="00C9397F"/>
    <w:rsid w:val="00C9709B"/>
    <w:rsid w:val="00CA28F3"/>
    <w:rsid w:val="00CB365A"/>
    <w:rsid w:val="00CB53D7"/>
    <w:rsid w:val="00CB5815"/>
    <w:rsid w:val="00CC4A35"/>
    <w:rsid w:val="00CD0417"/>
    <w:rsid w:val="00CD3FFD"/>
    <w:rsid w:val="00CF70E4"/>
    <w:rsid w:val="00D15756"/>
    <w:rsid w:val="00D34638"/>
    <w:rsid w:val="00D35E86"/>
    <w:rsid w:val="00D4014A"/>
    <w:rsid w:val="00D44381"/>
    <w:rsid w:val="00D77D6A"/>
    <w:rsid w:val="00D81A65"/>
    <w:rsid w:val="00D81E47"/>
    <w:rsid w:val="00D83E2C"/>
    <w:rsid w:val="00D9323F"/>
    <w:rsid w:val="00DA2DE9"/>
    <w:rsid w:val="00DA483F"/>
    <w:rsid w:val="00DB2596"/>
    <w:rsid w:val="00DB281D"/>
    <w:rsid w:val="00DC6E19"/>
    <w:rsid w:val="00DD32C3"/>
    <w:rsid w:val="00DE127D"/>
    <w:rsid w:val="00DF04B2"/>
    <w:rsid w:val="00DF7EEB"/>
    <w:rsid w:val="00E00333"/>
    <w:rsid w:val="00E01A1B"/>
    <w:rsid w:val="00E0492B"/>
    <w:rsid w:val="00E078BC"/>
    <w:rsid w:val="00E1243D"/>
    <w:rsid w:val="00E16FB6"/>
    <w:rsid w:val="00E2474C"/>
    <w:rsid w:val="00E27AA3"/>
    <w:rsid w:val="00E30D4A"/>
    <w:rsid w:val="00E32825"/>
    <w:rsid w:val="00E46C08"/>
    <w:rsid w:val="00E51073"/>
    <w:rsid w:val="00E56629"/>
    <w:rsid w:val="00E66AC2"/>
    <w:rsid w:val="00E83366"/>
    <w:rsid w:val="00E84C70"/>
    <w:rsid w:val="00E85C07"/>
    <w:rsid w:val="00E86200"/>
    <w:rsid w:val="00E8654D"/>
    <w:rsid w:val="00E900B4"/>
    <w:rsid w:val="00E916CF"/>
    <w:rsid w:val="00E95EB8"/>
    <w:rsid w:val="00EB675F"/>
    <w:rsid w:val="00EC5A24"/>
    <w:rsid w:val="00ED2B64"/>
    <w:rsid w:val="00ED30F2"/>
    <w:rsid w:val="00EE3877"/>
    <w:rsid w:val="00EF42D5"/>
    <w:rsid w:val="00F043E0"/>
    <w:rsid w:val="00F14173"/>
    <w:rsid w:val="00F178DE"/>
    <w:rsid w:val="00F22FDD"/>
    <w:rsid w:val="00F23F96"/>
    <w:rsid w:val="00F243F7"/>
    <w:rsid w:val="00F2588F"/>
    <w:rsid w:val="00F36737"/>
    <w:rsid w:val="00F41536"/>
    <w:rsid w:val="00F4555B"/>
    <w:rsid w:val="00F4713D"/>
    <w:rsid w:val="00F60F16"/>
    <w:rsid w:val="00F6425D"/>
    <w:rsid w:val="00F66D00"/>
    <w:rsid w:val="00F73808"/>
    <w:rsid w:val="00F74BB7"/>
    <w:rsid w:val="00F757D3"/>
    <w:rsid w:val="00F905FE"/>
    <w:rsid w:val="00F95249"/>
    <w:rsid w:val="00F97EA1"/>
    <w:rsid w:val="00FA7FA9"/>
    <w:rsid w:val="00FB11C6"/>
    <w:rsid w:val="00FB2714"/>
    <w:rsid w:val="00FB5F80"/>
    <w:rsid w:val="00FE077D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94C87"/>
    <w:rPr>
      <w:color w:val="0000FF"/>
      <w:u w:val="single"/>
    </w:rPr>
  </w:style>
  <w:style w:type="character" w:styleId="a5">
    <w:name w:val="Strong"/>
    <w:basedOn w:val="a0"/>
    <w:uiPriority w:val="22"/>
    <w:qFormat/>
    <w:rsid w:val="00194C87"/>
    <w:rPr>
      <w:b/>
      <w:bCs/>
    </w:rPr>
  </w:style>
  <w:style w:type="paragraph" w:styleId="a6">
    <w:name w:val="List Paragraph"/>
    <w:basedOn w:val="a"/>
    <w:uiPriority w:val="34"/>
    <w:qFormat/>
    <w:rsid w:val="00712F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94C87"/>
    <w:rPr>
      <w:color w:val="0000FF"/>
      <w:u w:val="single"/>
    </w:rPr>
  </w:style>
  <w:style w:type="character" w:styleId="a5">
    <w:name w:val="Strong"/>
    <w:basedOn w:val="a0"/>
    <w:uiPriority w:val="22"/>
    <w:qFormat/>
    <w:rsid w:val="00194C87"/>
    <w:rPr>
      <w:b/>
      <w:bCs/>
    </w:rPr>
  </w:style>
  <w:style w:type="paragraph" w:styleId="a6">
    <w:name w:val="List Paragraph"/>
    <w:basedOn w:val="a"/>
    <w:uiPriority w:val="34"/>
    <w:qFormat/>
    <w:rsid w:val="00712F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37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4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70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5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17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11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2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093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6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4879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Учительська</cp:lastModifiedBy>
  <cp:revision>36</cp:revision>
  <dcterms:created xsi:type="dcterms:W3CDTF">2022-08-27T15:03:00Z</dcterms:created>
  <dcterms:modified xsi:type="dcterms:W3CDTF">2022-08-31T05:42:00Z</dcterms:modified>
</cp:coreProperties>
</file>