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bookmarkStart w:id="0" w:name="_GoBack"/>
      <w:bookmarkEnd w:id="0"/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Загальні правила поведінки здобувачів освіти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Дисципліна і порядок у закладі освіти підтримуються на основі поваги людської гідності учнів, педагогів та інших працівників школи.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Застосування методів психологічного й фізичного насильства по відношенню до оточуючих не допускається.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3. Права й обов’язки учнів школи визначаються  Статутом навчального закладу, іншими передбаченими Статутом локальними актами.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Здобувачі освіти повинні виконувати Статут закладу освіти, сумлінно вчитися, дбайливо ставитися до майна, поважати честь і гідність інших учнів та працівників школи й дотримуватись внутрішнього розпорядку: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дотримуватися розкладу занять (уроків, факультативів), не запізнюватися й не пропускати заняття без поважних причин;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дотримуватись чистоти в школі й шкільному дворі;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берегти шкільну будівлю, обладнання, майно;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дбайливо ставитися до результатів праці інших людей і надавати посильну допомогу в прибиранні шкільних приміщень під час чергування по школі;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підтримувати порядок і чистоту в приміщеннях школи: їдальнях, роздягальнях, туалеті та ін..;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приділяти належну увагу своєму здоров’ю й здоров’ю оточуючих;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брати участь у колективних творчих заходах класу й школи;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приходити до закладу совіти завчасно до початку занять, чистими й охайними, знімати в гардеробі верхній одяг, займати своє робоче місце й готувати всі необхідні навчальні приналежності до уроку за розкладом.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Не  дозволяється приносити на територію школи з будь-якою метою й використовувати в будь-який спосіб зброю, вибухові, вогненебезпечні речовини, алкогольні напої, інші одурманюючі засоби й отрути.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6. 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Не можна без дозволу педагогів або медичної сестри залишати територію школи в урочний час.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7.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Вийти зі школи можна, лише пред’явивши записку від учителя чи медичного працівника черговому.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8.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 разі пропуску занять до трьох днів учень повинен пред’явити  класному керівнику довідку або записку  від батьків ( осіб, які їх замінюють) про причини відсутності на заняттях. У разі пропуску занять більше трьох днів учень зобов’язаний надати довідку з медичної установи.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9.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Учень школи повинен проявляти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10.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Поза школою учні поводяться скрізь і всюди так, щоб не осоромити свою честь і гідність.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11.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Здобувачі освіти бережуть майно, акуратно ставляться як до свого, так і до чужого майна, дотримуються чистоти й порядку на території школи. У разі заподіяння здобувачем освіти умисного пошкодження майна школи його батьки ( особи, які їх замінюють) відшкодовують нанесену шкоду.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Учням у всіх випадках слід з повагою ставитись  до чужої власності. Книги, одяг та інші особисті речі, що знаходяться на території школи, належать їх власникам.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13.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Учням, які знайшли втрачені або забуті ( на їхню думку) речі, пропонується передати знайдене черговому, який у свою чергу розміщує оголошення про загублені речі.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До учнів, які привласнили чужі особисті речі, будуть застосовані дисциплінарні стягнення. Фізична конфронтація, залякування й знущання є неприпустимими формами поведінки.  Заклад освіти категорично  засуджує подібні спроби приниження, підпорядкування або маніпулювання людьми.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уроках не дозволяється жувати жувальну гумку, вживати їжу чи напої, користуватися мобільним телефоном (грати, розмовляти, включати звук дзвінка) та навушниками.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lastRenderedPageBreak/>
        <w:t>16.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Учень зобов’язаний виконувати домашні завдання.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17.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першу вимогу вчителя слід надавати щоденник.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18.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Щодня  записувати домашнє завдання до щоденника.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19.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Приносити на заняття всі необхідні підручники, зошити, посібники, інструменти, письмове приладдя.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Поведінка на заняттях.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Не спізнюватися на урок. Коли вчитель  входить до класу, учні підводяться, вітаючи вчителя.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Кожен учитель визначає правила поведінки учнів на своїх заняттях; ці правила не повинні принижувати гідність учня й суперечити Статуту школи.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3.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Під час уроку не можна гомоніти, відволікатися самому й відволікати однокласників від занять сторонніми розмовами, іграми та іншими діями, що не стосуються уроку.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Якщо під час занять учню необхідно вийти з класу, то він повинен спитати дозволу педагога.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Якщо учень хоче поставити питання вчителю або відповісти на його запитання, він підносить руку.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6.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Під час уроку учень має право ставити питання вчителеві, якщо не зрозумів матеріал під час пояснення.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7.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Учень має право відстоювати свій погляд і свої переконання під час обговорення різних спірних і неоднозначних питань, дотримуючись коректної форми.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8.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уроках учні мають право користуватися шкільним інвентарем, ставитися до нього дбайливо й акуратно. Після заняття повертати його вчителеві.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9.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 не повинні розмовляти на сторонні теми на уроках, бо вони цим порушують права інших на отримання необхідних знань.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Поведінка здобувачів освіти до початку, на перервах і після закінчення занять.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 час перерви учень зобов’язаний: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навести чистоту й порядок на своєму робочому місці;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на прохання вчителя вийти з класу;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- виконувати вимоги чергового вчителя.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Час перерви – особистий час кожного учня. Він може його проводити на свій розсуд, проте не заважати іншим.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3.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Під час перерви учні можуть вільно пересуватися школою, окрім тих місць, де їм заборонено знаходитися з метою безпеки ( горище, підвал, кухня, фізична і хімічна лабораторія).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Черговий клас допомагає вчителям, які чергують стежити за дотриманням дисципліни під час перерви.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 перервах школярі можуть звернутися до свого класного керівника, чергового вчителя чи адміністратора за допомогою, якщо проти них здійснюються протиправні дії.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Учням забороняється: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 час перерв бігати сходами, поблизу віконних отворів і в інших місцях, не пристосованих для ігор.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Штовхати одне одного, кидатися предметами й застосовувати фізичну силу.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3.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Вживати непристойні вирази й жести, галасувати, заважати відпочивати іншим.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Виходити зі школи без дозволу класного керівника або чергового адміністратора.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Курити.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6.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Самовільно розкривати вікна, сидіти на підвіконні.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lastRenderedPageBreak/>
        <w:t>7.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Приносити зброю ( у т.ч. ножі), вибухові, вогненебезпечні речовини, алкогольні напої, цигарки, наркотики та інші одурманюючі засоби.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8.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Запізнюватись  на заняття.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9.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Вчиняти залякування, знущання, приниження особистості, дискримінацію за національною або расовою ознакою на адресу всіх учасників освітнього процесу.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Обов’язки чергового класу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Чергування по школі здійснюється за допомогою учнів 8-11(12) класів.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Черговий носить бедж.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3.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Графік чергування по школі встановлюється заступником директора з виховної роботи спільно з класними керівниками 8-11(12) класів.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Учні чергового класу разом з класним керівником приходять до школи  о 7 годині 30 хвилин і йдуть додому  після останнього уроку по закладу освіти.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Чергові в їдальні чергують до 15.00.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6.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Чергові учні допомагають молодшим школярам  переодягатися, на своїх постах  стежать за дотриманням дисципліни й порядку під час перерв, зауваження порушникам робляться в тактовній формі ( у разі непорозуміння звертаються до чергового вчителя, класного керівника по допомогу).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7.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Надають необхідну допомогу в організації навчально-виховного процесу вчителям і адміністрації школи.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8.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Протягом усього чергування класу ведеться «Журнал чергування», до якого записуються зауваження, побажання та ін.. (прізвища тих, хто запізнився, відсутній чи порушує дисципліну тощо).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Поведінка учнів  у їдальні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 час приймання їжі в їдальні учням слід дотримуватися правил етикету.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2.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 повинні шанобливо ставитися до працівників їдальні.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3.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Не слід розмовляти.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4.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 мають  прибрати за собою посуд після приймання їжі, поставити на місце стільці. Учні дбайливо ставляться до майна шкільної їдальні.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5.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Забороняється приходити до їдальні у верхньому одязі.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6.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Учні, які чергують у їдальні, допомагають персоналу накривати столи, прибирати посуд, витирають столи, розставляють на місце стільці.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 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Правила користування бібліотекою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b/>
          <w:bCs/>
          <w:color w:val="002951"/>
          <w:sz w:val="21"/>
          <w:szCs w:val="21"/>
          <w:lang w:eastAsia="uk-UA"/>
        </w:rPr>
        <w:t>1. </w:t>
      </w: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Підручники обгорнути спеціальною обкладинкою.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2. Не загинати сторінки підручника, користуватися закладкою.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3. Не закладати в підручник ручку або олівець: від цього псується книжка.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4. Не писати й не малювати в підручниках: це суспільна власність.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5. Не брати підручник брудними руками й не читати його під час приймання їжі.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6. Класти підручник тільки на чистий стіл або парту.</w:t>
      </w:r>
    </w:p>
    <w:p w:rsidR="00C93788" w:rsidRPr="00C93788" w:rsidRDefault="00C93788" w:rsidP="00C93788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2951"/>
          <w:sz w:val="21"/>
          <w:szCs w:val="21"/>
          <w:lang w:eastAsia="uk-UA"/>
        </w:rPr>
      </w:pPr>
      <w:r w:rsidRPr="00C93788">
        <w:rPr>
          <w:rFonts w:ascii="Tahoma" w:eastAsia="Times New Roman" w:hAnsi="Tahoma" w:cs="Tahoma"/>
          <w:color w:val="002951"/>
          <w:sz w:val="21"/>
          <w:szCs w:val="21"/>
          <w:lang w:eastAsia="uk-UA"/>
        </w:rPr>
        <w:t>7. За втрачену або зіпсовану книгу принести заміну або відшкодувати згідно з чинним законодавством.                                                                    </w:t>
      </w:r>
    </w:p>
    <w:p w:rsidR="00C93788" w:rsidRPr="00C93788" w:rsidRDefault="00C93788" w:rsidP="00C93788"/>
    <w:sectPr w:rsidR="00C93788" w:rsidRPr="00C93788" w:rsidSect="00574614">
      <w:footerReference w:type="default" r:id="rId9"/>
      <w:pgSz w:w="11906" w:h="16838"/>
      <w:pgMar w:top="850" w:right="426" w:bottom="850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71" w:rsidRDefault="00F07671" w:rsidP="00813FE1">
      <w:pPr>
        <w:spacing w:after="0" w:line="240" w:lineRule="auto"/>
      </w:pPr>
      <w:r>
        <w:separator/>
      </w:r>
    </w:p>
  </w:endnote>
  <w:endnote w:type="continuationSeparator" w:id="0">
    <w:p w:rsidR="00F07671" w:rsidRDefault="00F07671" w:rsidP="0081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85027"/>
      <w:docPartObj>
        <w:docPartGallery w:val="Page Numbers (Bottom of Page)"/>
        <w:docPartUnique/>
      </w:docPartObj>
    </w:sdtPr>
    <w:sdtEndPr/>
    <w:sdtContent>
      <w:p w:rsidR="00813FE1" w:rsidRDefault="00813FE1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88" w:rsidRPr="00C93788">
          <w:rPr>
            <w:noProof/>
            <w:lang w:val="ru-RU"/>
          </w:rPr>
          <w:t>4</w:t>
        </w:r>
        <w:r>
          <w:fldChar w:fldCharType="end"/>
        </w:r>
      </w:p>
    </w:sdtContent>
  </w:sdt>
  <w:p w:rsidR="00813FE1" w:rsidRDefault="00813F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71" w:rsidRDefault="00F07671" w:rsidP="00813FE1">
      <w:pPr>
        <w:spacing w:after="0" w:line="240" w:lineRule="auto"/>
      </w:pPr>
      <w:r>
        <w:separator/>
      </w:r>
    </w:p>
  </w:footnote>
  <w:footnote w:type="continuationSeparator" w:id="0">
    <w:p w:rsidR="00F07671" w:rsidRDefault="00F07671" w:rsidP="0081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3D2"/>
    <w:multiLevelType w:val="multilevel"/>
    <w:tmpl w:val="3FF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667B2"/>
    <w:multiLevelType w:val="multilevel"/>
    <w:tmpl w:val="C0E2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FA51A6"/>
    <w:multiLevelType w:val="multilevel"/>
    <w:tmpl w:val="3856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F9"/>
    <w:rsid w:val="000A0A66"/>
    <w:rsid w:val="0010564E"/>
    <w:rsid w:val="001D46F9"/>
    <w:rsid w:val="00313EEA"/>
    <w:rsid w:val="004F2375"/>
    <w:rsid w:val="00574614"/>
    <w:rsid w:val="005B66E0"/>
    <w:rsid w:val="007A2042"/>
    <w:rsid w:val="00813FE1"/>
    <w:rsid w:val="00894283"/>
    <w:rsid w:val="008C7294"/>
    <w:rsid w:val="008E6C4C"/>
    <w:rsid w:val="00BE614B"/>
    <w:rsid w:val="00C93788"/>
    <w:rsid w:val="00CB1E24"/>
    <w:rsid w:val="00CE66E2"/>
    <w:rsid w:val="00D177E5"/>
    <w:rsid w:val="00F07671"/>
    <w:rsid w:val="00F9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3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13F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13FE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FE1"/>
    <w:rPr>
      <w:rFonts w:ascii="Tahoma" w:hAnsi="Tahoma" w:cs="Tahoma"/>
      <w:sz w:val="16"/>
      <w:szCs w:val="16"/>
    </w:rPr>
  </w:style>
  <w:style w:type="character" w:customStyle="1" w:styleId="11">
    <w:name w:val="Обычный1"/>
    <w:basedOn w:val="a0"/>
    <w:rsid w:val="00813FE1"/>
  </w:style>
  <w:style w:type="paragraph" w:styleId="a8">
    <w:name w:val="header"/>
    <w:basedOn w:val="a"/>
    <w:link w:val="a9"/>
    <w:uiPriority w:val="99"/>
    <w:unhideWhenUsed/>
    <w:rsid w:val="00813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FE1"/>
  </w:style>
  <w:style w:type="paragraph" w:styleId="aa">
    <w:name w:val="footer"/>
    <w:basedOn w:val="a"/>
    <w:link w:val="ab"/>
    <w:uiPriority w:val="99"/>
    <w:unhideWhenUsed/>
    <w:rsid w:val="00813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FE1"/>
  </w:style>
  <w:style w:type="character" w:customStyle="1" w:styleId="10">
    <w:name w:val="Заголовок 1 Знак"/>
    <w:basedOn w:val="a0"/>
    <w:link w:val="1"/>
    <w:uiPriority w:val="9"/>
    <w:rsid w:val="00C9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3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1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13FE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13FE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FE1"/>
    <w:rPr>
      <w:rFonts w:ascii="Tahoma" w:hAnsi="Tahoma" w:cs="Tahoma"/>
      <w:sz w:val="16"/>
      <w:szCs w:val="16"/>
    </w:rPr>
  </w:style>
  <w:style w:type="character" w:customStyle="1" w:styleId="11">
    <w:name w:val="Обычный1"/>
    <w:basedOn w:val="a0"/>
    <w:rsid w:val="00813FE1"/>
  </w:style>
  <w:style w:type="paragraph" w:styleId="a8">
    <w:name w:val="header"/>
    <w:basedOn w:val="a"/>
    <w:link w:val="a9"/>
    <w:uiPriority w:val="99"/>
    <w:unhideWhenUsed/>
    <w:rsid w:val="00813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FE1"/>
  </w:style>
  <w:style w:type="paragraph" w:styleId="aa">
    <w:name w:val="footer"/>
    <w:basedOn w:val="a"/>
    <w:link w:val="ab"/>
    <w:uiPriority w:val="99"/>
    <w:unhideWhenUsed/>
    <w:rsid w:val="00813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FE1"/>
  </w:style>
  <w:style w:type="character" w:customStyle="1" w:styleId="10">
    <w:name w:val="Заголовок 1 Знак"/>
    <w:basedOn w:val="a0"/>
    <w:link w:val="1"/>
    <w:uiPriority w:val="9"/>
    <w:rsid w:val="00C9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202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8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633E-10BF-4F73-BA2C-714921B2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5392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2021-04-21T11:16:00Z</cp:lastPrinted>
  <dcterms:created xsi:type="dcterms:W3CDTF">2021-05-12T09:40:00Z</dcterms:created>
  <dcterms:modified xsi:type="dcterms:W3CDTF">2021-05-12T09:40:00Z</dcterms:modified>
</cp:coreProperties>
</file>