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E9" w:rsidRDefault="006820E9" w:rsidP="006820E9">
      <w:pPr>
        <w:pStyle w:val="1"/>
        <w:spacing w:before="150" w:beforeAutospacing="0" w:after="150" w:afterAutospacing="0"/>
        <w:rPr>
          <w:color w:val="2C79B3"/>
          <w:sz w:val="28"/>
          <w:szCs w:val="28"/>
        </w:rPr>
      </w:pPr>
      <w:r>
        <w:rPr>
          <w:color w:val="2C79B3"/>
          <w:sz w:val="28"/>
          <w:szCs w:val="28"/>
        </w:rPr>
        <w:t>Правила дій при пожежі в школі</w:t>
      </w:r>
    </w:p>
    <w:p w:rsidR="006820E9" w:rsidRDefault="006820E9" w:rsidP="006820E9">
      <w:pPr>
        <w:pStyle w:val="3"/>
        <w:shd w:val="clear" w:color="auto" w:fill="FFFFFF"/>
        <w:spacing w:before="150" w:beforeAutospacing="0" w:after="150"/>
        <w:ind w:firstLine="0"/>
        <w:jc w:val="both"/>
        <w:rPr>
          <w:rFonts w:ascii="Times New Roman" w:hAnsi="Times New Roman" w:cs="Times New Roman"/>
          <w:color w:val="6A6A6A"/>
          <w:sz w:val="28"/>
          <w:szCs w:val="28"/>
        </w:rPr>
      </w:pPr>
    </w:p>
    <w:p w:rsidR="006820E9" w:rsidRDefault="006820E9" w:rsidP="006820E9">
      <w:pPr>
        <w:pStyle w:val="3"/>
        <w:shd w:val="clear" w:color="auto" w:fill="FFFFFF"/>
        <w:spacing w:before="150" w:beforeAutospacing="0" w:after="15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Повідомлення про пожежу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першу чергу при виявленні пожежі необхідно повідомити про це педагогічним працівникам, службі охорони, будь-якому дорослому в школі. Викликати пожежну охорону по міському телефону 101 або мобільному телефону за номером 112. Перед дзвінком необхідно заспокоїться. Вам обов'язково дадуть відповідь і уважно вислухають.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Почувши відповідь диспетчера: «Пожежна охорона», необхідно повідомити такі відомості:</w:t>
      </w:r>
    </w:p>
    <w:p w:rsidR="006820E9" w:rsidRDefault="006820E9" w:rsidP="006820E9">
      <w:pPr>
        <w:numPr>
          <w:ilvl w:val="0"/>
          <w:numId w:val="1"/>
        </w:numPr>
        <w:shd w:val="clear" w:color="auto" w:fill="FFFFFF"/>
        <w:spacing w:after="100" w:afterAutospacing="1" w:line="352" w:lineRule="exac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 пожежі, номер школи;</w:t>
      </w:r>
    </w:p>
    <w:p w:rsidR="006820E9" w:rsidRDefault="006820E9" w:rsidP="006820E9">
      <w:pPr>
        <w:numPr>
          <w:ilvl w:val="0"/>
          <w:numId w:val="1"/>
        </w:numPr>
        <w:shd w:val="clear" w:color="auto" w:fill="FFFFFF"/>
        <w:spacing w:after="100" w:afterAutospacing="1" w:line="352" w:lineRule="exac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і характер небезпеки життю та здоров'ю людей, особливо школярам;</w:t>
      </w:r>
    </w:p>
    <w:p w:rsidR="006820E9" w:rsidRDefault="006820E9" w:rsidP="006820E9">
      <w:pPr>
        <w:numPr>
          <w:ilvl w:val="0"/>
          <w:numId w:val="1"/>
        </w:numPr>
        <w:shd w:val="clear" w:color="auto" w:fill="FFFFFF"/>
        <w:spacing w:after="100" w:afterAutospacing="1" w:line="352" w:lineRule="exac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виникнення (на якому поверсі виникла пожежа, в якому приміщенні тощо);</w:t>
      </w:r>
    </w:p>
    <w:p w:rsidR="006820E9" w:rsidRDefault="006820E9" w:rsidP="006820E9">
      <w:pPr>
        <w:numPr>
          <w:ilvl w:val="0"/>
          <w:numId w:val="1"/>
        </w:numPr>
        <w:shd w:val="clear" w:color="auto" w:fill="FFFFFF"/>
        <w:spacing w:after="100" w:afterAutospacing="1" w:line="352" w:lineRule="exac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горить або характер НС, іншого події;</w:t>
      </w:r>
    </w:p>
    <w:p w:rsidR="006820E9" w:rsidRDefault="006820E9" w:rsidP="006820E9">
      <w:pPr>
        <w:numPr>
          <w:ilvl w:val="0"/>
          <w:numId w:val="1"/>
        </w:numPr>
        <w:shd w:val="clear" w:color="auto" w:fill="FFFFFF"/>
        <w:spacing w:after="100" w:afterAutospacing="1" w:line="352" w:lineRule="exac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пожежу, які можуть вплинути на успішне виконання завдання по її гасінню;</w:t>
      </w:r>
    </w:p>
    <w:p w:rsidR="006820E9" w:rsidRDefault="006820E9" w:rsidP="006820E9">
      <w:pPr>
        <w:numPr>
          <w:ilvl w:val="0"/>
          <w:numId w:val="1"/>
        </w:numPr>
        <w:shd w:val="clear" w:color="auto" w:fill="FFFFFF"/>
        <w:spacing w:after="100" w:afterAutospacing="1" w:line="352" w:lineRule="exac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назвати прізвище, ім'я, по батькові (у тому числі свій номер телефону).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Не поспішайте вимкнути телефон. Будьте готові відповісти на поставлені черговим диспетчером додаткові питання. Опитування заявника диспетчер закінчує фразою: «Пожежні машини виїхали - зустрічайте!», Після чого ви можете закінчити розмову. По можливості організуйте зустріч підрозділів пожежної охорони і надайте допомогу у виборі найкоротшого шляху для під'їзду до осередку пожежі.</w:t>
      </w:r>
    </w:p>
    <w:p w:rsidR="006820E9" w:rsidRDefault="006820E9" w:rsidP="006820E9">
      <w:pPr>
        <w:pStyle w:val="3"/>
        <w:shd w:val="clear" w:color="auto" w:fill="FFFFFF"/>
        <w:spacing w:before="150" w:beforeAutospacing="0" w:after="15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Оголошення про евакуацію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Не треба кричати «Пожежа». Відомі випадки, коли крик «Пожежа» викликав паніку з людськими жертвами, хоча ніякої загрози для життя людей не було. Способів оголошення про евакуацію може бути кілька: оповіщення голосом, подачею тривоги за допомогою ручних або електричних дзвінків, при обладнанні будівлі гучномовного системою оповіщення включенням трансляції по всій будівлі заздалегідь підготовленого тексту.</w:t>
      </w:r>
    </w:p>
    <w:p w:rsidR="006820E9" w:rsidRDefault="006820E9" w:rsidP="006820E9">
      <w:pPr>
        <w:pStyle w:val="3"/>
        <w:shd w:val="clear" w:color="auto" w:fill="FFFFFF"/>
        <w:spacing w:before="150" w:beforeAutospacing="0" w:after="15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Проведення евакуації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Кожен викладач і учень повинні бути готові до дій в екстремальній ситуації. В першу чергу необхідно провести евакуацію людей зі школи.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Адміністрація школи заздалегідь розробляє план евакуації людей на випадок пожежі, вивчає його з персоналом школи і періодично відпрацьовує дії з дітьми. При виникненні пожежі в школі необхідно по команді вчителя побудуватися в колону по двоє. Евакуацію здійснювати за заздалегідь визначеними шляхами під керівництвом класних керівників або педагогів, які проводять заняття в класі. При цьому вчителю необхідно взяти з собою </w:t>
      </w:r>
      <w:r>
        <w:rPr>
          <w:sz w:val="28"/>
          <w:szCs w:val="28"/>
        </w:rPr>
        <w:lastRenderedPageBreak/>
        <w:t>навчальний журнал для перевірки наявності учнів. Замикаючими ставлять найбільш фізично підготовлених хлопчиків. Рухатися швидким кроком, але не бігти. При знаходженні диму на шляхах евакуації необхідно прикрити органи дихання хусткою й пересуватися зігнувшись.</w:t>
      </w:r>
    </w:p>
    <w:p w:rsidR="006820E9" w:rsidRDefault="006820E9" w:rsidP="006820E9">
      <w:pPr>
        <w:pStyle w:val="3"/>
        <w:shd w:val="clear" w:color="auto" w:fill="FFFFFF"/>
        <w:spacing w:before="150" w:beforeAutospacing="0" w:after="15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Коли можливості виходу немає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Якщо основні шляхи евакуації відрізані вогнем або димом, а ви перебуваєте в верхніх поверхах будівлі школи, не панікуйте. Не намагайтеся проскочити. Зайдіть в клас або в інше будь-яке приміщення з вікнами, де немає диму. Необхідно подбати про ізоляцію приміщення, в якому ви перебуваєте, від проникнення в нього диму і вогню. Закрийте двері й законопатьте всі щілини в дверях та вентиляційну решітку ганчірками. Ганчірки краще спочатку змочити. В якості тканини можна використовувати фіранки з вікон, деталі одягу.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Вікна не відчиняйте. Це може посилити тягу і приплив диму. Якщо в приміщення потрапив дим, відкрийте вікно і ляжте на підлогу. Приблизно в 15-ти сантиметрах від підлоги є простір з чистим повітрям. Дихати краще через мокру тканину або закривши органи дихання одягом.</w:t>
      </w:r>
    </w:p>
    <w:p w:rsidR="006820E9" w:rsidRDefault="006820E9" w:rsidP="006820E9">
      <w:pPr>
        <w:pStyle w:val="3"/>
        <w:shd w:val="clear" w:color="auto" w:fill="FFFFFF"/>
        <w:spacing w:before="150" w:beforeAutospacing="0" w:after="15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Гасіння пожежі підручними засобами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Ліквідувати горіння можна спробувати самостійно за допомогою подачі води від пожежного крана або первинних засобів пожежогасіння. Самостійне гасіння пожежі виправдано тільки в тому випадку, якщо не представляє загрози для життя і здоров'я людини - вогнище загоряння (полум'я) видно і до нього можна безпечно підійти на довжину вогнегасної струменя, тобто на початковому етапі горіння. В іншому випадку необхідно вжити заходів до ізоляції палаючого приміщення від надходження в нього свіжого повітря (необхідно закрити всі вікна і двері), відключити електроенергію і негайно покинути приміщення. Зниження кисню в повітрі до 17% призводить до припинення горіння.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Не намагайтеся гасити пожежу в задимленому приміщенні навіть малої щільності. Це може привести до отруєння оксидом вуглецю (чадним газом)! Вміст всього 0,1-0,5% оксиду вуглецю в повітрі призводить до втрати свідомості і миттєвої смерті.</w:t>
      </w:r>
    </w:p>
    <w:p w:rsidR="006820E9" w:rsidRDefault="006820E9" w:rsidP="006820E9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Для запобігання пожежі та нещасних випадків персоналу рекомендовано </w:t>
      </w:r>
      <w:hyperlink r:id="rId5" w:tgtFrame="_blank" w:history="1">
        <w:r>
          <w:rPr>
            <w:rStyle w:val="a3"/>
            <w:sz w:val="28"/>
            <w:szCs w:val="28"/>
          </w:rPr>
          <w:t>навчання з охорони праці</w:t>
        </w:r>
      </w:hyperlink>
      <w:r>
        <w:rPr>
          <w:sz w:val="28"/>
          <w:szCs w:val="28"/>
        </w:rPr>
        <w:t>, електробезпеки та пожежної безпеки.</w:t>
      </w:r>
    </w:p>
    <w:p w:rsidR="008B7681" w:rsidRDefault="008B7681"/>
    <w:sectPr w:rsidR="008B7681" w:rsidSect="008B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61"/>
    <w:multiLevelType w:val="multilevel"/>
    <w:tmpl w:val="521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20E9"/>
    <w:rsid w:val="006820E9"/>
    <w:rsid w:val="008B7681"/>
    <w:rsid w:val="00E54E13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240" w:lineRule="exact"/>
        <w:ind w:firstLine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E9"/>
  </w:style>
  <w:style w:type="paragraph" w:styleId="1">
    <w:name w:val="heading 1"/>
    <w:basedOn w:val="a"/>
    <w:link w:val="10"/>
    <w:uiPriority w:val="9"/>
    <w:qFormat/>
    <w:rsid w:val="006820E9"/>
    <w:pPr>
      <w:spacing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E9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E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82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820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0E9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energoatom.com.ua/ua/pro-komp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2831</Words>
  <Characters>1615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2020-03-12T16:14:00Z</dcterms:created>
  <dcterms:modified xsi:type="dcterms:W3CDTF">2020-03-12T16:14:00Z</dcterms:modified>
</cp:coreProperties>
</file>