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1D" w:rsidRPr="009E0706" w:rsidRDefault="00810C1D" w:rsidP="00810C1D">
      <w:pPr>
        <w:pStyle w:val="a3"/>
        <w:rPr>
          <w:rFonts w:ascii="Times New Roman" w:hAnsi="Times New Roman" w:cs="Times New Roman"/>
          <w:color w:val="0F243E" w:themeColor="text2" w:themeShade="80"/>
          <w:sz w:val="24"/>
          <w:szCs w:val="24"/>
        </w:rPr>
      </w:pPr>
      <w:r w:rsidRPr="009E0706">
        <w:rPr>
          <w:rFonts w:ascii="Times New Roman" w:hAnsi="Times New Roman" w:cs="Times New Roman"/>
          <w:color w:val="0F243E" w:themeColor="text2" w:themeShade="80"/>
          <w:sz w:val="24"/>
          <w:szCs w:val="24"/>
        </w:rPr>
        <w:t>Схвалено</w:t>
      </w:r>
      <w:r w:rsidR="00817B86" w:rsidRPr="009E0706">
        <w:rPr>
          <w:rFonts w:ascii="Times New Roman" w:hAnsi="Times New Roman" w:cs="Times New Roman"/>
          <w:color w:val="0F243E" w:themeColor="text2" w:themeShade="80"/>
          <w:sz w:val="24"/>
          <w:szCs w:val="24"/>
        </w:rPr>
        <w:t xml:space="preserve">                                                                                                                  </w:t>
      </w:r>
      <w:r w:rsidRPr="009E0706">
        <w:rPr>
          <w:rFonts w:ascii="Times New Roman" w:hAnsi="Times New Roman" w:cs="Times New Roman"/>
          <w:color w:val="0F243E" w:themeColor="text2" w:themeShade="80"/>
          <w:sz w:val="24"/>
          <w:szCs w:val="24"/>
        </w:rPr>
        <w:t>Затверджено</w:t>
      </w:r>
    </w:p>
    <w:p w:rsidR="00810C1D" w:rsidRPr="009E0706" w:rsidRDefault="00810C1D" w:rsidP="00810C1D">
      <w:pPr>
        <w:pStyle w:val="a3"/>
        <w:rPr>
          <w:rFonts w:ascii="Times New Roman" w:hAnsi="Times New Roman" w:cs="Times New Roman"/>
          <w:color w:val="0F243E" w:themeColor="text2" w:themeShade="80"/>
          <w:sz w:val="24"/>
          <w:szCs w:val="24"/>
        </w:rPr>
      </w:pPr>
      <w:r w:rsidRPr="009E0706">
        <w:rPr>
          <w:rFonts w:ascii="Times New Roman" w:hAnsi="Times New Roman" w:cs="Times New Roman"/>
          <w:color w:val="0F243E" w:themeColor="text2" w:themeShade="80"/>
          <w:sz w:val="24"/>
          <w:szCs w:val="24"/>
        </w:rPr>
        <w:t xml:space="preserve">на засіданні педагогічної                                                    </w:t>
      </w:r>
      <w:r w:rsidR="00817B86" w:rsidRPr="009E0706">
        <w:rPr>
          <w:rFonts w:ascii="Times New Roman" w:hAnsi="Times New Roman" w:cs="Times New Roman"/>
          <w:color w:val="0F243E" w:themeColor="text2" w:themeShade="80"/>
          <w:sz w:val="24"/>
          <w:szCs w:val="24"/>
        </w:rPr>
        <w:t xml:space="preserve">                      </w:t>
      </w:r>
      <w:r w:rsidRPr="009E0706">
        <w:rPr>
          <w:rFonts w:ascii="Times New Roman" w:hAnsi="Times New Roman" w:cs="Times New Roman"/>
          <w:color w:val="0F243E" w:themeColor="text2" w:themeShade="80"/>
          <w:sz w:val="24"/>
          <w:szCs w:val="24"/>
        </w:rPr>
        <w:t xml:space="preserve"> наказ </w:t>
      </w:r>
      <w:r w:rsidR="009E0706">
        <w:rPr>
          <w:rFonts w:ascii="Times New Roman" w:hAnsi="Times New Roman" w:cs="Times New Roman"/>
          <w:color w:val="0F243E" w:themeColor="text2" w:themeShade="80"/>
          <w:sz w:val="24"/>
          <w:szCs w:val="24"/>
        </w:rPr>
        <w:t xml:space="preserve"> </w:t>
      </w:r>
      <w:r w:rsidRPr="009E0706">
        <w:rPr>
          <w:rFonts w:ascii="Times New Roman" w:hAnsi="Times New Roman" w:cs="Times New Roman"/>
          <w:color w:val="0F243E" w:themeColor="text2" w:themeShade="80"/>
          <w:sz w:val="24"/>
          <w:szCs w:val="24"/>
        </w:rPr>
        <w:t xml:space="preserve">№ </w:t>
      </w:r>
      <w:r w:rsidR="00450B9C">
        <w:rPr>
          <w:rFonts w:ascii="Times New Roman" w:hAnsi="Times New Roman" w:cs="Times New Roman"/>
          <w:color w:val="0F243E" w:themeColor="text2" w:themeShade="80"/>
          <w:sz w:val="24"/>
          <w:szCs w:val="24"/>
        </w:rPr>
        <w:t xml:space="preserve"> </w:t>
      </w:r>
      <w:r w:rsidRPr="009E0706">
        <w:rPr>
          <w:rFonts w:ascii="Times New Roman" w:hAnsi="Times New Roman" w:cs="Times New Roman"/>
          <w:color w:val="0F243E" w:themeColor="text2" w:themeShade="80"/>
          <w:sz w:val="24"/>
          <w:szCs w:val="24"/>
        </w:rPr>
        <w:t xml:space="preserve">від </w:t>
      </w:r>
      <w:r w:rsidR="00757F7E">
        <w:rPr>
          <w:rFonts w:ascii="Times New Roman" w:hAnsi="Times New Roman" w:cs="Times New Roman"/>
          <w:sz w:val="24"/>
          <w:szCs w:val="24"/>
        </w:rPr>
        <w:t>29.08.2025</w:t>
      </w:r>
      <w:r w:rsidR="00450B9C">
        <w:rPr>
          <w:rFonts w:ascii="Times New Roman" w:hAnsi="Times New Roman" w:cs="Times New Roman"/>
          <w:sz w:val="24"/>
          <w:szCs w:val="24"/>
        </w:rPr>
        <w:t xml:space="preserve"> </w:t>
      </w:r>
      <w:r w:rsidRPr="009E0706">
        <w:rPr>
          <w:rFonts w:ascii="Times New Roman" w:hAnsi="Times New Roman" w:cs="Times New Roman"/>
          <w:sz w:val="24"/>
          <w:szCs w:val="24"/>
        </w:rPr>
        <w:t>р</w:t>
      </w:r>
      <w:r w:rsidRPr="009E0706">
        <w:rPr>
          <w:rFonts w:ascii="Times New Roman" w:hAnsi="Times New Roman" w:cs="Times New Roman"/>
          <w:color w:val="FF0000"/>
          <w:sz w:val="24"/>
          <w:szCs w:val="24"/>
        </w:rPr>
        <w:t>.</w:t>
      </w:r>
    </w:p>
    <w:p w:rsidR="00810C1D" w:rsidRPr="009E0706" w:rsidRDefault="00810C1D" w:rsidP="00810C1D">
      <w:pPr>
        <w:pStyle w:val="a3"/>
        <w:rPr>
          <w:rFonts w:ascii="Times New Roman" w:hAnsi="Times New Roman" w:cs="Times New Roman"/>
          <w:color w:val="0F243E" w:themeColor="text2" w:themeShade="80"/>
          <w:sz w:val="24"/>
          <w:szCs w:val="24"/>
        </w:rPr>
      </w:pPr>
      <w:r w:rsidRPr="009E0706">
        <w:rPr>
          <w:rFonts w:ascii="Times New Roman" w:hAnsi="Times New Roman" w:cs="Times New Roman"/>
          <w:color w:val="0F243E" w:themeColor="text2" w:themeShade="80"/>
          <w:sz w:val="24"/>
          <w:szCs w:val="24"/>
        </w:rPr>
        <w:t xml:space="preserve">ради </w:t>
      </w:r>
      <w:r w:rsidRPr="009E0706">
        <w:rPr>
          <w:rFonts w:ascii="Times New Roman" w:hAnsi="Times New Roman" w:cs="Times New Roman"/>
          <w:sz w:val="24"/>
          <w:szCs w:val="24"/>
        </w:rPr>
        <w:t xml:space="preserve">, протокол № </w:t>
      </w:r>
      <w:r w:rsidR="00FE1B9C">
        <w:rPr>
          <w:rFonts w:ascii="Times New Roman" w:hAnsi="Times New Roman" w:cs="Times New Roman"/>
          <w:sz w:val="24"/>
          <w:szCs w:val="24"/>
        </w:rPr>
        <w:t xml:space="preserve"> 1</w:t>
      </w:r>
      <w:r w:rsidR="007819CD" w:rsidRPr="009E0706">
        <w:rPr>
          <w:rFonts w:ascii="Times New Roman" w:hAnsi="Times New Roman" w:cs="Times New Roman"/>
          <w:sz w:val="24"/>
          <w:szCs w:val="24"/>
        </w:rPr>
        <w:t xml:space="preserve"> </w:t>
      </w:r>
      <w:r w:rsidRPr="009E0706">
        <w:rPr>
          <w:rFonts w:ascii="Times New Roman" w:hAnsi="Times New Roman" w:cs="Times New Roman"/>
          <w:sz w:val="24"/>
          <w:szCs w:val="24"/>
        </w:rPr>
        <w:t xml:space="preserve"> від </w:t>
      </w:r>
      <w:r w:rsidR="00757F7E">
        <w:rPr>
          <w:rFonts w:ascii="Times New Roman" w:eastAsia="Calibri" w:hAnsi="Times New Roman" w:cs="Times New Roman"/>
          <w:sz w:val="24"/>
          <w:szCs w:val="24"/>
        </w:rPr>
        <w:t>28</w:t>
      </w:r>
      <w:r w:rsidRPr="009E0706">
        <w:rPr>
          <w:rFonts w:ascii="Times New Roman" w:eastAsia="Calibri" w:hAnsi="Times New Roman" w:cs="Times New Roman"/>
          <w:sz w:val="24"/>
          <w:szCs w:val="24"/>
        </w:rPr>
        <w:t>.08.</w:t>
      </w:r>
      <w:r w:rsidR="00757F7E">
        <w:rPr>
          <w:rFonts w:ascii="Times New Roman" w:hAnsi="Times New Roman" w:cs="Times New Roman"/>
          <w:sz w:val="24"/>
          <w:szCs w:val="24"/>
        </w:rPr>
        <w:t>2025</w:t>
      </w:r>
      <w:r w:rsidR="00FD681E">
        <w:rPr>
          <w:rFonts w:ascii="Times New Roman" w:hAnsi="Times New Roman" w:cs="Times New Roman"/>
          <w:sz w:val="24"/>
          <w:szCs w:val="24"/>
        </w:rPr>
        <w:t xml:space="preserve"> </w:t>
      </w:r>
      <w:r w:rsidRPr="009E0706">
        <w:rPr>
          <w:rFonts w:ascii="Times New Roman" w:hAnsi="Times New Roman" w:cs="Times New Roman"/>
          <w:sz w:val="24"/>
          <w:szCs w:val="24"/>
        </w:rPr>
        <w:t>року</w:t>
      </w:r>
      <w:r w:rsidRPr="009E0706">
        <w:rPr>
          <w:rFonts w:ascii="Times New Roman" w:hAnsi="Times New Roman" w:cs="Times New Roman"/>
          <w:color w:val="0F243E" w:themeColor="text2" w:themeShade="80"/>
          <w:sz w:val="24"/>
          <w:szCs w:val="24"/>
        </w:rPr>
        <w:t xml:space="preserve"> </w:t>
      </w:r>
    </w:p>
    <w:p w:rsidR="00810C1D" w:rsidRPr="009E0706" w:rsidRDefault="00121F0E" w:rsidP="00810C1D">
      <w:pPr>
        <w:pStyle w:val="a3"/>
        <w:rPr>
          <w:rFonts w:ascii="Times New Roman" w:hAnsi="Times New Roman" w:cs="Times New Roman"/>
          <w:color w:val="0F243E" w:themeColor="text2" w:themeShade="80"/>
          <w:sz w:val="24"/>
          <w:szCs w:val="24"/>
        </w:rPr>
      </w:pPr>
      <w:r w:rsidRPr="009E0706">
        <w:rPr>
          <w:rFonts w:ascii="Times New Roman" w:hAnsi="Times New Roman" w:cs="Times New Roman"/>
          <w:color w:val="0F243E" w:themeColor="text2" w:themeShade="80"/>
          <w:sz w:val="24"/>
          <w:szCs w:val="24"/>
        </w:rPr>
        <w:t>Голова педагогічної ради</w:t>
      </w:r>
    </w:p>
    <w:p w:rsidR="00810C1D" w:rsidRPr="009E0706" w:rsidRDefault="00810C1D" w:rsidP="00810C1D">
      <w:pPr>
        <w:pStyle w:val="a3"/>
        <w:rPr>
          <w:rFonts w:ascii="Times New Roman" w:hAnsi="Times New Roman" w:cs="Times New Roman"/>
          <w:color w:val="0F243E" w:themeColor="text2" w:themeShade="80"/>
          <w:sz w:val="24"/>
          <w:szCs w:val="24"/>
        </w:rPr>
      </w:pPr>
      <w:r w:rsidRPr="009E0706">
        <w:rPr>
          <w:rFonts w:ascii="Times New Roman" w:hAnsi="Times New Roman" w:cs="Times New Roman"/>
          <w:color w:val="0F243E" w:themeColor="text2" w:themeShade="80"/>
          <w:sz w:val="24"/>
          <w:szCs w:val="24"/>
        </w:rPr>
        <w:t>_______М.Лабецька</w:t>
      </w:r>
    </w:p>
    <w:p w:rsidR="00810C1D" w:rsidRPr="009E0706" w:rsidRDefault="00810C1D" w:rsidP="00810C1D">
      <w:pPr>
        <w:pStyle w:val="a3"/>
        <w:jc w:val="both"/>
        <w:rPr>
          <w:rFonts w:ascii="Times New Roman" w:hAnsi="Times New Roman" w:cs="Times New Roman"/>
          <w:color w:val="0F243E" w:themeColor="text2" w:themeShade="80"/>
          <w:sz w:val="24"/>
          <w:szCs w:val="24"/>
        </w:rPr>
      </w:pPr>
    </w:p>
    <w:p w:rsidR="00810C1D" w:rsidRPr="009E0706" w:rsidRDefault="00810C1D" w:rsidP="00810C1D">
      <w:pPr>
        <w:pStyle w:val="a3"/>
        <w:jc w:val="both"/>
        <w:rPr>
          <w:rFonts w:ascii="Times New Roman" w:hAnsi="Times New Roman" w:cs="Times New Roman"/>
          <w:color w:val="0F243E" w:themeColor="text2" w:themeShade="80"/>
          <w:sz w:val="24"/>
          <w:szCs w:val="24"/>
        </w:rPr>
      </w:pPr>
    </w:p>
    <w:p w:rsidR="00810C1D" w:rsidRPr="009E0706" w:rsidRDefault="00810C1D" w:rsidP="00810C1D">
      <w:pPr>
        <w:pStyle w:val="a3"/>
        <w:jc w:val="both"/>
        <w:rPr>
          <w:rFonts w:ascii="Times New Roman" w:hAnsi="Times New Roman" w:cs="Times New Roman"/>
          <w:color w:val="0F243E" w:themeColor="text2" w:themeShade="80"/>
          <w:sz w:val="24"/>
          <w:szCs w:val="24"/>
        </w:rPr>
      </w:pPr>
    </w:p>
    <w:p w:rsidR="00810C1D" w:rsidRPr="009E0706" w:rsidRDefault="00810C1D" w:rsidP="00810C1D">
      <w:pPr>
        <w:pStyle w:val="a3"/>
        <w:jc w:val="both"/>
        <w:rPr>
          <w:rFonts w:ascii="Times New Roman" w:hAnsi="Times New Roman" w:cs="Times New Roman"/>
          <w:color w:val="0F243E" w:themeColor="text2" w:themeShade="80"/>
          <w:sz w:val="24"/>
          <w:szCs w:val="24"/>
        </w:rPr>
      </w:pPr>
    </w:p>
    <w:p w:rsidR="00810C1D" w:rsidRPr="009E0706" w:rsidRDefault="00810C1D" w:rsidP="00810C1D">
      <w:pPr>
        <w:pStyle w:val="a3"/>
        <w:jc w:val="both"/>
        <w:rPr>
          <w:rFonts w:ascii="Times New Roman" w:hAnsi="Times New Roman" w:cs="Times New Roman"/>
          <w:sz w:val="24"/>
          <w:szCs w:val="24"/>
        </w:rPr>
      </w:pPr>
    </w:p>
    <w:p w:rsidR="00810C1D" w:rsidRPr="009E0706" w:rsidRDefault="00810C1D" w:rsidP="00810C1D">
      <w:pPr>
        <w:pStyle w:val="a3"/>
        <w:jc w:val="both"/>
        <w:rPr>
          <w:rFonts w:ascii="Times New Roman" w:hAnsi="Times New Roman" w:cs="Times New Roman"/>
          <w:sz w:val="24"/>
          <w:szCs w:val="24"/>
        </w:rPr>
      </w:pPr>
    </w:p>
    <w:p w:rsidR="00810C1D" w:rsidRPr="009E0706" w:rsidRDefault="00810C1D" w:rsidP="00810C1D">
      <w:pPr>
        <w:pStyle w:val="a3"/>
        <w:jc w:val="both"/>
        <w:rPr>
          <w:rFonts w:ascii="Times New Roman" w:hAnsi="Times New Roman" w:cs="Times New Roman"/>
          <w:sz w:val="24"/>
          <w:szCs w:val="24"/>
        </w:rPr>
      </w:pPr>
    </w:p>
    <w:p w:rsidR="00810C1D" w:rsidRPr="009E0706" w:rsidRDefault="00810C1D" w:rsidP="00810C1D">
      <w:pPr>
        <w:pStyle w:val="a3"/>
        <w:jc w:val="both"/>
        <w:rPr>
          <w:rFonts w:ascii="Times New Roman" w:hAnsi="Times New Roman" w:cs="Times New Roman"/>
          <w:sz w:val="24"/>
          <w:szCs w:val="24"/>
        </w:rPr>
      </w:pPr>
    </w:p>
    <w:p w:rsidR="00810C1D" w:rsidRPr="009E0706" w:rsidRDefault="00810C1D" w:rsidP="00810C1D">
      <w:pPr>
        <w:pStyle w:val="a3"/>
        <w:jc w:val="center"/>
        <w:rPr>
          <w:rFonts w:ascii="Times New Roman" w:hAnsi="Times New Roman" w:cs="Times New Roman"/>
          <w:i/>
          <w:color w:val="002060"/>
          <w:sz w:val="40"/>
          <w:szCs w:val="40"/>
        </w:rPr>
      </w:pPr>
      <w:r w:rsidRPr="009E0706">
        <w:rPr>
          <w:rFonts w:ascii="Times New Roman" w:hAnsi="Times New Roman" w:cs="Times New Roman"/>
          <w:i/>
          <w:color w:val="002060"/>
          <w:sz w:val="40"/>
          <w:szCs w:val="40"/>
        </w:rPr>
        <w:t xml:space="preserve">Освітня програма </w:t>
      </w:r>
    </w:p>
    <w:p w:rsidR="00EB45F6" w:rsidRDefault="00757F7E" w:rsidP="00757F7E">
      <w:pPr>
        <w:pStyle w:val="a3"/>
        <w:jc w:val="center"/>
        <w:rPr>
          <w:rFonts w:ascii="Times New Roman" w:hAnsi="Times New Roman" w:cs="Times New Roman"/>
          <w:i/>
          <w:color w:val="002060"/>
          <w:sz w:val="40"/>
          <w:szCs w:val="40"/>
        </w:rPr>
      </w:pPr>
      <w:r>
        <w:rPr>
          <w:rFonts w:ascii="Times New Roman" w:hAnsi="Times New Roman" w:cs="Times New Roman"/>
          <w:i/>
          <w:color w:val="002060"/>
          <w:sz w:val="40"/>
          <w:szCs w:val="40"/>
        </w:rPr>
        <w:t xml:space="preserve">  Торчиновицької</w:t>
      </w:r>
      <w:r w:rsidR="00EB45F6">
        <w:rPr>
          <w:rFonts w:ascii="Times New Roman" w:hAnsi="Times New Roman" w:cs="Times New Roman"/>
          <w:i/>
          <w:color w:val="002060"/>
          <w:sz w:val="40"/>
          <w:szCs w:val="40"/>
        </w:rPr>
        <w:t xml:space="preserve">  гімназії</w:t>
      </w:r>
    </w:p>
    <w:p w:rsidR="00810C1D" w:rsidRPr="009E0706" w:rsidRDefault="00EB45F6" w:rsidP="00757F7E">
      <w:pPr>
        <w:pStyle w:val="a3"/>
        <w:jc w:val="center"/>
        <w:rPr>
          <w:rFonts w:ascii="Times New Roman" w:hAnsi="Times New Roman" w:cs="Times New Roman"/>
          <w:i/>
          <w:color w:val="002060"/>
          <w:sz w:val="40"/>
          <w:szCs w:val="40"/>
        </w:rPr>
      </w:pPr>
      <w:r>
        <w:rPr>
          <w:rFonts w:ascii="Times New Roman" w:hAnsi="Times New Roman" w:cs="Times New Roman"/>
          <w:i/>
          <w:color w:val="002060"/>
          <w:sz w:val="40"/>
          <w:szCs w:val="40"/>
        </w:rPr>
        <w:t xml:space="preserve"> Старосамбірської міської ради </w:t>
      </w:r>
    </w:p>
    <w:p w:rsidR="00810C1D" w:rsidRDefault="00810C1D" w:rsidP="00810C1D">
      <w:pPr>
        <w:pStyle w:val="a3"/>
        <w:jc w:val="center"/>
        <w:rPr>
          <w:rFonts w:ascii="Times New Roman" w:hAnsi="Times New Roman" w:cs="Times New Roman"/>
          <w:i/>
          <w:color w:val="002060"/>
          <w:sz w:val="40"/>
          <w:szCs w:val="40"/>
        </w:rPr>
      </w:pPr>
      <w:r w:rsidRPr="009E0706">
        <w:rPr>
          <w:rFonts w:ascii="Times New Roman" w:hAnsi="Times New Roman" w:cs="Times New Roman"/>
          <w:i/>
          <w:color w:val="002060"/>
          <w:sz w:val="40"/>
          <w:szCs w:val="40"/>
        </w:rPr>
        <w:t>Самбірського району</w:t>
      </w:r>
    </w:p>
    <w:p w:rsidR="00EB45F6" w:rsidRPr="009E0706" w:rsidRDefault="00EB45F6" w:rsidP="00810C1D">
      <w:pPr>
        <w:pStyle w:val="a3"/>
        <w:jc w:val="center"/>
        <w:rPr>
          <w:rFonts w:ascii="Times New Roman" w:hAnsi="Times New Roman" w:cs="Times New Roman"/>
          <w:i/>
          <w:color w:val="002060"/>
          <w:sz w:val="40"/>
          <w:szCs w:val="40"/>
        </w:rPr>
      </w:pPr>
      <w:r>
        <w:rPr>
          <w:rFonts w:ascii="Times New Roman" w:hAnsi="Times New Roman" w:cs="Times New Roman"/>
          <w:i/>
          <w:color w:val="002060"/>
          <w:sz w:val="40"/>
          <w:szCs w:val="40"/>
        </w:rPr>
        <w:t>Львівської області</w:t>
      </w:r>
    </w:p>
    <w:p w:rsidR="00810C1D" w:rsidRPr="009E0706" w:rsidRDefault="00757F7E" w:rsidP="00810C1D">
      <w:pPr>
        <w:pStyle w:val="a3"/>
        <w:jc w:val="center"/>
        <w:rPr>
          <w:rFonts w:ascii="Times New Roman" w:hAnsi="Times New Roman" w:cs="Times New Roman"/>
          <w:i/>
          <w:color w:val="002060"/>
          <w:sz w:val="40"/>
          <w:szCs w:val="40"/>
        </w:rPr>
      </w:pPr>
      <w:r>
        <w:rPr>
          <w:rFonts w:ascii="Times New Roman" w:hAnsi="Times New Roman" w:cs="Times New Roman"/>
          <w:i/>
          <w:color w:val="002060"/>
          <w:sz w:val="40"/>
          <w:szCs w:val="40"/>
        </w:rPr>
        <w:t>на 2025-2026</w:t>
      </w:r>
      <w:r w:rsidR="00810C1D" w:rsidRPr="009E0706">
        <w:rPr>
          <w:rFonts w:ascii="Times New Roman" w:hAnsi="Times New Roman" w:cs="Times New Roman"/>
          <w:i/>
          <w:color w:val="002060"/>
          <w:sz w:val="40"/>
          <w:szCs w:val="40"/>
        </w:rPr>
        <w:t>н.р.</w:t>
      </w:r>
    </w:p>
    <w:p w:rsidR="00810C1D" w:rsidRPr="009E0706" w:rsidRDefault="00810C1D" w:rsidP="00810C1D">
      <w:pPr>
        <w:spacing w:after="0" w:line="240" w:lineRule="auto"/>
        <w:jc w:val="center"/>
        <w:rPr>
          <w:rFonts w:ascii="Times New Roman" w:hAnsi="Times New Roman" w:cs="Times New Roman"/>
          <w:i/>
          <w:color w:val="002060"/>
          <w:sz w:val="40"/>
          <w:szCs w:val="40"/>
        </w:rPr>
      </w:pPr>
    </w:p>
    <w:p w:rsidR="00810C1D" w:rsidRPr="009E0706" w:rsidRDefault="00810C1D" w:rsidP="00810C1D">
      <w:pPr>
        <w:pStyle w:val="a3"/>
        <w:jc w:val="both"/>
        <w:rPr>
          <w:rFonts w:ascii="Times New Roman" w:hAnsi="Times New Roman" w:cs="Times New Roman"/>
          <w:color w:val="002060"/>
          <w:sz w:val="40"/>
          <w:szCs w:val="40"/>
        </w:rPr>
      </w:pPr>
    </w:p>
    <w:p w:rsidR="00810C1D" w:rsidRPr="009E0706" w:rsidRDefault="00810C1D" w:rsidP="00810C1D">
      <w:pPr>
        <w:rPr>
          <w:rFonts w:ascii="Times New Roman" w:hAnsi="Times New Roman" w:cs="Times New Roman"/>
          <w:sz w:val="40"/>
          <w:szCs w:val="40"/>
        </w:rPr>
      </w:pPr>
    </w:p>
    <w:p w:rsidR="00810C1D" w:rsidRPr="00817B86" w:rsidRDefault="00810C1D" w:rsidP="00810C1D">
      <w:pPr>
        <w:rPr>
          <w:rFonts w:ascii="Times New Roman" w:hAnsi="Times New Roman" w:cs="Times New Roman"/>
        </w:rPr>
      </w:pPr>
    </w:p>
    <w:p w:rsidR="00810C1D" w:rsidRPr="00817B86" w:rsidRDefault="00810C1D" w:rsidP="00810C1D">
      <w:pPr>
        <w:rPr>
          <w:rFonts w:ascii="Times New Roman" w:hAnsi="Times New Roman" w:cs="Times New Roman"/>
        </w:rPr>
      </w:pPr>
    </w:p>
    <w:p w:rsidR="00810C1D" w:rsidRPr="00817B86" w:rsidRDefault="00810C1D" w:rsidP="00810C1D">
      <w:pPr>
        <w:jc w:val="both"/>
        <w:rPr>
          <w:rFonts w:ascii="Times New Roman" w:hAnsi="Times New Roman" w:cs="Times New Roman"/>
        </w:rPr>
      </w:pPr>
    </w:p>
    <w:p w:rsidR="00810C1D" w:rsidRPr="00817B86" w:rsidRDefault="00810C1D" w:rsidP="00810C1D">
      <w:pPr>
        <w:jc w:val="both"/>
        <w:rPr>
          <w:rFonts w:ascii="Times New Roman" w:hAnsi="Times New Roman" w:cs="Times New Roman"/>
        </w:rPr>
      </w:pPr>
    </w:p>
    <w:p w:rsidR="00810C1D" w:rsidRPr="00817B86" w:rsidRDefault="00810C1D" w:rsidP="00810C1D">
      <w:pPr>
        <w:jc w:val="both"/>
        <w:rPr>
          <w:rFonts w:ascii="Times New Roman" w:hAnsi="Times New Roman" w:cs="Times New Roman"/>
        </w:rPr>
      </w:pPr>
    </w:p>
    <w:p w:rsidR="00810C1D" w:rsidRPr="00817B86" w:rsidRDefault="00810C1D" w:rsidP="00810C1D">
      <w:pPr>
        <w:jc w:val="both"/>
        <w:rPr>
          <w:rFonts w:ascii="Times New Roman" w:hAnsi="Times New Roman" w:cs="Times New Roman"/>
        </w:rPr>
      </w:pPr>
    </w:p>
    <w:p w:rsidR="00810C1D" w:rsidRPr="00817B86" w:rsidRDefault="00810C1D" w:rsidP="00810C1D">
      <w:pPr>
        <w:jc w:val="both"/>
        <w:rPr>
          <w:rFonts w:ascii="Times New Roman" w:hAnsi="Times New Roman" w:cs="Times New Roman"/>
        </w:rPr>
      </w:pPr>
    </w:p>
    <w:p w:rsidR="00810C1D" w:rsidRDefault="00810C1D" w:rsidP="00810C1D">
      <w:pPr>
        <w:jc w:val="both"/>
        <w:rPr>
          <w:rFonts w:ascii="Times New Roman" w:hAnsi="Times New Roman" w:cs="Times New Roman"/>
        </w:rPr>
      </w:pPr>
    </w:p>
    <w:p w:rsidR="00817B86" w:rsidRDefault="00817B86" w:rsidP="00810C1D">
      <w:pPr>
        <w:jc w:val="both"/>
        <w:rPr>
          <w:rFonts w:ascii="Times New Roman" w:hAnsi="Times New Roman" w:cs="Times New Roman"/>
        </w:rPr>
      </w:pPr>
    </w:p>
    <w:p w:rsidR="00817B86" w:rsidRDefault="00817B86" w:rsidP="00810C1D">
      <w:pPr>
        <w:jc w:val="both"/>
        <w:rPr>
          <w:rFonts w:ascii="Times New Roman" w:hAnsi="Times New Roman" w:cs="Times New Roman"/>
        </w:rPr>
      </w:pPr>
    </w:p>
    <w:p w:rsidR="00817B86" w:rsidRDefault="00817B86" w:rsidP="00810C1D">
      <w:pPr>
        <w:jc w:val="both"/>
        <w:rPr>
          <w:rFonts w:ascii="Times New Roman" w:hAnsi="Times New Roman" w:cs="Times New Roman"/>
        </w:rPr>
      </w:pPr>
    </w:p>
    <w:p w:rsidR="00817B86" w:rsidRDefault="00817B86" w:rsidP="00810C1D">
      <w:pPr>
        <w:jc w:val="both"/>
        <w:rPr>
          <w:rFonts w:ascii="Times New Roman" w:hAnsi="Times New Roman" w:cs="Times New Roman"/>
        </w:rPr>
      </w:pPr>
    </w:p>
    <w:p w:rsidR="00817B86" w:rsidRDefault="00817B86" w:rsidP="00810C1D">
      <w:pPr>
        <w:jc w:val="both"/>
        <w:rPr>
          <w:rFonts w:ascii="Times New Roman" w:hAnsi="Times New Roman" w:cs="Times New Roman"/>
        </w:rPr>
      </w:pPr>
    </w:p>
    <w:p w:rsidR="00817B86" w:rsidRDefault="00817B86" w:rsidP="00810C1D">
      <w:pPr>
        <w:jc w:val="both"/>
        <w:rPr>
          <w:rFonts w:ascii="Times New Roman" w:hAnsi="Times New Roman" w:cs="Times New Roman"/>
        </w:rPr>
      </w:pPr>
    </w:p>
    <w:p w:rsidR="00817B86" w:rsidRDefault="00817B86" w:rsidP="00810C1D">
      <w:pPr>
        <w:jc w:val="both"/>
        <w:rPr>
          <w:rFonts w:ascii="Times New Roman" w:hAnsi="Times New Roman" w:cs="Times New Roman"/>
        </w:rPr>
      </w:pPr>
    </w:p>
    <w:p w:rsidR="00757F7E" w:rsidRPr="00817B86" w:rsidRDefault="00757F7E" w:rsidP="00810C1D">
      <w:pPr>
        <w:jc w:val="both"/>
        <w:rPr>
          <w:rFonts w:ascii="Times New Roman" w:hAnsi="Times New Roman" w:cs="Times New Roman"/>
        </w:rPr>
      </w:pPr>
    </w:p>
    <w:p w:rsidR="00EB45F6" w:rsidRPr="006022FC" w:rsidRDefault="00EB45F6" w:rsidP="00EB45F6">
      <w:pPr>
        <w:jc w:val="both"/>
        <w:rPr>
          <w:rFonts w:ascii="Times New Roman" w:hAnsi="Times New Roman" w:cs="Times New Roman"/>
          <w:sz w:val="24"/>
          <w:szCs w:val="24"/>
        </w:rPr>
      </w:pPr>
      <w:r w:rsidRPr="006022FC">
        <w:rPr>
          <w:rFonts w:ascii="Times New Roman" w:hAnsi="Times New Roman" w:cs="Times New Roman"/>
          <w:sz w:val="24"/>
          <w:szCs w:val="24"/>
        </w:rPr>
        <w:t>Освітню програму Торчиновицької гімназії розроблена згідно з Конституцією України</w:t>
      </w:r>
    </w:p>
    <w:p w:rsidR="00EB45F6" w:rsidRPr="006022FC" w:rsidRDefault="00EB45F6" w:rsidP="00EB45F6">
      <w:pPr>
        <w:jc w:val="both"/>
        <w:rPr>
          <w:rFonts w:ascii="Times New Roman" w:hAnsi="Times New Roman" w:cs="Times New Roman"/>
          <w:sz w:val="24"/>
          <w:szCs w:val="24"/>
        </w:rPr>
      </w:pPr>
      <w:r w:rsidRPr="006022FC">
        <w:rPr>
          <w:rFonts w:ascii="Times New Roman" w:hAnsi="Times New Roman" w:cs="Times New Roman"/>
          <w:sz w:val="24"/>
          <w:szCs w:val="24"/>
        </w:rPr>
        <w:t xml:space="preserve"> (ст. 53), на виконання Законів України «Про освіту», «Про загальну середню освіту», «Про забезпечення функціонування української мови як державної» та складена відповідно до основних вимог нормативно-правових документів, що регламентують діяльність закладу освіти:</w:t>
      </w:r>
    </w:p>
    <w:p w:rsidR="00EB45F6" w:rsidRPr="006022FC" w:rsidRDefault="00EB45F6" w:rsidP="00EB45F6">
      <w:pPr>
        <w:pStyle w:val="a5"/>
        <w:ind w:left="0"/>
        <w:jc w:val="both"/>
        <w:rPr>
          <w:rFonts w:ascii="Times New Roman" w:hAnsi="Times New Roman"/>
          <w:sz w:val="24"/>
          <w:szCs w:val="24"/>
          <w:u w:val="single"/>
        </w:rPr>
      </w:pPr>
      <w:r w:rsidRPr="006022FC">
        <w:rPr>
          <w:rFonts w:ascii="Times New Roman" w:hAnsi="Times New Roman"/>
          <w:sz w:val="24"/>
          <w:szCs w:val="24"/>
          <w:u w:val="single"/>
        </w:rPr>
        <w:t>Державні стандарти освіти:</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ab/>
        <w:t xml:space="preserve">Постанова Кабінету Міністрів України від 21.02.2018 № 87 «Про затвердження </w:t>
      </w:r>
      <w:r w:rsidRPr="006022FC">
        <w:rPr>
          <w:rFonts w:ascii="Times New Roman" w:hAnsi="Times New Roman"/>
          <w:sz w:val="24"/>
          <w:szCs w:val="24"/>
        </w:rPr>
        <w:tab/>
        <w:t>Державного стандарту початкової освіти» (зі змінами)</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ab/>
        <w:t xml:space="preserve">Постанова Кабінету Міністрів України від 21.08.2013 № 607 «Про затвердження </w:t>
      </w:r>
      <w:r w:rsidRPr="006022FC">
        <w:rPr>
          <w:rFonts w:ascii="Times New Roman" w:hAnsi="Times New Roman"/>
          <w:sz w:val="24"/>
          <w:szCs w:val="24"/>
        </w:rPr>
        <w:tab/>
        <w:t xml:space="preserve">Державного стандарту початкової загальної освіти для дітей з особливими </w:t>
      </w:r>
      <w:r w:rsidRPr="006022FC">
        <w:rPr>
          <w:rFonts w:ascii="Times New Roman" w:hAnsi="Times New Roman"/>
          <w:sz w:val="24"/>
          <w:szCs w:val="24"/>
        </w:rPr>
        <w:tab/>
        <w:t>освітніми потребами»</w:t>
      </w:r>
    </w:p>
    <w:p w:rsidR="00EB45F6" w:rsidRPr="006022FC" w:rsidRDefault="00EB45F6" w:rsidP="00EB45F6">
      <w:pPr>
        <w:pStyle w:val="a5"/>
        <w:ind w:left="0"/>
        <w:jc w:val="both"/>
        <w:rPr>
          <w:rFonts w:ascii="Times New Roman" w:hAnsi="Times New Roman"/>
          <w:sz w:val="24"/>
          <w:szCs w:val="24"/>
          <w:u w:val="single"/>
        </w:rPr>
      </w:pPr>
      <w:r w:rsidRPr="006022FC">
        <w:rPr>
          <w:rFonts w:ascii="Times New Roman" w:hAnsi="Times New Roman"/>
          <w:sz w:val="24"/>
          <w:szCs w:val="24"/>
        </w:rPr>
        <w:tab/>
      </w:r>
      <w:r w:rsidRPr="006022FC">
        <w:rPr>
          <w:rFonts w:ascii="Times New Roman" w:hAnsi="Times New Roman"/>
          <w:sz w:val="24"/>
          <w:szCs w:val="24"/>
          <w:u w:val="single"/>
        </w:rPr>
        <w:t>Типові освітні програми:</w:t>
      </w:r>
    </w:p>
    <w:p w:rsidR="00EB45F6" w:rsidRPr="006022FC" w:rsidRDefault="00EB45F6" w:rsidP="00EB45F6">
      <w:pPr>
        <w:pStyle w:val="a5"/>
        <w:ind w:left="0"/>
        <w:jc w:val="both"/>
        <w:rPr>
          <w:rFonts w:ascii="Times New Roman" w:hAnsi="Times New Roman"/>
          <w:sz w:val="24"/>
          <w:szCs w:val="24"/>
          <w:u w:val="single"/>
        </w:rPr>
      </w:pPr>
      <w:r w:rsidRPr="006022FC">
        <w:rPr>
          <w:rFonts w:ascii="Times New Roman" w:hAnsi="Times New Roman"/>
          <w:sz w:val="24"/>
          <w:szCs w:val="24"/>
        </w:rPr>
        <w:t xml:space="preserve">            Наказ МОН України від 09.08.2024р. №1120 «Про внесення змін до Типової         освітньої програми для 5-9 класів закладів загальної середньої освіти»</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ab/>
        <w:t xml:space="preserve">Наказ МОН України від 12.08.2022 № 743 «Про затвердження типових освітніх та </w:t>
      </w:r>
      <w:r w:rsidRPr="006022FC">
        <w:rPr>
          <w:rFonts w:ascii="Times New Roman" w:hAnsi="Times New Roman"/>
          <w:sz w:val="24"/>
          <w:szCs w:val="24"/>
        </w:rPr>
        <w:tab/>
        <w:t xml:space="preserve">навчальних програм для 1-2 та 3-4 класів закладів загальної середньої освіти та </w:t>
      </w:r>
      <w:r w:rsidRPr="006022FC">
        <w:rPr>
          <w:rFonts w:ascii="Times New Roman" w:hAnsi="Times New Roman"/>
          <w:sz w:val="24"/>
          <w:szCs w:val="24"/>
        </w:rPr>
        <w:tab/>
        <w:t xml:space="preserve">визнання такими, що втратили чинність, деяких наказів Міністерства освіти і науки </w:t>
      </w:r>
      <w:r w:rsidRPr="006022FC">
        <w:rPr>
          <w:rFonts w:ascii="Times New Roman" w:hAnsi="Times New Roman"/>
          <w:sz w:val="24"/>
          <w:szCs w:val="24"/>
        </w:rPr>
        <w:tab/>
        <w:t>України»</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ab/>
        <w:t xml:space="preserve">Наказ МОН України від 20. 04.2018 № 405 «Про затвердження Типової освітньої </w:t>
      </w:r>
      <w:r w:rsidRPr="006022FC">
        <w:rPr>
          <w:rFonts w:ascii="Times New Roman" w:hAnsi="Times New Roman"/>
          <w:sz w:val="24"/>
          <w:szCs w:val="24"/>
        </w:rPr>
        <w:tab/>
        <w:t>програми закладів загальної середньої освіти ІІ ступеня» (для 9 класу)</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ab/>
        <w:t xml:space="preserve">Наказ МОН України від  19.02.2021 №235 «Про затвердження Типової освітньої </w:t>
      </w:r>
      <w:r w:rsidRPr="006022FC">
        <w:rPr>
          <w:rFonts w:ascii="Times New Roman" w:hAnsi="Times New Roman"/>
          <w:sz w:val="24"/>
          <w:szCs w:val="24"/>
        </w:rPr>
        <w:tab/>
        <w:t>програми для 5-9 класів закладів загальної середньої освіти» (для 5-8 класів)</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Розпорядження Кабінету Міністрів України від 14 грудня 2016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Лист МОН України від 01.02.2018 №1/9-74 «Щодо застосування державної мови в освітній галузі»;</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Лист Міністерства освіти і науки України від 02.04.2018  №1/9-190 «Щодо скороченої тривалості уроку для учнів початкової школи»;</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Накази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від 20.05.2024 № 714 «Про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 924/27369;</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Наказ МОН України від 20.02.2002 № 128, зареєстрований в Міністерстві юстиції України від 06 березня 2002 р. за № 229/6517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w:t>
      </w:r>
    </w:p>
    <w:p w:rsidR="00EB45F6" w:rsidRPr="006022FC" w:rsidRDefault="00EB45F6" w:rsidP="00EB45F6">
      <w:pPr>
        <w:pStyle w:val="a5"/>
        <w:ind w:left="142"/>
        <w:jc w:val="both"/>
        <w:rPr>
          <w:rFonts w:ascii="Times New Roman" w:hAnsi="Times New Roman"/>
          <w:sz w:val="24"/>
          <w:szCs w:val="24"/>
        </w:rPr>
      </w:pPr>
      <w:r w:rsidRPr="006022FC">
        <w:rPr>
          <w:rFonts w:ascii="Times New Roman" w:hAnsi="Times New Roman"/>
          <w:sz w:val="24"/>
          <w:szCs w:val="24"/>
        </w:rPr>
        <w:t>Наказ МОН України 12.01.2016 № 8 «Про затвердження Положення про індивідуальну</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lastRenderedPageBreak/>
        <w:t>форму здобуття загальної середньої освіти» (зі змінами, внесеними наказами МОН</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України від 10.07.2019 №955, від 10.02.2021 №160);</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 xml:space="preserve">а також </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Санітарний регламент (зі змінами) для закладів загальної середньої освіти, затверджений Наказом МОЗ України від 25 вересня 2020 року № 2205 зареєстрований в Міністерстві юстиції України 10 листопада 2020р. ( зі змінами від 01.08.2022 № 1371 «Про затвердження Змін до деяких наказів Міністерства охорони здоров’я України»);</w:t>
      </w:r>
    </w:p>
    <w:p w:rsidR="00EB45F6" w:rsidRPr="006022FC" w:rsidRDefault="00EB45F6" w:rsidP="00EB45F6">
      <w:pPr>
        <w:pStyle w:val="a5"/>
        <w:ind w:left="0"/>
        <w:jc w:val="both"/>
        <w:rPr>
          <w:rFonts w:ascii="Times New Roman" w:hAnsi="Times New Roman"/>
          <w:sz w:val="24"/>
          <w:szCs w:val="24"/>
        </w:rPr>
      </w:pPr>
      <w:r w:rsidRPr="006022FC">
        <w:rPr>
          <w:rFonts w:ascii="Times New Roman" w:hAnsi="Times New Roman"/>
          <w:sz w:val="24"/>
          <w:szCs w:val="24"/>
        </w:rPr>
        <w:t>Інші нормативно-правові документи щодо діяльності закладу загальної середньої освіти, спрямовані на реалізацію освітніх потреб особистості та задоволення викликів суспільства.</w:t>
      </w:r>
    </w:p>
    <w:p w:rsidR="00EB45F6" w:rsidRPr="006022FC" w:rsidRDefault="00EB45F6" w:rsidP="00EB45F6">
      <w:pPr>
        <w:ind w:right="85"/>
        <w:jc w:val="both"/>
        <w:rPr>
          <w:rFonts w:ascii="Times New Roman" w:eastAsia="Calibri" w:hAnsi="Times New Roman" w:cs="Times New Roman"/>
          <w:b/>
          <w:sz w:val="24"/>
          <w:szCs w:val="24"/>
        </w:rPr>
      </w:pPr>
      <w:r w:rsidRPr="006022FC">
        <w:rPr>
          <w:rFonts w:ascii="Times New Roman" w:eastAsia="Calibri" w:hAnsi="Times New Roman" w:cs="Times New Roman"/>
          <w:b/>
          <w:sz w:val="24"/>
          <w:szCs w:val="24"/>
        </w:rPr>
        <w:t xml:space="preserve">Освітня програма Великосільської гімназіївизначає: </w:t>
      </w:r>
    </w:p>
    <w:p w:rsidR="00EB45F6" w:rsidRPr="006022FC" w:rsidRDefault="00EB45F6" w:rsidP="00EB45F6">
      <w:pPr>
        <w:pStyle w:val="a5"/>
        <w:numPr>
          <w:ilvl w:val="0"/>
          <w:numId w:val="14"/>
        </w:numPr>
        <w:tabs>
          <w:tab w:val="left" w:pos="993"/>
        </w:tabs>
        <w:spacing w:after="0" w:line="240" w:lineRule="auto"/>
        <w:jc w:val="both"/>
        <w:rPr>
          <w:rFonts w:ascii="Times New Roman" w:hAnsi="Times New Roman"/>
          <w:sz w:val="24"/>
          <w:szCs w:val="24"/>
        </w:rPr>
      </w:pPr>
      <w:r w:rsidRPr="006022FC">
        <w:rPr>
          <w:rFonts w:ascii="Times New Roman" w:hAnsi="Times New Roman"/>
          <w:sz w:val="24"/>
          <w:szCs w:val="24"/>
        </w:rPr>
        <w:t>загальний обсяг навчального навантаження, орієнтовну тривалість і можливі взаємозв’язки окремих предметів, факультативів тощо, зокрема їх інтеграції, а також логічної послідовності їх вивчення які натепер подані в рамках навчальних планів;</w:t>
      </w:r>
    </w:p>
    <w:p w:rsidR="00EB45F6" w:rsidRPr="006022FC" w:rsidRDefault="00EB45F6" w:rsidP="00EB45F6">
      <w:pPr>
        <w:pStyle w:val="a5"/>
        <w:numPr>
          <w:ilvl w:val="0"/>
          <w:numId w:val="14"/>
        </w:numPr>
        <w:tabs>
          <w:tab w:val="left" w:pos="993"/>
        </w:tabs>
        <w:spacing w:after="0" w:line="240" w:lineRule="auto"/>
        <w:jc w:val="both"/>
        <w:rPr>
          <w:rFonts w:ascii="Times New Roman" w:hAnsi="Times New Roman"/>
          <w:sz w:val="24"/>
          <w:szCs w:val="24"/>
        </w:rPr>
      </w:pPr>
      <w:r w:rsidRPr="006022FC">
        <w:rPr>
          <w:rFonts w:ascii="Times New Roman" w:hAnsi="Times New Roman"/>
          <w:sz w:val="24"/>
          <w:szCs w:val="24"/>
        </w:rPr>
        <w:t xml:space="preserve">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w:t>
      </w:r>
    </w:p>
    <w:p w:rsidR="00EB45F6" w:rsidRPr="006022FC" w:rsidRDefault="00EB45F6" w:rsidP="00EB45F6">
      <w:pPr>
        <w:pStyle w:val="a5"/>
        <w:numPr>
          <w:ilvl w:val="0"/>
          <w:numId w:val="14"/>
        </w:numPr>
        <w:tabs>
          <w:tab w:val="left" w:pos="993"/>
        </w:tabs>
        <w:spacing w:after="0" w:line="240" w:lineRule="auto"/>
        <w:jc w:val="both"/>
        <w:rPr>
          <w:rFonts w:ascii="Times New Roman" w:hAnsi="Times New Roman"/>
          <w:sz w:val="24"/>
          <w:szCs w:val="24"/>
        </w:rPr>
      </w:pPr>
      <w:r w:rsidRPr="006022FC">
        <w:rPr>
          <w:rFonts w:ascii="Times New Roman" w:hAnsi="Times New Roman"/>
          <w:sz w:val="24"/>
          <w:szCs w:val="24"/>
        </w:rPr>
        <w:t>форми організації освітнього процесу та інструменти системи внутрішнього забезпечення якості освіти;</w:t>
      </w:r>
    </w:p>
    <w:p w:rsidR="00EB45F6" w:rsidRPr="006022FC" w:rsidRDefault="00EB45F6" w:rsidP="00EB45F6">
      <w:pPr>
        <w:pStyle w:val="a5"/>
        <w:numPr>
          <w:ilvl w:val="0"/>
          <w:numId w:val="14"/>
        </w:numPr>
        <w:tabs>
          <w:tab w:val="left" w:pos="993"/>
        </w:tabs>
        <w:spacing w:after="0" w:line="240" w:lineRule="auto"/>
        <w:jc w:val="both"/>
        <w:rPr>
          <w:rFonts w:ascii="Times New Roman" w:hAnsi="Times New Roman"/>
          <w:sz w:val="24"/>
          <w:szCs w:val="24"/>
        </w:rPr>
      </w:pPr>
      <w:r w:rsidRPr="006022FC">
        <w:rPr>
          <w:rFonts w:ascii="Times New Roman" w:hAnsi="Times New Roman"/>
          <w:sz w:val="24"/>
          <w:szCs w:val="24"/>
        </w:rPr>
        <w:t xml:space="preserve">вимоги до осіб, які можуть розпочати навчання за цією Типовою освітньою програмою. </w:t>
      </w:r>
    </w:p>
    <w:p w:rsidR="00EB45F6" w:rsidRPr="006022FC" w:rsidRDefault="00EB45F6" w:rsidP="00EB45F6">
      <w:pPr>
        <w:tabs>
          <w:tab w:val="left" w:pos="993"/>
        </w:tabs>
        <w:contextualSpacing/>
        <w:jc w:val="both"/>
        <w:rPr>
          <w:rFonts w:ascii="Times New Roman" w:hAnsi="Times New Roman" w:cs="Times New Roman"/>
          <w:i/>
          <w:sz w:val="24"/>
          <w:szCs w:val="24"/>
          <w:lang w:eastAsia="ru-RU"/>
        </w:rPr>
      </w:pPr>
      <w:r w:rsidRPr="006022FC">
        <w:rPr>
          <w:rFonts w:ascii="Times New Roman" w:hAnsi="Times New Roman" w:cs="Times New Roman"/>
          <w:sz w:val="24"/>
          <w:szCs w:val="24"/>
          <w:lang w:eastAsia="ru-RU"/>
        </w:rPr>
        <w:t>Спрямованість освітньої програми направлена на:</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формування в учнів сучасної наукової картини світу;</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виховання працьовитості, любові до природи;</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розвиток в учнів національної самосвідомості;</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формування людини та громадянина, яка прагне вдосконалювання та перетворення суспільства;</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інтеграцію особистості в систему світової та національної культури;</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рішення задач формування загальної культури особистості, адаптації особистості до життя в суспільстві;</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EB45F6" w:rsidRPr="006022FC" w:rsidRDefault="00EB45F6" w:rsidP="00EB45F6">
      <w:pPr>
        <w:pStyle w:val="a5"/>
        <w:numPr>
          <w:ilvl w:val="0"/>
          <w:numId w:val="14"/>
        </w:numPr>
        <w:shd w:val="clear" w:color="auto" w:fill="FFFFFF"/>
        <w:spacing w:after="0" w:line="240" w:lineRule="auto"/>
        <w:jc w:val="both"/>
        <w:rPr>
          <w:rFonts w:ascii="Times New Roman" w:hAnsi="Times New Roman"/>
          <w:sz w:val="24"/>
          <w:szCs w:val="24"/>
          <w:lang w:eastAsia="ru-RU"/>
        </w:rPr>
      </w:pPr>
      <w:r w:rsidRPr="006022FC">
        <w:rPr>
          <w:rFonts w:ascii="Times New Roman" w:hAnsi="Times New Roman"/>
          <w:sz w:val="24"/>
          <w:szCs w:val="24"/>
          <w:lang w:eastAsia="ru-RU"/>
        </w:rPr>
        <w:t>створення основи для усвідомленого відповідального вибору та наступного освоєння професійних освітніх програм.</w:t>
      </w:r>
    </w:p>
    <w:p w:rsidR="00EB45F6" w:rsidRPr="006022FC" w:rsidRDefault="00EB45F6" w:rsidP="00EB45F6">
      <w:pPr>
        <w:shd w:val="clear" w:color="auto" w:fill="FFFFFF"/>
        <w:jc w:val="both"/>
        <w:rPr>
          <w:rFonts w:ascii="Times New Roman" w:hAnsi="Times New Roman" w:cs="Times New Roman"/>
          <w:b/>
          <w:sz w:val="24"/>
          <w:szCs w:val="24"/>
          <w:lang w:eastAsia="ru-RU"/>
        </w:rPr>
      </w:pPr>
      <w:r w:rsidRPr="006022FC">
        <w:rPr>
          <w:rFonts w:ascii="Times New Roman" w:hAnsi="Times New Roman" w:cs="Times New Roman"/>
          <w:b/>
          <w:sz w:val="24"/>
          <w:szCs w:val="24"/>
          <w:lang w:eastAsia="ru-RU"/>
        </w:rPr>
        <w:t>Вимоги до осіб, які можуть розпочинати здобуття освіти у закладі.</w:t>
      </w:r>
    </w:p>
    <w:p w:rsidR="00EB45F6" w:rsidRPr="006022FC" w:rsidRDefault="00EB45F6" w:rsidP="00EB45F6">
      <w:pPr>
        <w:shd w:val="clear" w:color="auto" w:fill="FFFFFF"/>
        <w:jc w:val="both"/>
        <w:rPr>
          <w:rFonts w:ascii="Times New Roman" w:hAnsi="Times New Roman" w:cs="Times New Roman"/>
          <w:sz w:val="24"/>
          <w:szCs w:val="24"/>
          <w:lang w:eastAsia="ru-RU"/>
        </w:rPr>
      </w:pPr>
      <w:r w:rsidRPr="006022FC">
        <w:rPr>
          <w:rFonts w:ascii="Times New Roman" w:hAnsi="Times New Roman" w:cs="Times New Roman"/>
          <w:sz w:val="24"/>
          <w:szCs w:val="24"/>
          <w:lang w:eastAsia="ru-RU"/>
        </w:rPr>
        <w:tab/>
        <w:t>Початкова освіта здобувається, як правило, з шести років (відповідно до Закону України «Про освіту»).</w:t>
      </w:r>
    </w:p>
    <w:p w:rsidR="00EB45F6" w:rsidRPr="006022FC" w:rsidRDefault="00EB45F6" w:rsidP="00EB45F6">
      <w:pPr>
        <w:shd w:val="clear" w:color="auto" w:fill="FFFFFF"/>
        <w:jc w:val="both"/>
        <w:rPr>
          <w:rFonts w:ascii="Times New Roman" w:hAnsi="Times New Roman" w:cs="Times New Roman"/>
          <w:sz w:val="24"/>
          <w:szCs w:val="24"/>
          <w:lang w:eastAsia="ru-RU"/>
        </w:rPr>
      </w:pPr>
      <w:r w:rsidRPr="006022FC">
        <w:rPr>
          <w:rFonts w:ascii="Times New Roman" w:hAnsi="Times New Roman" w:cs="Times New Roman"/>
          <w:sz w:val="24"/>
          <w:szCs w:val="24"/>
          <w:lang w:eastAsia="ru-RU"/>
        </w:rPr>
        <w:tab/>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EB45F6" w:rsidRPr="006022FC" w:rsidRDefault="00EB45F6" w:rsidP="00EB45F6">
      <w:pPr>
        <w:shd w:val="clear" w:color="auto" w:fill="FFFFFF"/>
        <w:jc w:val="both"/>
        <w:rPr>
          <w:rFonts w:ascii="Times New Roman" w:hAnsi="Times New Roman" w:cs="Times New Roman"/>
          <w:sz w:val="24"/>
          <w:szCs w:val="24"/>
          <w:lang w:eastAsia="ru-RU"/>
        </w:rPr>
      </w:pPr>
      <w:r w:rsidRPr="006022FC">
        <w:rPr>
          <w:rFonts w:ascii="Times New Roman" w:hAnsi="Times New Roman" w:cs="Times New Roman"/>
          <w:sz w:val="24"/>
          <w:szCs w:val="24"/>
          <w:lang w:eastAsia="ru-RU"/>
        </w:rPr>
        <w:tab/>
        <w:t>Особи з особливими освітніми потребами можуть розпочинати здобуття початкової й базової середньої освіти за інших умов.</w:t>
      </w:r>
    </w:p>
    <w:p w:rsidR="00EB45F6" w:rsidRPr="006022FC" w:rsidRDefault="00EB45F6" w:rsidP="00EB45F6">
      <w:pPr>
        <w:shd w:val="clear" w:color="auto" w:fill="FFFFFF"/>
        <w:jc w:val="both"/>
        <w:rPr>
          <w:rFonts w:ascii="Times New Roman" w:hAnsi="Times New Roman" w:cs="Times New Roman"/>
          <w:sz w:val="24"/>
          <w:szCs w:val="24"/>
          <w:lang w:eastAsia="ru-RU"/>
        </w:rPr>
      </w:pPr>
      <w:r w:rsidRPr="006022FC">
        <w:rPr>
          <w:rFonts w:ascii="Times New Roman" w:hAnsi="Times New Roman" w:cs="Times New Roman"/>
          <w:i/>
          <w:sz w:val="24"/>
          <w:szCs w:val="24"/>
          <w:lang w:eastAsia="ru-RU"/>
        </w:rPr>
        <w:tab/>
      </w:r>
      <w:r w:rsidRPr="006022FC">
        <w:rPr>
          <w:rFonts w:ascii="Times New Roman" w:hAnsi="Times New Roman" w:cs="Times New Roman"/>
          <w:sz w:val="24"/>
          <w:szCs w:val="24"/>
          <w:lang w:eastAsia="ru-RU"/>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двох ступенів освіти:</w:t>
      </w:r>
    </w:p>
    <w:p w:rsidR="00EB45F6" w:rsidRPr="006022FC" w:rsidRDefault="00EB45F6" w:rsidP="00EB45F6">
      <w:pPr>
        <w:shd w:val="clear" w:color="auto" w:fill="FFFFFF"/>
        <w:jc w:val="both"/>
        <w:rPr>
          <w:rFonts w:ascii="Times New Roman" w:hAnsi="Times New Roman" w:cs="Times New Roman"/>
          <w:sz w:val="24"/>
          <w:szCs w:val="24"/>
          <w:lang w:eastAsia="ru-RU"/>
        </w:rPr>
      </w:pPr>
      <w:r w:rsidRPr="006022FC">
        <w:rPr>
          <w:rFonts w:ascii="Times New Roman" w:hAnsi="Times New Roman" w:cs="Times New Roman"/>
          <w:sz w:val="24"/>
          <w:szCs w:val="24"/>
          <w:lang w:eastAsia="ru-RU"/>
        </w:rPr>
        <w:tab/>
        <w:t>I ступінь - початкова загальна освіта тривалістю чотири роки;</w:t>
      </w:r>
    </w:p>
    <w:p w:rsidR="00EB45F6" w:rsidRPr="006022FC" w:rsidRDefault="00EB45F6" w:rsidP="00EB45F6">
      <w:pPr>
        <w:shd w:val="clear" w:color="auto" w:fill="FFFFFF"/>
        <w:jc w:val="both"/>
        <w:rPr>
          <w:rFonts w:ascii="Times New Roman" w:hAnsi="Times New Roman" w:cs="Times New Roman"/>
          <w:sz w:val="24"/>
          <w:szCs w:val="24"/>
          <w:lang w:eastAsia="ru-RU"/>
        </w:rPr>
      </w:pPr>
      <w:r w:rsidRPr="006022FC">
        <w:rPr>
          <w:rFonts w:ascii="Times New Roman" w:hAnsi="Times New Roman" w:cs="Times New Roman"/>
          <w:sz w:val="24"/>
          <w:szCs w:val="24"/>
          <w:lang w:eastAsia="ru-RU"/>
        </w:rPr>
        <w:tab/>
        <w:t>II ступінь - основна загальна освіта тривалістю п’ять років.</w:t>
      </w:r>
    </w:p>
    <w:p w:rsidR="00EB45F6" w:rsidRPr="006022FC" w:rsidRDefault="00EB45F6" w:rsidP="00EB45F6">
      <w:pPr>
        <w:jc w:val="both"/>
        <w:rPr>
          <w:rFonts w:ascii="Times New Roman" w:hAnsi="Times New Roman" w:cs="Times New Roman"/>
          <w:sz w:val="24"/>
          <w:szCs w:val="24"/>
        </w:rPr>
      </w:pPr>
      <w:r w:rsidRPr="006022FC">
        <w:rPr>
          <w:rFonts w:ascii="Times New Roman" w:hAnsi="Times New Roman" w:cs="Times New Roman"/>
          <w:sz w:val="24"/>
          <w:szCs w:val="24"/>
        </w:rPr>
        <w:lastRenderedPageBreak/>
        <w:tab/>
        <w:t xml:space="preserve"> Тривалість уроків встановлюються відповідно до Законів України «Про освіту», «Про загальну середню освіту».</w:t>
      </w:r>
    </w:p>
    <w:p w:rsidR="00EB45F6" w:rsidRPr="006022FC" w:rsidRDefault="00EB45F6" w:rsidP="00EB45F6">
      <w:pPr>
        <w:jc w:val="both"/>
        <w:rPr>
          <w:rFonts w:ascii="Times New Roman" w:hAnsi="Times New Roman" w:cs="Times New Roman"/>
          <w:sz w:val="24"/>
          <w:szCs w:val="24"/>
        </w:rPr>
      </w:pPr>
      <w:r w:rsidRPr="006022FC">
        <w:rPr>
          <w:rFonts w:ascii="Times New Roman" w:hAnsi="Times New Roman" w:cs="Times New Roman"/>
          <w:sz w:val="24"/>
          <w:szCs w:val="24"/>
        </w:rPr>
        <w:tab/>
        <w:t>Реалізація процесу навчання в школі здійснюється в ході 5-денного робочого тижня на уроках тривалістю в 1-х класах - 35 хвилин, в 2-4 класах - 40 хвилин, в 5-9 класах – 45 хвилин.</w:t>
      </w:r>
      <w:r w:rsidRPr="006022FC">
        <w:rPr>
          <w:rFonts w:ascii="Times New Roman" w:hAnsi="Times New Roman" w:cs="Times New Roman"/>
          <w:sz w:val="24"/>
          <w:szCs w:val="24"/>
        </w:rPr>
        <w:tab/>
      </w:r>
    </w:p>
    <w:p w:rsidR="00EB45F6" w:rsidRPr="006022FC" w:rsidRDefault="00EB45F6" w:rsidP="00EB45F6">
      <w:pPr>
        <w:jc w:val="both"/>
        <w:rPr>
          <w:rFonts w:ascii="Times New Roman" w:eastAsia="Calibri" w:hAnsi="Times New Roman" w:cs="Times New Roman"/>
          <w:b/>
          <w:bCs/>
          <w:sz w:val="24"/>
          <w:szCs w:val="24"/>
        </w:rPr>
      </w:pPr>
      <w:r w:rsidRPr="006022FC">
        <w:rPr>
          <w:rFonts w:ascii="Times New Roman" w:eastAsia="Calibri" w:hAnsi="Times New Roman" w:cs="Times New Roman"/>
          <w:sz w:val="24"/>
          <w:szCs w:val="24"/>
        </w:rPr>
        <w:tab/>
        <w:t>Мовою навчання</w:t>
      </w:r>
      <w:r w:rsidRPr="006022FC">
        <w:rPr>
          <w:rFonts w:ascii="Times New Roman" w:eastAsia="Calibri" w:hAnsi="Times New Roman" w:cs="Times New Roman"/>
          <w:b/>
          <w:sz w:val="24"/>
          <w:szCs w:val="24"/>
        </w:rPr>
        <w:t xml:space="preserve">   Торчиновицької гімназії</w:t>
      </w:r>
      <w:r w:rsidRPr="006022FC">
        <w:rPr>
          <w:rFonts w:ascii="Times New Roman" w:eastAsia="Calibri" w:hAnsi="Times New Roman" w:cs="Times New Roman"/>
          <w:b/>
          <w:bCs/>
          <w:sz w:val="24"/>
          <w:szCs w:val="24"/>
        </w:rPr>
        <w:t xml:space="preserve"> є українська.</w:t>
      </w:r>
    </w:p>
    <w:p w:rsidR="00EB45F6" w:rsidRPr="006022FC" w:rsidRDefault="00EB45F6" w:rsidP="00EB45F6">
      <w:pPr>
        <w:jc w:val="both"/>
        <w:rPr>
          <w:rFonts w:ascii="Times New Roman" w:hAnsi="Times New Roman" w:cs="Times New Roman"/>
          <w:sz w:val="24"/>
          <w:szCs w:val="24"/>
        </w:rPr>
      </w:pPr>
      <w:r w:rsidRPr="006022FC">
        <w:rPr>
          <w:rFonts w:ascii="Times New Roman" w:hAnsi="Times New Roman" w:cs="Times New Roman"/>
          <w:sz w:val="24"/>
          <w:szCs w:val="24"/>
        </w:rPr>
        <w:tab/>
        <w:t>Навчальні плани містять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інваріантної складовою.</w:t>
      </w:r>
    </w:p>
    <w:p w:rsidR="00810C1D" w:rsidRPr="006022FC" w:rsidRDefault="00810C1D" w:rsidP="00810C1D">
      <w:pPr>
        <w:spacing w:after="0" w:line="240" w:lineRule="auto"/>
        <w:rPr>
          <w:rFonts w:ascii="Times New Roman" w:hAnsi="Times New Roman" w:cs="Times New Roman"/>
          <w:b/>
          <w:i/>
          <w:color w:val="1F497D" w:themeColor="text2"/>
          <w:sz w:val="24"/>
          <w:szCs w:val="24"/>
        </w:rPr>
      </w:pP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Тип закладу – комунальний</w:t>
      </w:r>
      <w:r w:rsidRPr="006022FC">
        <w:rPr>
          <w:rFonts w:ascii="Times New Roman" w:eastAsiaTheme="minorHAnsi" w:hAnsi="Times New Roman" w:cs="Times New Roman"/>
          <w:color w:val="000000" w:themeColor="text1"/>
          <w:sz w:val="24"/>
          <w:szCs w:val="24"/>
          <w:lang w:val="ru-RU" w:eastAsia="en-US"/>
        </w:rPr>
        <w:t>.</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Кількість класів: 1-4 кл. (початкова школа) – 4;</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5-9 кл. – 5;</w:t>
      </w:r>
    </w:p>
    <w:p w:rsidR="00810C1D" w:rsidRPr="006022FC" w:rsidRDefault="00757F7E"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Кількість учнів: 1-4 кл. –  39; 5-9 кл. – 4</w:t>
      </w:r>
      <w:r w:rsidR="00450B9C" w:rsidRPr="006022FC">
        <w:rPr>
          <w:rFonts w:ascii="Times New Roman" w:eastAsiaTheme="minorHAnsi" w:hAnsi="Times New Roman" w:cs="Times New Roman"/>
          <w:color w:val="000000" w:themeColor="text1"/>
          <w:sz w:val="24"/>
          <w:szCs w:val="24"/>
          <w:lang w:eastAsia="en-US"/>
        </w:rPr>
        <w:t>0</w:t>
      </w:r>
      <w:r w:rsidR="00810C1D" w:rsidRPr="006022FC">
        <w:rPr>
          <w:rFonts w:ascii="Times New Roman" w:eastAsiaTheme="minorHAnsi" w:hAnsi="Times New Roman" w:cs="Times New Roman"/>
          <w:color w:val="000000" w:themeColor="text1"/>
          <w:sz w:val="24"/>
          <w:szCs w:val="24"/>
          <w:lang w:eastAsia="en-US"/>
        </w:rPr>
        <w:t xml:space="preserve">; </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Серед</w:t>
      </w:r>
      <w:r w:rsidR="00757F7E" w:rsidRPr="006022FC">
        <w:rPr>
          <w:rFonts w:ascii="Times New Roman" w:eastAsiaTheme="minorHAnsi" w:hAnsi="Times New Roman" w:cs="Times New Roman"/>
          <w:color w:val="000000" w:themeColor="text1"/>
          <w:sz w:val="24"/>
          <w:szCs w:val="24"/>
          <w:lang w:eastAsia="en-US"/>
        </w:rPr>
        <w:t>ня наповнюваність становить -8</w:t>
      </w:r>
    </w:p>
    <w:p w:rsidR="00810C1D" w:rsidRPr="006022FC" w:rsidRDefault="00810C1D" w:rsidP="00810C1D">
      <w:pPr>
        <w:spacing w:after="0" w:line="360" w:lineRule="auto"/>
        <w:rPr>
          <w:rFonts w:ascii="Times New Roman" w:eastAsiaTheme="minorHAnsi" w:hAnsi="Times New Roman" w:cs="Times New Roman"/>
          <w:i/>
          <w:color w:val="000000" w:themeColor="text1"/>
          <w:sz w:val="24"/>
          <w:szCs w:val="24"/>
          <w:lang w:eastAsia="en-US"/>
        </w:rPr>
      </w:pPr>
      <w:r w:rsidRPr="006022FC">
        <w:rPr>
          <w:rFonts w:ascii="Times New Roman" w:eastAsiaTheme="minorHAnsi" w:hAnsi="Times New Roman" w:cs="Times New Roman"/>
          <w:i/>
          <w:color w:val="000000" w:themeColor="text1"/>
          <w:sz w:val="24"/>
          <w:szCs w:val="24"/>
          <w:lang w:eastAsia="en-US"/>
        </w:rPr>
        <w:t>Режим роботи закладу:</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режим навчання – п’ятиденний;</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початок занять – о 8.30 год;</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мова навчання – українська;</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тривалість уроків у початковій, основній та старшій школі відповідно до</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статті 16 Закону України «Про загальну середню освіту»;</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val="ru-RU" w:eastAsia="en-US"/>
        </w:rPr>
      </w:pPr>
      <w:r w:rsidRPr="006022FC">
        <w:rPr>
          <w:rFonts w:ascii="Times New Roman" w:eastAsiaTheme="minorHAnsi" w:hAnsi="Times New Roman" w:cs="Times New Roman"/>
          <w:color w:val="000000" w:themeColor="text1"/>
          <w:sz w:val="24"/>
          <w:szCs w:val="24"/>
          <w:lang w:eastAsia="en-US"/>
        </w:rPr>
        <w:t> тривалість перерв відповідно до санітарних норм.</w:t>
      </w:r>
    </w:p>
    <w:p w:rsidR="00810C1D" w:rsidRPr="006022FC" w:rsidRDefault="00810C1D" w:rsidP="00810C1D">
      <w:pPr>
        <w:spacing w:after="0" w:line="360" w:lineRule="auto"/>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Гранична наповнюваність класів установлюється відповідно до ЗаконуУкраїни</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xml:space="preserve"> «Про загальну середню освіту».</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Факультативні заняття проводяться після  години відпочинку.</w:t>
      </w:r>
    </w:p>
    <w:p w:rsidR="00810C1D" w:rsidRPr="006022FC" w:rsidRDefault="00757F7E"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Для учнів 1</w:t>
      </w:r>
      <w:r w:rsidR="00810C1D" w:rsidRPr="006022FC">
        <w:rPr>
          <w:rFonts w:ascii="Times New Roman" w:eastAsiaTheme="minorHAnsi" w:hAnsi="Times New Roman" w:cs="Times New Roman"/>
          <w:color w:val="000000" w:themeColor="text1"/>
          <w:sz w:val="24"/>
          <w:szCs w:val="24"/>
          <w:lang w:eastAsia="en-US"/>
        </w:rPr>
        <w:t>–4-х класів створено  групу продовженого дня.</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Робота групи подовженого дня організована відповідно до «Порядку створення</w:t>
      </w:r>
    </w:p>
    <w:p w:rsidR="00810C1D" w:rsidRPr="006022FC" w:rsidRDefault="00810C1D" w:rsidP="00810C1D">
      <w:pPr>
        <w:spacing w:after="0"/>
        <w:rPr>
          <w:rFonts w:ascii="Times New Roman" w:eastAsiaTheme="minorHAnsi" w:hAnsi="Times New Roman" w:cs="Times New Roman"/>
          <w:b/>
          <w:i/>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груп подовженого дня у державних і комунальних закладах загальної середньої</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освіти» (наказ МОН України від 25 червня 2018 р. №677, зареєстровано в</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Міністерстві юстиції України 24 липня 2018 р. № 865/32317).</w:t>
      </w:r>
    </w:p>
    <w:p w:rsidR="00810C1D" w:rsidRPr="006022FC" w:rsidRDefault="00810C1D" w:rsidP="00810C1D">
      <w:pPr>
        <w:spacing w:after="0"/>
        <w:rPr>
          <w:rFonts w:ascii="Times New Roman" w:eastAsiaTheme="minorHAnsi" w:hAnsi="Times New Roman" w:cs="Times New Roman"/>
          <w:i/>
          <w:color w:val="000000" w:themeColor="text1"/>
          <w:sz w:val="24"/>
          <w:szCs w:val="24"/>
          <w:lang w:eastAsia="en-US"/>
        </w:rPr>
      </w:pPr>
    </w:p>
    <w:p w:rsidR="00810C1D" w:rsidRPr="006022FC" w:rsidRDefault="00810C1D" w:rsidP="00810C1D">
      <w:pPr>
        <w:spacing w:after="0"/>
        <w:rPr>
          <w:rFonts w:ascii="Times New Roman" w:eastAsiaTheme="minorHAnsi" w:hAnsi="Times New Roman" w:cs="Times New Roman"/>
          <w:b/>
          <w:i/>
          <w:color w:val="000000" w:themeColor="text1"/>
          <w:sz w:val="24"/>
          <w:szCs w:val="24"/>
          <w:lang w:eastAsia="en-US"/>
        </w:rPr>
      </w:pPr>
      <w:r w:rsidRPr="006022FC">
        <w:rPr>
          <w:rFonts w:ascii="Times New Roman" w:eastAsiaTheme="minorHAnsi" w:hAnsi="Times New Roman" w:cs="Times New Roman"/>
          <w:b/>
          <w:i/>
          <w:color w:val="000000" w:themeColor="text1"/>
          <w:sz w:val="24"/>
          <w:szCs w:val="24"/>
          <w:lang w:eastAsia="en-US"/>
        </w:rPr>
        <w:t>Структура навчального року</w:t>
      </w:r>
    </w:p>
    <w:p w:rsidR="009E0706" w:rsidRPr="006022FC" w:rsidRDefault="009E0706" w:rsidP="00810C1D">
      <w:pPr>
        <w:spacing w:after="0"/>
        <w:rPr>
          <w:rFonts w:ascii="Times New Roman" w:eastAsiaTheme="minorHAnsi" w:hAnsi="Times New Roman" w:cs="Times New Roman"/>
          <w:b/>
          <w:i/>
          <w:color w:val="000000" w:themeColor="text1"/>
          <w:sz w:val="24"/>
          <w:szCs w:val="24"/>
          <w:lang w:eastAsia="en-US"/>
        </w:rPr>
      </w:pP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Відповідно до статті 16 Закону України «Про загальну середню освіту»,с.10 Закону України «Про повну загальну середню освіту»,</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навчальний р</w:t>
      </w:r>
      <w:r w:rsidR="00450B9C" w:rsidRPr="006022FC">
        <w:rPr>
          <w:rFonts w:ascii="Times New Roman" w:eastAsiaTheme="minorHAnsi" w:hAnsi="Times New Roman" w:cs="Times New Roman"/>
          <w:color w:val="000000" w:themeColor="text1"/>
          <w:sz w:val="24"/>
          <w:szCs w:val="24"/>
          <w:lang w:eastAsia="en-US"/>
        </w:rPr>
        <w:t>ік розпочинається 1 вересня 2023</w:t>
      </w:r>
      <w:r w:rsidRPr="006022FC">
        <w:rPr>
          <w:rFonts w:ascii="Times New Roman" w:eastAsiaTheme="minorHAnsi" w:hAnsi="Times New Roman" w:cs="Times New Roman"/>
          <w:color w:val="000000" w:themeColor="text1"/>
          <w:sz w:val="24"/>
          <w:szCs w:val="24"/>
          <w:lang w:eastAsia="en-US"/>
        </w:rPr>
        <w:t>року святом « День знань»  і закінч</w:t>
      </w:r>
      <w:r w:rsidR="00450B9C" w:rsidRPr="006022FC">
        <w:rPr>
          <w:rFonts w:ascii="Times New Roman" w:eastAsiaTheme="minorHAnsi" w:hAnsi="Times New Roman" w:cs="Times New Roman"/>
          <w:color w:val="000000" w:themeColor="text1"/>
          <w:sz w:val="24"/>
          <w:szCs w:val="24"/>
          <w:lang w:eastAsia="en-US"/>
        </w:rPr>
        <w:t>ується  30. 06. 2024</w:t>
      </w:r>
      <w:r w:rsidRPr="006022FC">
        <w:rPr>
          <w:rFonts w:ascii="Times New Roman" w:eastAsiaTheme="minorHAnsi" w:hAnsi="Times New Roman" w:cs="Times New Roman"/>
          <w:color w:val="000000" w:themeColor="text1"/>
          <w:sz w:val="24"/>
          <w:szCs w:val="24"/>
          <w:lang w:eastAsia="en-US"/>
        </w:rPr>
        <w:t xml:space="preserve"> року та  проведенням навчальних екскурсій та практики при необхідності.</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Навчальні заняття організовуються за семестровою системою:</w:t>
      </w:r>
    </w:p>
    <w:p w:rsidR="00810C1D" w:rsidRPr="006022FC" w:rsidRDefault="002F2937"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І сем</w:t>
      </w:r>
      <w:r w:rsidR="00757F7E" w:rsidRPr="006022FC">
        <w:rPr>
          <w:rFonts w:ascii="Times New Roman" w:eastAsiaTheme="minorHAnsi" w:hAnsi="Times New Roman" w:cs="Times New Roman"/>
          <w:color w:val="000000" w:themeColor="text1"/>
          <w:sz w:val="24"/>
          <w:szCs w:val="24"/>
          <w:lang w:eastAsia="en-US"/>
        </w:rPr>
        <w:t>естр - з 1 вересня 2025 р. по 18 грудня 2025</w:t>
      </w:r>
      <w:r w:rsidR="00810C1D" w:rsidRPr="006022FC">
        <w:rPr>
          <w:rFonts w:ascii="Times New Roman" w:eastAsiaTheme="minorHAnsi" w:hAnsi="Times New Roman" w:cs="Times New Roman"/>
          <w:color w:val="000000" w:themeColor="text1"/>
          <w:sz w:val="24"/>
          <w:szCs w:val="24"/>
          <w:lang w:eastAsia="en-US"/>
        </w:rPr>
        <w:t xml:space="preserve"> року.</w:t>
      </w:r>
    </w:p>
    <w:p w:rsidR="00810C1D" w:rsidRPr="006022FC" w:rsidRDefault="00757F7E"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xml:space="preserve"> ІІ семестр - з </w:t>
      </w:r>
      <w:r w:rsidR="000D1D78" w:rsidRPr="006022FC">
        <w:rPr>
          <w:rFonts w:ascii="Times New Roman" w:eastAsiaTheme="minorHAnsi" w:hAnsi="Times New Roman" w:cs="Times New Roman"/>
          <w:color w:val="000000" w:themeColor="text1"/>
          <w:sz w:val="24"/>
          <w:szCs w:val="24"/>
          <w:lang w:eastAsia="en-US"/>
        </w:rPr>
        <w:t>19 січня 2026р.  по 06 червня 2026</w:t>
      </w:r>
      <w:r w:rsidR="00810C1D" w:rsidRPr="006022FC">
        <w:rPr>
          <w:rFonts w:ascii="Times New Roman" w:eastAsiaTheme="minorHAnsi" w:hAnsi="Times New Roman" w:cs="Times New Roman"/>
          <w:color w:val="000000" w:themeColor="text1"/>
          <w:sz w:val="24"/>
          <w:szCs w:val="24"/>
          <w:lang w:eastAsia="en-US"/>
        </w:rPr>
        <w:t xml:space="preserve"> року</w:t>
      </w:r>
    </w:p>
    <w:p w:rsidR="002F2937" w:rsidRPr="006022FC" w:rsidRDefault="002F2937"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Усього-175 навчальних днів.</w:t>
      </w:r>
    </w:p>
    <w:p w:rsidR="00810C1D" w:rsidRPr="006022FC" w:rsidRDefault="00810C1D" w:rsidP="00810C1D">
      <w:pPr>
        <w:spacing w:after="0"/>
        <w:jc w:val="center"/>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lastRenderedPageBreak/>
        <w:t>Упродовж навчального року для учнів проводяться канікули:</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p>
    <w:p w:rsidR="00810C1D" w:rsidRPr="006022FC" w:rsidRDefault="00450B9C"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зимов</w:t>
      </w:r>
      <w:r w:rsidR="000D1D78" w:rsidRPr="006022FC">
        <w:rPr>
          <w:rFonts w:ascii="Times New Roman" w:eastAsiaTheme="minorHAnsi" w:hAnsi="Times New Roman" w:cs="Times New Roman"/>
          <w:color w:val="000000" w:themeColor="text1"/>
          <w:sz w:val="24"/>
          <w:szCs w:val="24"/>
          <w:lang w:eastAsia="en-US"/>
        </w:rPr>
        <w:t xml:space="preserve">і - з  22 грудня 2025 року по </w:t>
      </w:r>
      <w:r w:rsidRPr="006022FC">
        <w:rPr>
          <w:rFonts w:ascii="Times New Roman" w:eastAsiaTheme="minorHAnsi" w:hAnsi="Times New Roman" w:cs="Times New Roman"/>
          <w:color w:val="000000" w:themeColor="text1"/>
          <w:sz w:val="24"/>
          <w:szCs w:val="24"/>
          <w:lang w:eastAsia="en-US"/>
        </w:rPr>
        <w:t>1</w:t>
      </w:r>
      <w:r w:rsidR="000D1D78" w:rsidRPr="006022FC">
        <w:rPr>
          <w:rFonts w:ascii="Times New Roman" w:eastAsiaTheme="minorHAnsi" w:hAnsi="Times New Roman" w:cs="Times New Roman"/>
          <w:color w:val="000000" w:themeColor="text1"/>
          <w:sz w:val="24"/>
          <w:szCs w:val="24"/>
          <w:lang w:eastAsia="en-US"/>
        </w:rPr>
        <w:t>8 січня 2026</w:t>
      </w:r>
      <w:r w:rsidR="00810C1D" w:rsidRPr="006022FC">
        <w:rPr>
          <w:rFonts w:ascii="Times New Roman" w:eastAsiaTheme="minorHAnsi" w:hAnsi="Times New Roman" w:cs="Times New Roman"/>
          <w:color w:val="000000" w:themeColor="text1"/>
          <w:sz w:val="24"/>
          <w:szCs w:val="24"/>
          <w:lang w:eastAsia="en-US"/>
        </w:rPr>
        <w:t xml:space="preserve"> року;</w:t>
      </w:r>
    </w:p>
    <w:p w:rsidR="00810C1D" w:rsidRPr="006022FC" w:rsidRDefault="000D1D78"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весняні - з 06 квітня  2026 року по 13 квітня   2026</w:t>
      </w:r>
      <w:r w:rsidR="00810C1D" w:rsidRPr="006022FC">
        <w:rPr>
          <w:rFonts w:ascii="Times New Roman" w:eastAsiaTheme="minorHAnsi" w:hAnsi="Times New Roman" w:cs="Times New Roman"/>
          <w:color w:val="000000" w:themeColor="text1"/>
          <w:sz w:val="24"/>
          <w:szCs w:val="24"/>
          <w:lang w:eastAsia="en-US"/>
        </w:rPr>
        <w:t xml:space="preserve"> року </w:t>
      </w:r>
      <w:r w:rsidR="002F2937" w:rsidRPr="006022FC">
        <w:rPr>
          <w:rFonts w:ascii="Times New Roman" w:eastAsiaTheme="minorHAnsi" w:hAnsi="Times New Roman" w:cs="Times New Roman"/>
          <w:color w:val="000000" w:themeColor="text1"/>
          <w:sz w:val="24"/>
          <w:szCs w:val="24"/>
          <w:lang w:eastAsia="en-US"/>
        </w:rPr>
        <w:t>.</w:t>
      </w:r>
    </w:p>
    <w:p w:rsidR="00810C1D" w:rsidRPr="006022FC" w:rsidRDefault="00450B9C" w:rsidP="00810C1D">
      <w:pPr>
        <w:spacing w:after="0"/>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Канікулярні дні : 23.04; 03.05;06.05.</w:t>
      </w:r>
    </w:p>
    <w:p w:rsidR="00810C1D" w:rsidRPr="006022FC" w:rsidRDefault="00810C1D" w:rsidP="00810C1D">
      <w:pPr>
        <w:spacing w:after="0"/>
        <w:rPr>
          <w:rFonts w:ascii="Times New Roman" w:eastAsiaTheme="minorHAnsi" w:hAnsi="Times New Roman" w:cs="Times New Roman"/>
          <w:color w:val="000000" w:themeColor="text1"/>
          <w:sz w:val="24"/>
          <w:szCs w:val="24"/>
          <w:lang w:eastAsia="en-US"/>
        </w:rPr>
      </w:pPr>
    </w:p>
    <w:p w:rsidR="00810C1D" w:rsidRPr="006022FC" w:rsidRDefault="00810C1D" w:rsidP="00810C1D">
      <w:pPr>
        <w:spacing w:after="0" w:line="240" w:lineRule="auto"/>
        <w:jc w:val="center"/>
        <w:rPr>
          <w:rFonts w:ascii="Times New Roman" w:eastAsiaTheme="minorHAnsi" w:hAnsi="Times New Roman" w:cs="Times New Roman"/>
          <w:b/>
          <w:i/>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 xml:space="preserve">Освітня програма закладу освіти І ступеня </w:t>
      </w:r>
    </w:p>
    <w:p w:rsidR="00810C1D" w:rsidRPr="006022FC" w:rsidRDefault="00810C1D" w:rsidP="00810C1D">
      <w:pPr>
        <w:spacing w:after="0" w:line="240" w:lineRule="auto"/>
        <w:jc w:val="center"/>
        <w:rPr>
          <w:rFonts w:ascii="Times New Roman" w:eastAsiaTheme="minorHAnsi" w:hAnsi="Times New Roman" w:cs="Times New Roman"/>
          <w:b/>
          <w:i/>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(1-4 класи НУШ )</w:t>
      </w:r>
      <w:r w:rsidR="000D1D78" w:rsidRPr="006022FC">
        <w:rPr>
          <w:rFonts w:ascii="Times New Roman" w:eastAsiaTheme="minorHAnsi" w:hAnsi="Times New Roman" w:cs="Times New Roman"/>
          <w:b/>
          <w:i/>
          <w:color w:val="1F497D" w:themeColor="text2"/>
          <w:sz w:val="24"/>
          <w:szCs w:val="24"/>
          <w:lang w:eastAsia="en-US"/>
        </w:rPr>
        <w:t xml:space="preserve"> на 2025-2026</w:t>
      </w:r>
      <w:r w:rsidRPr="006022FC">
        <w:rPr>
          <w:rFonts w:ascii="Times New Roman" w:eastAsiaTheme="minorHAnsi" w:hAnsi="Times New Roman" w:cs="Times New Roman"/>
          <w:b/>
          <w:i/>
          <w:color w:val="1F497D" w:themeColor="text2"/>
          <w:sz w:val="24"/>
          <w:szCs w:val="24"/>
          <w:lang w:eastAsia="en-US"/>
        </w:rPr>
        <w:t>н.р.</w:t>
      </w:r>
    </w:p>
    <w:p w:rsidR="00810C1D" w:rsidRPr="006022FC" w:rsidRDefault="00810C1D" w:rsidP="00810C1D">
      <w:pPr>
        <w:spacing w:after="0" w:line="240" w:lineRule="auto"/>
        <w:jc w:val="center"/>
        <w:rPr>
          <w:rFonts w:ascii="Times New Roman" w:eastAsiaTheme="minorHAnsi" w:hAnsi="Times New Roman" w:cs="Times New Roman"/>
          <w:b/>
          <w:i/>
          <w:color w:val="1F497D" w:themeColor="text2"/>
          <w:sz w:val="24"/>
          <w:szCs w:val="24"/>
          <w:lang w:eastAsia="en-US"/>
        </w:rPr>
      </w:pPr>
    </w:p>
    <w:p w:rsidR="00810C1D" w:rsidRPr="006022FC" w:rsidRDefault="00810C1D" w:rsidP="00810C1D">
      <w:pPr>
        <w:spacing w:after="0" w:line="240" w:lineRule="auto"/>
        <w:jc w:val="center"/>
        <w:rPr>
          <w:rFonts w:ascii="Times New Roman" w:eastAsiaTheme="minorHAnsi" w:hAnsi="Times New Roman" w:cs="Times New Roman"/>
          <w:b/>
          <w:i/>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Загальні положення</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Кількість класів - 4.</w:t>
      </w:r>
    </w:p>
    <w:p w:rsidR="00810C1D" w:rsidRPr="006022FC" w:rsidRDefault="00810C1D" w:rsidP="00810C1D">
      <w:pPr>
        <w:tabs>
          <w:tab w:val="left" w:pos="5808"/>
        </w:tabs>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Режим роботи</w:t>
      </w:r>
      <w:r w:rsidR="000D1D78" w:rsidRPr="006022FC">
        <w:rPr>
          <w:rFonts w:ascii="Times New Roman" w:eastAsiaTheme="minorHAnsi" w:hAnsi="Times New Roman" w:cs="Times New Roman"/>
          <w:color w:val="000000" w:themeColor="text1"/>
          <w:sz w:val="24"/>
          <w:szCs w:val="24"/>
          <w:lang w:eastAsia="en-US"/>
        </w:rPr>
        <w:t xml:space="preserve"> : Торчиновицької гімназії</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мова навчання – українська;</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режим навчання – п’ятиденний;</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xml:space="preserve">- початок уроків – о </w:t>
      </w:r>
      <w:r w:rsidRPr="006022FC">
        <w:rPr>
          <w:rFonts w:ascii="Times New Roman" w:eastAsiaTheme="minorHAnsi" w:hAnsi="Times New Roman" w:cs="Times New Roman"/>
          <w:color w:val="FF0000"/>
          <w:sz w:val="24"/>
          <w:szCs w:val="24"/>
          <w:lang w:val="ru-RU" w:eastAsia="en-US"/>
        </w:rPr>
        <w:t>0</w:t>
      </w:r>
      <w:r w:rsidR="00395BAF" w:rsidRPr="006022FC">
        <w:rPr>
          <w:rFonts w:ascii="Times New Roman" w:eastAsiaTheme="minorHAnsi" w:hAnsi="Times New Roman" w:cs="Times New Roman"/>
          <w:color w:val="FF0000"/>
          <w:sz w:val="24"/>
          <w:szCs w:val="24"/>
          <w:lang w:eastAsia="en-US"/>
        </w:rPr>
        <w:t xml:space="preserve">8 год </w:t>
      </w:r>
      <w:r w:rsidRPr="006022FC">
        <w:rPr>
          <w:rFonts w:ascii="Times New Roman" w:eastAsiaTheme="minorHAnsi" w:hAnsi="Times New Roman" w:cs="Times New Roman"/>
          <w:color w:val="FF0000"/>
          <w:sz w:val="24"/>
          <w:szCs w:val="24"/>
          <w:lang w:eastAsia="en-US"/>
        </w:rPr>
        <w:t>30</w:t>
      </w:r>
      <w:r w:rsidR="00395BAF" w:rsidRPr="006022FC">
        <w:rPr>
          <w:rFonts w:ascii="Times New Roman" w:eastAsiaTheme="minorHAnsi" w:hAnsi="Times New Roman" w:cs="Times New Roman"/>
          <w:color w:val="000000" w:themeColor="text1"/>
          <w:sz w:val="24"/>
          <w:szCs w:val="24"/>
          <w:lang w:eastAsia="en-US"/>
        </w:rPr>
        <w:t xml:space="preserve"> хв</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тривалість уроків у 1 класах – 35 хвилин, 2-4 класах – 40 хвилин, відповідно до статті 16 Закону України «Про загальну середню</w:t>
      </w:r>
      <w:r w:rsidR="007819CD" w:rsidRPr="006022FC">
        <w:rPr>
          <w:rFonts w:ascii="Times New Roman" w:eastAsiaTheme="minorHAnsi" w:hAnsi="Times New Roman" w:cs="Times New Roman"/>
          <w:color w:val="000000" w:themeColor="text1"/>
          <w:sz w:val="24"/>
          <w:szCs w:val="24"/>
          <w:lang w:eastAsia="en-US"/>
        </w:rPr>
        <w:t xml:space="preserve"> </w:t>
      </w:r>
      <w:r w:rsidRPr="006022FC">
        <w:rPr>
          <w:rFonts w:ascii="Times New Roman" w:eastAsiaTheme="minorHAnsi" w:hAnsi="Times New Roman" w:cs="Times New Roman"/>
          <w:color w:val="000000" w:themeColor="text1"/>
          <w:sz w:val="24"/>
          <w:szCs w:val="24"/>
          <w:lang w:eastAsia="en-US"/>
        </w:rPr>
        <w:t>освіту»;</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 гранична наповнюваність класів встановлюється відповідно до ЗаконуУкраїни «Про загальну середню освіту».</w:t>
      </w:r>
    </w:p>
    <w:p w:rsidR="00810C1D" w:rsidRPr="006022FC" w:rsidRDefault="00810C1D" w:rsidP="00C53FE1">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Освітня програма початкової школи складена на виконання Закону України</w:t>
      </w:r>
      <w:r w:rsidR="00C53FE1" w:rsidRPr="006022FC">
        <w:rPr>
          <w:rFonts w:ascii="Times New Roman" w:eastAsiaTheme="minorHAnsi" w:hAnsi="Times New Roman" w:cs="Times New Roman"/>
          <w:color w:val="000000" w:themeColor="text1"/>
          <w:sz w:val="24"/>
          <w:szCs w:val="24"/>
          <w:lang w:eastAsia="en-US"/>
        </w:rPr>
        <w:t xml:space="preserve"> </w:t>
      </w:r>
      <w:r w:rsidRPr="006022FC">
        <w:rPr>
          <w:rFonts w:ascii="Times New Roman" w:eastAsiaTheme="minorHAnsi" w:hAnsi="Times New Roman" w:cs="Times New Roman"/>
          <w:color w:val="000000" w:themeColor="text1"/>
          <w:sz w:val="24"/>
          <w:szCs w:val="24"/>
          <w:lang w:eastAsia="en-US"/>
        </w:rPr>
        <w:t>«Про освіту», постанови Кабінету Міністрів України від 21 лютого 2018 року</w:t>
      </w:r>
      <w:r w:rsidR="00C53FE1" w:rsidRPr="006022FC">
        <w:rPr>
          <w:rFonts w:ascii="Times New Roman" w:eastAsiaTheme="minorHAnsi" w:hAnsi="Times New Roman" w:cs="Times New Roman"/>
          <w:color w:val="000000" w:themeColor="text1"/>
          <w:sz w:val="24"/>
          <w:szCs w:val="24"/>
          <w:lang w:eastAsia="en-US"/>
        </w:rPr>
        <w:t xml:space="preserve"> </w:t>
      </w:r>
      <w:r w:rsidRPr="006022FC">
        <w:rPr>
          <w:rFonts w:ascii="Times New Roman" w:eastAsiaTheme="minorHAnsi" w:hAnsi="Times New Roman" w:cs="Times New Roman"/>
          <w:color w:val="000000" w:themeColor="text1"/>
          <w:sz w:val="24"/>
          <w:szCs w:val="24"/>
          <w:lang w:eastAsia="en-US"/>
        </w:rPr>
        <w:t>№87 «Про затвердження Державного стандарту початкової загальної освіти» для</w:t>
      </w:r>
      <w:r w:rsidR="00C53FE1" w:rsidRPr="006022FC">
        <w:rPr>
          <w:rFonts w:ascii="Times New Roman" w:eastAsiaTheme="minorHAnsi" w:hAnsi="Times New Roman" w:cs="Times New Roman"/>
          <w:color w:val="000000" w:themeColor="text1"/>
          <w:sz w:val="24"/>
          <w:szCs w:val="24"/>
          <w:lang w:eastAsia="en-US"/>
        </w:rPr>
        <w:t xml:space="preserve"> </w:t>
      </w:r>
      <w:r w:rsidR="00395BAF" w:rsidRPr="006022FC">
        <w:rPr>
          <w:rFonts w:ascii="Times New Roman" w:eastAsiaTheme="minorHAnsi" w:hAnsi="Times New Roman" w:cs="Times New Roman"/>
          <w:color w:val="000000" w:themeColor="text1"/>
          <w:sz w:val="24"/>
          <w:szCs w:val="24"/>
          <w:lang w:eastAsia="en-US"/>
        </w:rPr>
        <w:t>1-4</w:t>
      </w:r>
      <w:r w:rsidRPr="006022FC">
        <w:rPr>
          <w:rFonts w:ascii="Times New Roman" w:eastAsiaTheme="minorHAnsi" w:hAnsi="Times New Roman" w:cs="Times New Roman"/>
          <w:color w:val="000000" w:themeColor="text1"/>
          <w:sz w:val="24"/>
          <w:szCs w:val="24"/>
          <w:lang w:eastAsia="en-US"/>
        </w:rPr>
        <w:t xml:space="preserve"> класів на основі Типових освітніх програм закладів загальної середньої</w:t>
      </w:r>
    </w:p>
    <w:p w:rsidR="00810C1D" w:rsidRPr="006022FC" w:rsidRDefault="00810C1D" w:rsidP="00395BAF">
      <w:pPr>
        <w:spacing w:after="0" w:line="240" w:lineRule="auto"/>
        <w:jc w:val="center"/>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освіти І ступеня (початкова освіта), затверджених наказами МОН України від</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23.04.2018 року №407 «Про затвердження типової освітньої програми закладів</w:t>
      </w:r>
    </w:p>
    <w:p w:rsidR="00810C1D" w:rsidRPr="006022FC" w:rsidRDefault="00810C1D" w:rsidP="00810C1D">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загальної середньої освіти І ступеня», колегією МОН України від 22.02.2018 року</w:t>
      </w:r>
    </w:p>
    <w:p w:rsidR="00251607" w:rsidRPr="006022FC" w:rsidRDefault="00251607" w:rsidP="00251607">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«Нова українська школа». Tипова освітня програма, розроблена під керівництвом О.Я.Савченко. (Наказ МОН України №268 від 21.03.2018 "Про затвердження</w:t>
      </w:r>
    </w:p>
    <w:p w:rsidR="00251607" w:rsidRPr="006022FC" w:rsidRDefault="00251607" w:rsidP="00251607">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типових освітніх та навчальних програм для 1-2-х класів закладів загальної</w:t>
      </w:r>
    </w:p>
    <w:p w:rsidR="00251607" w:rsidRPr="006022FC" w:rsidRDefault="00251607" w:rsidP="00251607">
      <w:pPr>
        <w:spacing w:after="0" w:line="240" w:lineRule="auto"/>
        <w:jc w:val="both"/>
        <w:rPr>
          <w:rFonts w:ascii="Times New Roman" w:eastAsiaTheme="minorHAnsi" w:hAnsi="Times New Roman" w:cs="Times New Roman"/>
          <w:color w:val="000000" w:themeColor="text1"/>
          <w:sz w:val="24"/>
          <w:szCs w:val="24"/>
          <w:lang w:eastAsia="en-US"/>
        </w:rPr>
      </w:pPr>
      <w:r w:rsidRPr="006022FC">
        <w:rPr>
          <w:rFonts w:ascii="Times New Roman" w:eastAsiaTheme="minorHAnsi" w:hAnsi="Times New Roman" w:cs="Times New Roman"/>
          <w:color w:val="000000" w:themeColor="text1"/>
          <w:sz w:val="24"/>
          <w:szCs w:val="24"/>
          <w:lang w:eastAsia="en-US"/>
        </w:rPr>
        <w:t>середньої освіти")</w:t>
      </w:r>
      <w:r w:rsidR="005C1D75" w:rsidRPr="006022FC">
        <w:rPr>
          <w:rFonts w:ascii="Times New Roman" w:eastAsiaTheme="minorHAnsi" w:hAnsi="Times New Roman" w:cs="Times New Roman"/>
          <w:color w:val="000000" w:themeColor="text1"/>
          <w:sz w:val="24"/>
          <w:szCs w:val="24"/>
          <w:lang w:eastAsia="en-US"/>
        </w:rPr>
        <w:t>,наказу МОН України від 08.10.19р.№1273</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Освітня програма початкової освіти окреслює підходи до планування й організації школою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Освітня програма визначає:  </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 загальний обсяг навчального навантаження та очікувані результати навчання учнів, подані в рамках освітніх галузей;  </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 перелік та пропонований зміст освітніх галузей, укладений за змістовими лініями;  </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 тривалість і взаємозв’язки освітніх галузей, предметів, дисциплін, зокрема їхньої інтеграції, а також логічної послідовності їхнього вивчення;  </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 форми організації освітнього процесу та інструменти системи внутрішнього забезпечення якості освіти; </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 вимоги до осіб, які можуть розпочати навчання за цією програмою. </w:t>
      </w:r>
    </w:p>
    <w:p w:rsidR="00810C1D" w:rsidRPr="006022FC" w:rsidRDefault="00810C1D" w:rsidP="00810C1D">
      <w:pPr>
        <w:spacing w:after="0"/>
        <w:jc w:val="both"/>
        <w:rPr>
          <w:rFonts w:ascii="Times New Roman" w:eastAsiaTheme="minorHAnsi" w:hAnsi="Times New Roman" w:cs="Times New Roman"/>
          <w:sz w:val="24"/>
          <w:szCs w:val="24"/>
          <w:lang w:eastAsia="en-US"/>
        </w:rPr>
      </w:pPr>
    </w:p>
    <w:p w:rsidR="00810C1D" w:rsidRPr="006022FC" w:rsidRDefault="00810C1D" w:rsidP="00817B86">
      <w:pPr>
        <w:spacing w:after="0"/>
        <w:rPr>
          <w:rFonts w:ascii="Times New Roman" w:eastAsiaTheme="minorHAnsi" w:hAnsi="Times New Roman" w:cs="Times New Roman"/>
          <w:b/>
          <w:i/>
          <w:color w:val="1F497D" w:themeColor="text2"/>
          <w:sz w:val="24"/>
          <w:szCs w:val="24"/>
          <w:lang w:eastAsia="en-US"/>
        </w:rPr>
      </w:pPr>
    </w:p>
    <w:p w:rsidR="00810C1D" w:rsidRPr="006022FC" w:rsidRDefault="00810C1D" w:rsidP="00810C1D">
      <w:pPr>
        <w:spacing w:after="0"/>
        <w:jc w:val="center"/>
        <w:rPr>
          <w:rFonts w:ascii="Times New Roman" w:eastAsiaTheme="minorHAnsi" w:hAnsi="Times New Roman" w:cs="Times New Roman"/>
          <w:b/>
          <w:i/>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Загальний обсяг навчального навантаження та тривалість і взаємозв’язки освітніх галузей, предметів, дисциплін</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Загальний обсяг навчального навантаження для учнів 1 класу складає 805 год на навчальний рік. Детальний розподіл навчального навантаження на тиждень окреслено у навчальному плані.</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lastRenderedPageBreak/>
        <w:t>У навчальний план включено інтегрований курс « Я досліджую світ ». До інтегрованого курсу включені такі галузі: мовно-літературна; математична; природнича; здоров’я</w:t>
      </w:r>
      <w:r w:rsidR="00251607" w:rsidRPr="006022FC">
        <w:rPr>
          <w:rFonts w:ascii="Times New Roman" w:eastAsiaTheme="minorHAnsi" w:hAnsi="Times New Roman" w:cs="Times New Roman"/>
          <w:sz w:val="24"/>
          <w:szCs w:val="24"/>
          <w:lang w:eastAsia="en-US"/>
        </w:rPr>
        <w:t xml:space="preserve"> </w:t>
      </w:r>
      <w:r w:rsidRPr="006022FC">
        <w:rPr>
          <w:rFonts w:ascii="Times New Roman" w:eastAsiaTheme="minorHAnsi" w:hAnsi="Times New Roman" w:cs="Times New Roman"/>
          <w:sz w:val="24"/>
          <w:szCs w:val="24"/>
          <w:lang w:eastAsia="en-US"/>
        </w:rPr>
        <w:t xml:space="preserve">збережувальна, технологічна. </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У класному журналі українська мова та літературне читання  фіксується як окремі  навчальні предмети, на які окремо виділяються сторінки «Українська мова» та «Літературне читання».</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Навчальний час, передбачений на варіативну складову, використано для вивчення української мови (1год).   Логічна послідовність вивчення предметів розкривається у відповідних навчальних програмах.</w:t>
      </w:r>
    </w:p>
    <w:p w:rsidR="00810C1D" w:rsidRPr="006022FC" w:rsidRDefault="00810C1D" w:rsidP="00810C1D">
      <w:pPr>
        <w:spacing w:after="0"/>
        <w:jc w:val="center"/>
        <w:rPr>
          <w:rFonts w:ascii="Times New Roman" w:eastAsiaTheme="minorHAnsi" w:hAnsi="Times New Roman" w:cs="Times New Roman"/>
          <w:b/>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Очікувані результати навчання учнів</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учнів подано за змістовими лініями і співвіднесено за допомогою індексів з обов’язковими результатами навчання першого циклу, визначеними Державним стандартом початкової освіти. 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Оскільки Типова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810C1D" w:rsidRPr="006022FC" w:rsidRDefault="00810C1D" w:rsidP="00810C1D">
      <w:pPr>
        <w:spacing w:after="0"/>
        <w:jc w:val="both"/>
        <w:rPr>
          <w:rFonts w:ascii="Times New Roman" w:eastAsiaTheme="minorHAnsi" w:hAnsi="Times New Roman" w:cs="Times New Roman"/>
          <w:sz w:val="24"/>
          <w:szCs w:val="24"/>
          <w:lang w:eastAsia="en-US"/>
        </w:rPr>
      </w:pPr>
    </w:p>
    <w:p w:rsidR="00810C1D" w:rsidRPr="006022FC" w:rsidRDefault="00810C1D" w:rsidP="00810C1D">
      <w:pPr>
        <w:spacing w:after="0"/>
        <w:jc w:val="center"/>
        <w:rPr>
          <w:rFonts w:ascii="Times New Roman" w:eastAsiaTheme="minorHAnsi" w:hAnsi="Times New Roman" w:cs="Times New Roman"/>
          <w:b/>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Рекомендовані форми організації освітнього процесу</w:t>
      </w:r>
    </w:p>
    <w:p w:rsidR="00810C1D" w:rsidRPr="006022FC" w:rsidRDefault="00810C1D" w:rsidP="00817B86">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 Очікувані результати навчання, окреслені в межах кожної галузі, досяжні, якщо використовувати інтерактивні форми і методи навчання: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810C1D" w:rsidRPr="006022FC" w:rsidRDefault="00810C1D" w:rsidP="00810C1D">
      <w:pPr>
        <w:spacing w:after="0"/>
        <w:jc w:val="center"/>
        <w:rPr>
          <w:rFonts w:ascii="Times New Roman" w:eastAsiaTheme="minorHAnsi" w:hAnsi="Times New Roman" w:cs="Times New Roman"/>
          <w:b/>
          <w:i/>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Вимоги до осіб, які можуть розпочинати здобуття початкової освіти</w:t>
      </w:r>
    </w:p>
    <w:p w:rsidR="00810C1D" w:rsidRPr="006022FC" w:rsidRDefault="00810C1D" w:rsidP="00810C1D">
      <w:pPr>
        <w:spacing w:after="0"/>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w:t>
      </w:r>
    </w:p>
    <w:p w:rsidR="00810C1D" w:rsidRPr="006022FC" w:rsidRDefault="00810C1D" w:rsidP="00810C1D">
      <w:pPr>
        <w:spacing w:after="0"/>
        <w:jc w:val="both"/>
        <w:rPr>
          <w:rFonts w:ascii="Times New Roman" w:eastAsiaTheme="minorHAnsi" w:hAnsi="Times New Roman" w:cs="Times New Roman"/>
          <w:sz w:val="24"/>
          <w:szCs w:val="24"/>
          <w:lang w:eastAsia="en-US"/>
        </w:rPr>
      </w:pPr>
    </w:p>
    <w:p w:rsidR="00810C1D" w:rsidRPr="006022FC" w:rsidRDefault="00810C1D" w:rsidP="00810C1D">
      <w:pPr>
        <w:spacing w:after="0"/>
        <w:jc w:val="both"/>
        <w:rPr>
          <w:rFonts w:ascii="Times New Roman" w:eastAsiaTheme="minorHAnsi" w:hAnsi="Times New Roman" w:cs="Times New Roman"/>
          <w:sz w:val="24"/>
          <w:szCs w:val="24"/>
          <w:lang w:eastAsia="en-US"/>
        </w:rPr>
      </w:pPr>
    </w:p>
    <w:p w:rsidR="00810C1D" w:rsidRPr="006022FC" w:rsidRDefault="00810C1D" w:rsidP="00810C1D">
      <w:pPr>
        <w:spacing w:after="0"/>
        <w:jc w:val="center"/>
        <w:rPr>
          <w:rFonts w:ascii="Times New Roman" w:eastAsiaTheme="minorHAnsi" w:hAnsi="Times New Roman" w:cs="Times New Roman"/>
          <w:b/>
          <w:i/>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t>Досягнення учнями результатів навчання</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Освітня програма початкової освіти передбачає досягнення учнями результатів навчання (компетентностей), визначених Державним стандартом початкової освіти:</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lastRenderedPageBreak/>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810C1D" w:rsidRPr="006022FC" w:rsidRDefault="00810C1D" w:rsidP="00810C1D">
      <w:pPr>
        <w:spacing w:after="0" w:line="264" w:lineRule="auto"/>
        <w:jc w:val="both"/>
        <w:rPr>
          <w:rFonts w:ascii="Times New Roman" w:eastAsiaTheme="minorHAnsi" w:hAnsi="Times New Roman" w:cs="Times New Roman"/>
          <w:bCs/>
          <w:sz w:val="24"/>
          <w:szCs w:val="24"/>
          <w:lang w:eastAsia="en-US"/>
        </w:rPr>
      </w:pPr>
      <w:r w:rsidRPr="006022FC">
        <w:rPr>
          <w:rFonts w:ascii="Times New Roman" w:eastAsiaTheme="minorHAnsi" w:hAnsi="Times New Roman" w:cs="Times New Roman"/>
          <w:sz w:val="24"/>
          <w:szCs w:val="24"/>
          <w:lang w:eastAsia="en-US"/>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Враховуючи інтегрований характер компетентності, у процесі реалізації освітньої програми використовуються внутрішньопредметні і міжпредметні зв’язки, які сприяють цілісності результатів початкової освіти та переносу умінь у нові ситуації.</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p>
    <w:p w:rsidR="00810C1D" w:rsidRPr="006022FC" w:rsidRDefault="00817B86" w:rsidP="00817B86">
      <w:pPr>
        <w:spacing w:after="0" w:line="264" w:lineRule="auto"/>
        <w:rPr>
          <w:rFonts w:ascii="Times New Roman" w:eastAsiaTheme="minorHAnsi" w:hAnsi="Times New Roman" w:cs="Times New Roman"/>
          <w:i/>
          <w:color w:val="1F497D" w:themeColor="text2"/>
          <w:sz w:val="24"/>
          <w:szCs w:val="24"/>
          <w:lang w:eastAsia="en-US"/>
        </w:rPr>
      </w:pPr>
      <w:r w:rsidRPr="006022FC">
        <w:rPr>
          <w:rFonts w:ascii="Times New Roman" w:eastAsiaTheme="minorHAnsi" w:hAnsi="Times New Roman" w:cs="Times New Roman"/>
          <w:b/>
          <w:i/>
          <w:color w:val="1F497D" w:themeColor="text2"/>
          <w:sz w:val="24"/>
          <w:szCs w:val="24"/>
          <w:lang w:eastAsia="en-US"/>
        </w:rPr>
        <w:lastRenderedPageBreak/>
        <w:t xml:space="preserve"> </w:t>
      </w:r>
      <w:r w:rsidR="00810C1D" w:rsidRPr="006022FC">
        <w:rPr>
          <w:rFonts w:ascii="Times New Roman" w:eastAsiaTheme="minorHAnsi" w:hAnsi="Times New Roman" w:cs="Times New Roman"/>
          <w:b/>
          <w:i/>
          <w:color w:val="1F497D" w:themeColor="text2"/>
          <w:sz w:val="24"/>
          <w:szCs w:val="24"/>
          <w:lang w:eastAsia="en-US"/>
        </w:rPr>
        <w:t>Контроль і оцінювання навчальних досягнень здобувачів освіти</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Контроль і оцінювання навчальних досягнень здобувачів освіти здійснюються на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 xml:space="preserve">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810C1D" w:rsidRPr="006022FC" w:rsidRDefault="004C74F9"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sz w:val="24"/>
          <w:szCs w:val="24"/>
          <w:lang w:eastAsia="en-US"/>
        </w:rPr>
        <w:t>Навчальні досягнення учнів у 1-4</w:t>
      </w:r>
      <w:r w:rsidR="00810C1D" w:rsidRPr="006022FC">
        <w:rPr>
          <w:rFonts w:ascii="Times New Roman" w:eastAsiaTheme="minorHAnsi" w:hAnsi="Times New Roman" w:cs="Times New Roman"/>
          <w:sz w:val="24"/>
          <w:szCs w:val="24"/>
          <w:lang w:eastAsia="en-US"/>
        </w:rPr>
        <w:t xml:space="preserve"> класах підлягають вербальному, формувальному оцінюванню (відповідно до </w:t>
      </w:r>
      <w:r w:rsidRPr="006022FC">
        <w:rPr>
          <w:rFonts w:ascii="Times New Roman" w:eastAsiaTheme="minorHAnsi" w:hAnsi="Times New Roman" w:cs="Times New Roman"/>
          <w:sz w:val="24"/>
          <w:szCs w:val="24"/>
          <w:lang w:eastAsia="en-US"/>
        </w:rPr>
        <w:t xml:space="preserve">наказу </w:t>
      </w:r>
      <w:r w:rsidR="00810C1D" w:rsidRPr="006022FC">
        <w:rPr>
          <w:rFonts w:ascii="Times New Roman" w:eastAsiaTheme="minorHAnsi" w:hAnsi="Times New Roman" w:cs="Times New Roman"/>
          <w:sz w:val="24"/>
          <w:szCs w:val="24"/>
          <w:lang w:eastAsia="en-US"/>
        </w:rPr>
        <w:t>Міністерст</w:t>
      </w:r>
      <w:r w:rsidRPr="006022FC">
        <w:rPr>
          <w:rFonts w:ascii="Times New Roman" w:eastAsiaTheme="minorHAnsi" w:hAnsi="Times New Roman" w:cs="Times New Roman"/>
          <w:sz w:val="24"/>
          <w:szCs w:val="24"/>
          <w:lang w:eastAsia="en-US"/>
        </w:rPr>
        <w:t>ва освіти і науки України від 13.07.2021р.№813</w:t>
      </w:r>
      <w:r w:rsidR="00810C1D" w:rsidRPr="006022FC">
        <w:rPr>
          <w:rFonts w:ascii="Times New Roman" w:eastAsiaTheme="minorHAnsi" w:hAnsi="Times New Roman" w:cs="Times New Roman"/>
          <w:sz w:val="24"/>
          <w:szCs w:val="24"/>
          <w:lang w:eastAsia="en-US"/>
        </w:rPr>
        <w:t xml:space="preserve"> «</w:t>
      </w:r>
      <w:r w:rsidRPr="006022FC">
        <w:rPr>
          <w:rFonts w:ascii="Times New Roman" w:eastAsiaTheme="minorHAnsi" w:hAnsi="Times New Roman" w:cs="Times New Roman"/>
          <w:sz w:val="24"/>
          <w:szCs w:val="24"/>
          <w:lang w:eastAsia="en-US"/>
        </w:rPr>
        <w:t xml:space="preserve">Про затвердження </w:t>
      </w:r>
      <w:r w:rsidR="00810C1D" w:rsidRPr="006022FC">
        <w:rPr>
          <w:rFonts w:ascii="Times New Roman" w:eastAsiaTheme="minorHAnsi" w:hAnsi="Times New Roman" w:cs="Times New Roman"/>
          <w:sz w:val="24"/>
          <w:szCs w:val="24"/>
          <w:lang w:eastAsia="en-US"/>
        </w:rPr>
        <w:t xml:space="preserve"> методичних рекомендацій </w:t>
      </w:r>
      <w:r w:rsidRPr="006022FC">
        <w:rPr>
          <w:rFonts w:ascii="Times New Roman" w:eastAsiaTheme="minorHAnsi" w:hAnsi="Times New Roman" w:cs="Times New Roman"/>
          <w:sz w:val="24"/>
          <w:szCs w:val="24"/>
          <w:lang w:eastAsia="en-US"/>
        </w:rPr>
        <w:t>щодо оцінювання результатів навчання учнів 1-4 класів  закладів</w:t>
      </w:r>
      <w:r w:rsidR="00810C1D" w:rsidRPr="006022FC">
        <w:rPr>
          <w:rFonts w:ascii="Times New Roman" w:eastAsiaTheme="minorHAnsi" w:hAnsi="Times New Roman" w:cs="Times New Roman"/>
          <w:sz w:val="24"/>
          <w:szCs w:val="24"/>
          <w:lang w:eastAsia="en-US"/>
        </w:rPr>
        <w:t xml:space="preserve"> загальної середньо</w:t>
      </w:r>
      <w:r w:rsidRPr="006022FC">
        <w:rPr>
          <w:rFonts w:ascii="Times New Roman" w:eastAsiaTheme="minorHAnsi" w:hAnsi="Times New Roman" w:cs="Times New Roman"/>
          <w:sz w:val="24"/>
          <w:szCs w:val="24"/>
          <w:lang w:eastAsia="en-US"/>
        </w:rPr>
        <w:t>ї освіти».</w:t>
      </w:r>
    </w:p>
    <w:p w:rsidR="00810C1D" w:rsidRPr="006022FC" w:rsidRDefault="00810C1D" w:rsidP="00810C1D">
      <w:pPr>
        <w:spacing w:after="0" w:line="264" w:lineRule="auto"/>
        <w:jc w:val="both"/>
        <w:rPr>
          <w:rFonts w:ascii="Times New Roman" w:eastAsiaTheme="minorHAnsi" w:hAnsi="Times New Roman" w:cs="Times New Roman"/>
          <w:sz w:val="24"/>
          <w:szCs w:val="24"/>
          <w:lang w:eastAsia="en-US"/>
        </w:rPr>
      </w:pPr>
      <w:r w:rsidRPr="006022FC">
        <w:rPr>
          <w:rFonts w:ascii="Times New Roman" w:eastAsiaTheme="minorHAnsi" w:hAnsi="Times New Roman" w:cs="Times New Roman"/>
          <w:b/>
          <w:sz w:val="24"/>
          <w:szCs w:val="24"/>
          <w:lang w:eastAsia="en-US"/>
        </w:rPr>
        <w:t>Формувальне оцінювання</w:t>
      </w:r>
      <w:r w:rsidRPr="006022FC">
        <w:rPr>
          <w:rFonts w:ascii="Times New Roman" w:eastAsiaTheme="minorHAnsi" w:hAnsi="Times New Roman" w:cs="Times New Roman"/>
          <w:sz w:val="24"/>
          <w:szCs w:val="24"/>
          <w:lang w:eastAsia="en-US"/>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7B86" w:rsidRPr="006022FC" w:rsidRDefault="00817B86" w:rsidP="00810C1D">
      <w:pPr>
        <w:spacing w:after="0" w:line="264" w:lineRule="auto"/>
        <w:jc w:val="both"/>
        <w:rPr>
          <w:rFonts w:ascii="Times New Roman" w:eastAsiaTheme="minorHAnsi" w:hAnsi="Times New Roman" w:cs="Times New Roman"/>
          <w:sz w:val="24"/>
          <w:szCs w:val="24"/>
          <w:lang w:eastAsia="en-US"/>
        </w:rPr>
      </w:pPr>
    </w:p>
    <w:p w:rsidR="00810C1D" w:rsidRPr="006022FC" w:rsidRDefault="00810C1D" w:rsidP="00817B86">
      <w:pPr>
        <w:spacing w:after="0"/>
        <w:rPr>
          <w:rFonts w:ascii="Times New Roman" w:eastAsiaTheme="minorHAnsi" w:hAnsi="Times New Roman" w:cs="Times New Roman"/>
          <w:sz w:val="24"/>
          <w:szCs w:val="24"/>
          <w:lang w:eastAsia="en-US"/>
        </w:rPr>
      </w:pPr>
    </w:p>
    <w:p w:rsidR="00810C1D" w:rsidRPr="006022FC" w:rsidRDefault="00810C1D" w:rsidP="00817B86">
      <w:pPr>
        <w:spacing w:after="0"/>
        <w:jc w:val="center"/>
        <w:rPr>
          <w:rFonts w:ascii="Times New Roman" w:eastAsiaTheme="minorHAnsi" w:hAnsi="Times New Roman" w:cs="Times New Roman"/>
          <w:b/>
          <w:sz w:val="24"/>
          <w:szCs w:val="24"/>
          <w:lang w:eastAsia="en-US"/>
        </w:rPr>
      </w:pPr>
      <w:r w:rsidRPr="006022FC">
        <w:rPr>
          <w:rFonts w:ascii="Times New Roman" w:eastAsiaTheme="minorHAnsi" w:hAnsi="Times New Roman" w:cs="Times New Roman"/>
          <w:b/>
          <w:sz w:val="24"/>
          <w:szCs w:val="24"/>
          <w:lang w:eastAsia="en-US"/>
        </w:rPr>
        <w:t>Навчальний план початкової освіти 1-</w:t>
      </w:r>
      <w:r w:rsidR="004C74F9" w:rsidRPr="006022FC">
        <w:rPr>
          <w:rFonts w:ascii="Times New Roman" w:eastAsiaTheme="minorHAnsi" w:hAnsi="Times New Roman" w:cs="Times New Roman"/>
          <w:b/>
          <w:sz w:val="24"/>
          <w:szCs w:val="24"/>
          <w:lang w:eastAsia="en-US"/>
        </w:rPr>
        <w:t>4</w:t>
      </w:r>
      <w:r w:rsidRPr="006022FC">
        <w:rPr>
          <w:rFonts w:ascii="Times New Roman" w:eastAsiaTheme="minorHAnsi" w:hAnsi="Times New Roman" w:cs="Times New Roman"/>
          <w:b/>
          <w:sz w:val="24"/>
          <w:szCs w:val="24"/>
          <w:lang w:eastAsia="en-US"/>
        </w:rPr>
        <w:t>класів</w:t>
      </w:r>
    </w:p>
    <w:p w:rsidR="00810C1D" w:rsidRPr="006022FC" w:rsidRDefault="000D1D78" w:rsidP="00817B86">
      <w:pPr>
        <w:spacing w:after="0"/>
        <w:jc w:val="center"/>
        <w:rPr>
          <w:rFonts w:ascii="Times New Roman" w:eastAsiaTheme="minorHAnsi" w:hAnsi="Times New Roman" w:cs="Times New Roman"/>
          <w:b/>
          <w:sz w:val="24"/>
          <w:szCs w:val="24"/>
          <w:lang w:eastAsia="en-US"/>
        </w:rPr>
      </w:pPr>
      <w:r w:rsidRPr="006022FC">
        <w:rPr>
          <w:rFonts w:ascii="Times New Roman" w:eastAsiaTheme="minorHAnsi" w:hAnsi="Times New Roman" w:cs="Times New Roman"/>
          <w:b/>
          <w:sz w:val="24"/>
          <w:szCs w:val="24"/>
          <w:lang w:eastAsia="en-US"/>
        </w:rPr>
        <w:t xml:space="preserve">Торчиновицької гімназії </w:t>
      </w:r>
      <w:r w:rsidR="00810C1D" w:rsidRPr="006022FC">
        <w:rPr>
          <w:rFonts w:ascii="Times New Roman" w:eastAsiaTheme="minorHAnsi" w:hAnsi="Times New Roman" w:cs="Times New Roman"/>
          <w:b/>
          <w:sz w:val="24"/>
          <w:szCs w:val="24"/>
          <w:lang w:eastAsia="en-US"/>
        </w:rPr>
        <w:t>на 20</w:t>
      </w:r>
      <w:r w:rsidRPr="006022FC">
        <w:rPr>
          <w:rFonts w:ascii="Times New Roman" w:eastAsiaTheme="minorHAnsi" w:hAnsi="Times New Roman" w:cs="Times New Roman"/>
          <w:b/>
          <w:sz w:val="24"/>
          <w:szCs w:val="24"/>
          <w:lang w:eastAsia="en-US"/>
        </w:rPr>
        <w:t>25</w:t>
      </w:r>
      <w:r w:rsidR="00810C1D" w:rsidRPr="006022FC">
        <w:rPr>
          <w:rFonts w:ascii="Times New Roman" w:eastAsiaTheme="minorHAnsi" w:hAnsi="Times New Roman" w:cs="Times New Roman"/>
          <w:b/>
          <w:sz w:val="24"/>
          <w:szCs w:val="24"/>
          <w:lang w:eastAsia="en-US"/>
        </w:rPr>
        <w:t>-</w:t>
      </w:r>
      <w:r w:rsidRPr="006022FC">
        <w:rPr>
          <w:rFonts w:ascii="Times New Roman" w:eastAsiaTheme="minorHAnsi" w:hAnsi="Times New Roman" w:cs="Times New Roman"/>
          <w:b/>
          <w:sz w:val="24"/>
          <w:szCs w:val="24"/>
          <w:lang w:eastAsia="en-US"/>
        </w:rPr>
        <w:t>2026</w:t>
      </w:r>
      <w:r w:rsidR="00810C1D" w:rsidRPr="006022FC">
        <w:rPr>
          <w:rFonts w:ascii="Times New Roman" w:eastAsiaTheme="minorHAnsi" w:hAnsi="Times New Roman" w:cs="Times New Roman"/>
          <w:b/>
          <w:sz w:val="24"/>
          <w:szCs w:val="24"/>
          <w:lang w:eastAsia="en-US"/>
        </w:rPr>
        <w:t>.р.</w:t>
      </w:r>
    </w:p>
    <w:tbl>
      <w:tblPr>
        <w:tblW w:w="10437" w:type="dxa"/>
        <w:tblInd w:w="-744" w:type="dxa"/>
        <w:tblLayout w:type="fixed"/>
        <w:tblCellMar>
          <w:left w:w="54" w:type="dxa"/>
          <w:right w:w="54" w:type="dxa"/>
        </w:tblCellMar>
        <w:tblLook w:val="0000"/>
      </w:tblPr>
      <w:tblGrid>
        <w:gridCol w:w="699"/>
        <w:gridCol w:w="2392"/>
        <w:gridCol w:w="850"/>
        <w:gridCol w:w="707"/>
        <w:gridCol w:w="709"/>
        <w:gridCol w:w="570"/>
        <w:gridCol w:w="116"/>
        <w:gridCol w:w="851"/>
        <w:gridCol w:w="850"/>
        <w:gridCol w:w="851"/>
        <w:gridCol w:w="850"/>
        <w:gridCol w:w="567"/>
        <w:gridCol w:w="425"/>
      </w:tblGrid>
      <w:tr w:rsidR="00810C1D" w:rsidRPr="006022FC" w:rsidTr="00395BAF">
        <w:trPr>
          <w:trHeight w:val="315"/>
        </w:trPr>
        <w:tc>
          <w:tcPr>
            <w:tcW w:w="69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lang w:val="en-US"/>
              </w:rPr>
              <w:t xml:space="preserve">№ </w:t>
            </w:r>
            <w:r w:rsidRPr="006022FC">
              <w:rPr>
                <w:rFonts w:ascii="Times New Roman" w:hAnsi="Times New Roman" w:cs="Times New Roman"/>
                <w:b/>
                <w:bCs/>
                <w:sz w:val="24"/>
                <w:szCs w:val="24"/>
              </w:rPr>
              <w:t>з/п</w:t>
            </w:r>
          </w:p>
        </w:tc>
        <w:tc>
          <w:tcPr>
            <w:tcW w:w="23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p w:rsidR="00810C1D" w:rsidRPr="006022FC" w:rsidRDefault="00810C1D" w:rsidP="00395BAF">
            <w:pPr>
              <w:autoSpaceDE w:val="0"/>
              <w:autoSpaceDN w:val="0"/>
              <w:adjustRightInd w:val="0"/>
              <w:spacing w:after="0" w:line="240" w:lineRule="auto"/>
              <w:rPr>
                <w:rFonts w:ascii="Times New Roman" w:hAnsi="Times New Roman" w:cs="Times New Roman"/>
                <w:b/>
                <w:bCs/>
                <w:sz w:val="24"/>
                <w:szCs w:val="24"/>
              </w:rPr>
            </w:pPr>
            <w:r w:rsidRPr="006022FC">
              <w:rPr>
                <w:rFonts w:ascii="Times New Roman" w:hAnsi="Times New Roman" w:cs="Times New Roman"/>
                <w:b/>
                <w:bCs/>
                <w:sz w:val="24"/>
                <w:szCs w:val="24"/>
              </w:rPr>
              <w:t>НАВЧАЛЬНІ ПРЕДМЕТИ</w:t>
            </w:r>
          </w:p>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rPr>
              <w:t xml:space="preserve">Інваріативна </w:t>
            </w:r>
            <w:r w:rsidRPr="006022FC">
              <w:rPr>
                <w:rFonts w:ascii="Times New Roman" w:hAnsi="Times New Roman" w:cs="Times New Roman"/>
                <w:b/>
                <w:bCs/>
                <w:sz w:val="24"/>
                <w:szCs w:val="24"/>
              </w:rPr>
              <w:lastRenderedPageBreak/>
              <w:t>складова</w:t>
            </w:r>
          </w:p>
        </w:tc>
        <w:tc>
          <w:tcPr>
            <w:tcW w:w="283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rPr>
              <w:lastRenderedPageBreak/>
              <w:t>І СТ.</w:t>
            </w:r>
          </w:p>
        </w:tc>
        <w:tc>
          <w:tcPr>
            <w:tcW w:w="4510" w:type="dxa"/>
            <w:gridSpan w:val="7"/>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330"/>
        </w:trPr>
        <w:tc>
          <w:tcPr>
            <w:tcW w:w="699" w:type="dxa"/>
            <w:vMerge/>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rPr>
                <w:rFonts w:ascii="Times New Roman" w:hAnsi="Times New Roman" w:cs="Times New Roman"/>
                <w:sz w:val="24"/>
                <w:szCs w:val="24"/>
                <w:lang w:val="en-US"/>
              </w:rPr>
            </w:pPr>
          </w:p>
        </w:tc>
        <w:tc>
          <w:tcPr>
            <w:tcW w:w="2392" w:type="dxa"/>
            <w:vMerge/>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rPr>
              <w:t>І</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rPr>
              <w:t>ІІ</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rPr>
              <w:t>ІІІ</w:t>
            </w:r>
          </w:p>
        </w:tc>
        <w:tc>
          <w:tcPr>
            <w:tcW w:w="570"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І</w:t>
            </w:r>
            <w:r w:rsidRPr="006022FC">
              <w:rPr>
                <w:rFonts w:ascii="Times New Roman" w:hAnsi="Times New Roman" w:cs="Times New Roman"/>
                <w:b/>
                <w:sz w:val="24"/>
                <w:szCs w:val="24"/>
                <w:lang w:val="en-US"/>
              </w:rPr>
              <w:t>V</w:t>
            </w:r>
          </w:p>
        </w:tc>
        <w:tc>
          <w:tcPr>
            <w:tcW w:w="967" w:type="dxa"/>
            <w:gridSpan w:val="2"/>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86"/>
        </w:trPr>
        <w:tc>
          <w:tcPr>
            <w:tcW w:w="699" w:type="dxa"/>
            <w:vMerge/>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rPr>
                <w:rFonts w:ascii="Times New Roman" w:hAnsi="Times New Roman" w:cs="Times New Roman"/>
                <w:sz w:val="24"/>
                <w:szCs w:val="24"/>
                <w:lang w:val="en-US"/>
              </w:rPr>
            </w:pPr>
          </w:p>
        </w:tc>
        <w:tc>
          <w:tcPr>
            <w:tcW w:w="2392" w:type="dxa"/>
            <w:vMerge/>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C53FE1"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10</w:t>
            </w:r>
          </w:p>
        </w:tc>
        <w:tc>
          <w:tcPr>
            <w:tcW w:w="707"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C53FE1"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7</w:t>
            </w:r>
          </w:p>
        </w:tc>
        <w:tc>
          <w:tcPr>
            <w:tcW w:w="709"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C53FE1"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7</w:t>
            </w:r>
          </w:p>
        </w:tc>
        <w:tc>
          <w:tcPr>
            <w:tcW w:w="570"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C53FE1"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10</w:t>
            </w:r>
          </w:p>
        </w:tc>
        <w:tc>
          <w:tcPr>
            <w:tcW w:w="967" w:type="dxa"/>
            <w:gridSpan w:val="2"/>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425"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r>
      <w:tr w:rsidR="00810C1D" w:rsidRPr="006022FC" w:rsidTr="00395BAF">
        <w:trPr>
          <w:trHeight w:val="1"/>
        </w:trPr>
        <w:tc>
          <w:tcPr>
            <w:tcW w:w="699" w:type="dxa"/>
            <w:tcBorders>
              <w:top w:val="single" w:sz="8" w:space="0" w:color="000000"/>
              <w:left w:val="single" w:sz="8" w:space="0" w:color="000000"/>
              <w:bottom w:val="single" w:sz="8"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lang w:val="en-US"/>
              </w:rPr>
              <w:lastRenderedPageBreak/>
              <w:t>1</w:t>
            </w:r>
          </w:p>
        </w:tc>
        <w:tc>
          <w:tcPr>
            <w:tcW w:w="2392" w:type="dxa"/>
            <w:tcBorders>
              <w:top w:val="single" w:sz="8" w:space="0" w:color="000000"/>
              <w:left w:val="single" w:sz="8" w:space="0" w:color="000000"/>
              <w:bottom w:val="single" w:sz="8"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Українська мова</w:t>
            </w:r>
          </w:p>
        </w:tc>
        <w:tc>
          <w:tcPr>
            <w:tcW w:w="850" w:type="dxa"/>
            <w:tcBorders>
              <w:top w:val="single" w:sz="8" w:space="0" w:color="000000"/>
              <w:left w:val="single" w:sz="8" w:space="0" w:color="000000"/>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7</w:t>
            </w:r>
          </w:p>
        </w:tc>
        <w:tc>
          <w:tcPr>
            <w:tcW w:w="707"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276"/>
              <w:rPr>
                <w:rFonts w:ascii="Times New Roman" w:hAnsi="Times New Roman" w:cs="Times New Roman"/>
                <w:sz w:val="24"/>
                <w:szCs w:val="24"/>
                <w:lang w:val="ru-RU"/>
              </w:rPr>
            </w:pPr>
            <w:r w:rsidRPr="006022FC">
              <w:rPr>
                <w:rFonts w:ascii="Times New Roman" w:hAnsi="Times New Roman" w:cs="Times New Roman"/>
                <w:sz w:val="24"/>
                <w:szCs w:val="24"/>
                <w:lang w:val="ru-RU"/>
              </w:rPr>
              <w:t>7</w:t>
            </w:r>
          </w:p>
        </w:tc>
        <w:tc>
          <w:tcPr>
            <w:tcW w:w="709"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201"/>
              <w:rPr>
                <w:rFonts w:ascii="Times New Roman" w:hAnsi="Times New Roman" w:cs="Times New Roman"/>
                <w:sz w:val="24"/>
                <w:szCs w:val="24"/>
                <w:lang w:val="ru-RU"/>
              </w:rPr>
            </w:pPr>
            <w:r w:rsidRPr="006022FC">
              <w:rPr>
                <w:rFonts w:ascii="Times New Roman" w:hAnsi="Times New Roman" w:cs="Times New Roman"/>
                <w:sz w:val="24"/>
                <w:szCs w:val="24"/>
                <w:lang w:val="ru-RU"/>
              </w:rPr>
              <w:t>7</w:t>
            </w:r>
          </w:p>
        </w:tc>
        <w:tc>
          <w:tcPr>
            <w:tcW w:w="570"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4C74F9" w:rsidP="00395BAF">
            <w:pPr>
              <w:autoSpaceDE w:val="0"/>
              <w:autoSpaceDN w:val="0"/>
              <w:adjustRightInd w:val="0"/>
              <w:spacing w:after="0" w:line="240" w:lineRule="auto"/>
              <w:ind w:left="321"/>
              <w:rPr>
                <w:rFonts w:ascii="Times New Roman" w:hAnsi="Times New Roman" w:cs="Times New Roman"/>
                <w:sz w:val="24"/>
                <w:szCs w:val="24"/>
                <w:lang w:val="ru-RU"/>
              </w:rPr>
            </w:pPr>
            <w:r w:rsidRPr="006022FC">
              <w:rPr>
                <w:rFonts w:ascii="Times New Roman" w:hAnsi="Times New Roman" w:cs="Times New Roman"/>
                <w:sz w:val="24"/>
                <w:szCs w:val="24"/>
                <w:lang w:val="ru-RU"/>
              </w:rPr>
              <w:t>7</w:t>
            </w:r>
          </w:p>
        </w:tc>
        <w:tc>
          <w:tcPr>
            <w:tcW w:w="967" w:type="dxa"/>
            <w:gridSpan w:val="2"/>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850"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126"/>
              <w:rPr>
                <w:rFonts w:ascii="Times New Roman" w:hAnsi="Times New Roman" w:cs="Times New Roman"/>
                <w:sz w:val="24"/>
                <w:szCs w:val="24"/>
                <w:lang w:val="ru-RU"/>
              </w:rPr>
            </w:pPr>
          </w:p>
        </w:tc>
        <w:tc>
          <w:tcPr>
            <w:tcW w:w="851"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201"/>
              <w:rPr>
                <w:rFonts w:ascii="Times New Roman" w:hAnsi="Times New Roman" w:cs="Times New Roman"/>
                <w:sz w:val="24"/>
                <w:szCs w:val="24"/>
                <w:lang w:val="ru-RU"/>
              </w:rPr>
            </w:pPr>
          </w:p>
        </w:tc>
        <w:tc>
          <w:tcPr>
            <w:tcW w:w="850"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567"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111"/>
              <w:rPr>
                <w:rFonts w:ascii="Times New Roman" w:hAnsi="Times New Roman" w:cs="Times New Roman"/>
                <w:sz w:val="24"/>
                <w:szCs w:val="24"/>
                <w:lang w:val="ru-RU"/>
              </w:rPr>
            </w:pPr>
          </w:p>
        </w:tc>
        <w:tc>
          <w:tcPr>
            <w:tcW w:w="425" w:type="dxa"/>
            <w:tcBorders>
              <w:top w:val="single" w:sz="8" w:space="0" w:color="000000"/>
              <w:left w:val="single" w:sz="4" w:space="0" w:color="auto"/>
              <w:bottom w:val="single" w:sz="8" w:space="0" w:color="000000"/>
              <w:right w:val="single" w:sz="8"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r>
      <w:tr w:rsidR="00810C1D" w:rsidRPr="006022FC" w:rsidTr="00395BAF">
        <w:trPr>
          <w:trHeight w:val="248"/>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b/>
                <w:bCs/>
                <w:sz w:val="24"/>
                <w:szCs w:val="24"/>
                <w:lang w:val="ru-RU"/>
              </w:rPr>
              <w:t>2</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rPr>
              <w:t>Українська література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707"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709"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570"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967" w:type="dxa"/>
            <w:gridSpan w:val="2"/>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567"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425"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ru-RU"/>
              </w:rPr>
              <w:t>3</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rPr>
              <w:t>Англійська мова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2</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ru-RU"/>
              </w:rPr>
              <w:t>3</w:t>
            </w:r>
          </w:p>
        </w:tc>
        <w:tc>
          <w:tcPr>
            <w:tcW w:w="709"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ru-RU"/>
              </w:rPr>
              <w:t>3</w:t>
            </w:r>
          </w:p>
        </w:tc>
        <w:tc>
          <w:tcPr>
            <w:tcW w:w="570"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ru-RU"/>
              </w:rPr>
              <w:t>3</w:t>
            </w:r>
          </w:p>
        </w:tc>
        <w:tc>
          <w:tcPr>
            <w:tcW w:w="967" w:type="dxa"/>
            <w:gridSpan w:val="2"/>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0"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0"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567"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ru-RU"/>
              </w:rPr>
              <w:t>4</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Математика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lang w:val="en-US"/>
              </w:rPr>
              <w:t>4</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4</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5</w:t>
            </w: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5</w:t>
            </w: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5</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Інформатика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w:t>
            </w: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6</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Трудове навчання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w:t>
            </w: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7</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Я досліджую світ</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rPr>
              <w:t>3</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3</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3</w:t>
            </w: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3</w:t>
            </w: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403"/>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8</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Мистецтво</w:t>
            </w:r>
          </w:p>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2</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2</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2</w:t>
            </w: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2</w:t>
            </w: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9</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Фізична культура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lang w:val="en-US"/>
              </w:rPr>
              <w:t>3</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3</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3</w:t>
            </w: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3</w:t>
            </w: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270"/>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257"/>
        </w:trPr>
        <w:tc>
          <w:tcPr>
            <w:tcW w:w="699"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2392"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85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707"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358"/>
        </w:trPr>
        <w:tc>
          <w:tcPr>
            <w:tcW w:w="699"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b/>
                <w:bCs/>
                <w:sz w:val="24"/>
                <w:szCs w:val="24"/>
              </w:rPr>
            </w:pPr>
          </w:p>
        </w:tc>
        <w:tc>
          <w:tcPr>
            <w:tcW w:w="2392"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707"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411"/>
        </w:trPr>
        <w:tc>
          <w:tcPr>
            <w:tcW w:w="699"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2392"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707"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7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356"/>
        </w:trPr>
        <w:tc>
          <w:tcPr>
            <w:tcW w:w="699"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bCs/>
                <w:sz w:val="24"/>
                <w:szCs w:val="24"/>
                <w:lang w:val="en-US"/>
              </w:rPr>
            </w:pPr>
          </w:p>
        </w:tc>
        <w:tc>
          <w:tcPr>
            <w:tcW w:w="2392"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b/>
                <w:bCs/>
                <w:iCs/>
                <w:sz w:val="24"/>
                <w:szCs w:val="24"/>
              </w:rPr>
            </w:pPr>
            <w:r w:rsidRPr="006022FC">
              <w:rPr>
                <w:rFonts w:ascii="Times New Roman" w:hAnsi="Times New Roman" w:cs="Times New Roman"/>
                <w:b/>
                <w:bCs/>
                <w:iCs/>
                <w:sz w:val="24"/>
                <w:szCs w:val="24"/>
              </w:rPr>
              <w:t>Всього</w:t>
            </w:r>
          </w:p>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b/>
                <w:sz w:val="24"/>
                <w:szCs w:val="24"/>
              </w:rPr>
            </w:pPr>
            <w:r w:rsidRPr="006022FC">
              <w:rPr>
                <w:rFonts w:ascii="Times New Roman" w:hAnsi="Times New Roman" w:cs="Times New Roman"/>
                <w:b/>
                <w:sz w:val="24"/>
                <w:szCs w:val="24"/>
              </w:rPr>
              <w:t>19+3</w:t>
            </w:r>
          </w:p>
        </w:tc>
        <w:tc>
          <w:tcPr>
            <w:tcW w:w="707"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21+3</w:t>
            </w:r>
          </w:p>
        </w:tc>
        <w:tc>
          <w:tcPr>
            <w:tcW w:w="709"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22+3</w:t>
            </w:r>
          </w:p>
        </w:tc>
        <w:tc>
          <w:tcPr>
            <w:tcW w:w="570"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22+3</w:t>
            </w:r>
          </w:p>
        </w:tc>
        <w:tc>
          <w:tcPr>
            <w:tcW w:w="967" w:type="dxa"/>
            <w:gridSpan w:val="2"/>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850"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850"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567" w:type="dxa"/>
            <w:tcBorders>
              <w:top w:val="single" w:sz="4" w:space="0" w:color="auto"/>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425"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465"/>
        </w:trPr>
        <w:tc>
          <w:tcPr>
            <w:tcW w:w="699"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2392"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b/>
                <w:bCs/>
                <w:iCs/>
                <w:sz w:val="24"/>
                <w:szCs w:val="24"/>
              </w:rPr>
              <w:t>Варіативна складова</w:t>
            </w:r>
          </w:p>
        </w:tc>
        <w:tc>
          <w:tcPr>
            <w:tcW w:w="850"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1</w:t>
            </w:r>
          </w:p>
        </w:tc>
        <w:tc>
          <w:tcPr>
            <w:tcW w:w="707"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rPr>
              <w:t>1</w:t>
            </w:r>
          </w:p>
        </w:tc>
        <w:tc>
          <w:tcPr>
            <w:tcW w:w="709"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rPr>
              <w:t>1</w:t>
            </w:r>
          </w:p>
        </w:tc>
        <w:tc>
          <w:tcPr>
            <w:tcW w:w="570" w:type="dxa"/>
            <w:tcBorders>
              <w:top w:val="single" w:sz="4" w:space="0" w:color="auto"/>
              <w:left w:val="single" w:sz="2" w:space="0" w:color="000000"/>
              <w:right w:val="single" w:sz="2" w:space="0" w:color="000000"/>
            </w:tcBorders>
            <w:shd w:val="clear" w:color="000000" w:fill="FFFFFF"/>
          </w:tcPr>
          <w:p w:rsidR="004C74F9"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p>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w:t>
            </w:r>
          </w:p>
        </w:tc>
        <w:tc>
          <w:tcPr>
            <w:tcW w:w="967" w:type="dxa"/>
            <w:gridSpan w:val="2"/>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4" w:space="0" w:color="auto"/>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425" w:type="dxa"/>
            <w:tcBorders>
              <w:top w:val="single" w:sz="2" w:space="0" w:color="000000"/>
              <w:left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75"/>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lang w:val="en-US"/>
              </w:rPr>
              <w:t xml:space="preserve">                                                                         </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425"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8" w:space="0" w:color="000000"/>
              <w:bottom w:val="single" w:sz="8"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2392" w:type="dxa"/>
            <w:tcBorders>
              <w:top w:val="single" w:sz="2" w:space="0" w:color="000000"/>
              <w:left w:val="single" w:sz="8" w:space="0" w:color="000000"/>
              <w:bottom w:val="single" w:sz="8" w:space="0" w:color="000000"/>
              <w:right w:val="single" w:sz="2" w:space="0" w:color="000000"/>
            </w:tcBorders>
            <w:shd w:val="clear" w:color="000000" w:fill="FFFFFF"/>
          </w:tcPr>
          <w:p w:rsidR="00810C1D" w:rsidRPr="006022FC" w:rsidRDefault="003E79FF" w:rsidP="00395BAF">
            <w:pPr>
              <w:autoSpaceDE w:val="0"/>
              <w:autoSpaceDN w:val="0"/>
              <w:adjustRightInd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b/>
                <w:bCs/>
                <w:sz w:val="24"/>
                <w:szCs w:val="24"/>
              </w:rPr>
              <w:t>Збільшення годин на вивчення предмету інваріативної складової</w:t>
            </w:r>
          </w:p>
        </w:tc>
        <w:tc>
          <w:tcPr>
            <w:tcW w:w="6921" w:type="dxa"/>
            <w:gridSpan w:val="10"/>
            <w:tcBorders>
              <w:top w:val="single" w:sz="2" w:space="0" w:color="000000"/>
              <w:left w:val="single" w:sz="8" w:space="0" w:color="000000"/>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c>
          <w:tcPr>
            <w:tcW w:w="425" w:type="dxa"/>
            <w:tcBorders>
              <w:top w:val="single" w:sz="2" w:space="0" w:color="000000"/>
              <w:left w:val="single" w:sz="4" w:space="0" w:color="auto"/>
              <w:bottom w:val="single" w:sz="8" w:space="0" w:color="000000"/>
              <w:right w:val="single" w:sz="8"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ru-RU"/>
              </w:rPr>
            </w:pPr>
          </w:p>
        </w:tc>
      </w:tr>
      <w:tr w:rsidR="00810C1D" w:rsidRPr="006022FC" w:rsidTr="00395BAF">
        <w:trPr>
          <w:trHeight w:val="31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w:t>
            </w: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Українська мова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ind w:left="231"/>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ind w:left="267"/>
              <w:rPr>
                <w:rFonts w:ascii="Times New Roman" w:hAnsi="Times New Roman" w:cs="Times New Roman"/>
                <w:sz w:val="24"/>
                <w:szCs w:val="24"/>
                <w:lang w:val="en-US"/>
              </w:rPr>
            </w:pPr>
            <w:r w:rsidRPr="006022FC">
              <w:rPr>
                <w:rFonts w:ascii="Times New Roman" w:hAnsi="Times New Roman" w:cs="Times New Roman"/>
                <w:sz w:val="24"/>
                <w:szCs w:val="24"/>
                <w:lang w:val="en-US"/>
              </w:rPr>
              <w:t>1</w:t>
            </w:r>
          </w:p>
          <w:p w:rsidR="00810C1D" w:rsidRPr="006022FC" w:rsidRDefault="00810C1D" w:rsidP="00395BAF">
            <w:pPr>
              <w:autoSpaceDE w:val="0"/>
              <w:autoSpaceDN w:val="0"/>
              <w:adjustRightInd w:val="0"/>
              <w:spacing w:after="0" w:line="240" w:lineRule="auto"/>
              <w:ind w:left="267"/>
              <w:rPr>
                <w:rFonts w:ascii="Times New Roman" w:hAnsi="Times New Roman" w:cs="Times New Roman"/>
                <w:sz w:val="24"/>
                <w:szCs w:val="24"/>
              </w:rPr>
            </w:pPr>
          </w:p>
        </w:tc>
        <w:tc>
          <w:tcPr>
            <w:tcW w:w="68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425"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68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lang w:val="en-US"/>
              </w:rPr>
              <w:t xml:space="preserve">                                                                                    </w:t>
            </w:r>
          </w:p>
        </w:tc>
        <w:tc>
          <w:tcPr>
            <w:tcW w:w="707" w:type="dxa"/>
            <w:tcBorders>
              <w:top w:val="single" w:sz="2" w:space="0" w:color="000000"/>
              <w:left w:val="single" w:sz="2"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686" w:type="dxa"/>
            <w:gridSpan w:val="2"/>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406"/>
        </w:trPr>
        <w:tc>
          <w:tcPr>
            <w:tcW w:w="699" w:type="dxa"/>
            <w:tcBorders>
              <w:top w:val="single" w:sz="8" w:space="0" w:color="000000"/>
              <w:left w:val="single" w:sz="8" w:space="0" w:color="000000"/>
              <w:bottom w:val="single" w:sz="8"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8" w:space="0" w:color="000000"/>
              <w:left w:val="single" w:sz="8"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8" w:space="0" w:color="000000"/>
              <w:left w:val="single" w:sz="8" w:space="0" w:color="000000"/>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231"/>
              <w:rPr>
                <w:rFonts w:ascii="Times New Roman" w:hAnsi="Times New Roman" w:cs="Times New Roman"/>
                <w:sz w:val="24"/>
                <w:szCs w:val="24"/>
                <w:lang w:val="en-US"/>
              </w:rPr>
            </w:pPr>
          </w:p>
        </w:tc>
        <w:tc>
          <w:tcPr>
            <w:tcW w:w="709"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267"/>
              <w:rPr>
                <w:rFonts w:ascii="Times New Roman" w:hAnsi="Times New Roman" w:cs="Times New Roman"/>
                <w:sz w:val="24"/>
                <w:szCs w:val="24"/>
              </w:rPr>
            </w:pPr>
          </w:p>
        </w:tc>
        <w:tc>
          <w:tcPr>
            <w:tcW w:w="686" w:type="dxa"/>
            <w:gridSpan w:val="2"/>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606"/>
              <w:rPr>
                <w:rFonts w:ascii="Times New Roman" w:hAnsi="Times New Roman" w:cs="Times New Roman"/>
                <w:sz w:val="24"/>
                <w:szCs w:val="24"/>
              </w:rPr>
            </w:pPr>
          </w:p>
        </w:tc>
        <w:tc>
          <w:tcPr>
            <w:tcW w:w="425" w:type="dxa"/>
            <w:tcBorders>
              <w:top w:val="single" w:sz="8" w:space="0" w:color="000000"/>
              <w:left w:val="single" w:sz="4" w:space="0" w:color="auto"/>
              <w:bottom w:val="single" w:sz="8"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ind w:left="606"/>
              <w:rPr>
                <w:rFonts w:ascii="Times New Roman" w:hAnsi="Times New Roman" w:cs="Times New Roman"/>
                <w:sz w:val="24"/>
                <w:szCs w:val="24"/>
              </w:rPr>
            </w:pPr>
          </w:p>
        </w:tc>
      </w:tr>
      <w:tr w:rsidR="00810C1D" w:rsidRPr="006022FC" w:rsidTr="00395BAF">
        <w:trPr>
          <w:trHeight w:val="294"/>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4" w:space="0" w:color="auto"/>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7" w:type="dxa"/>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686" w:type="dxa"/>
            <w:gridSpan w:val="2"/>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2" w:space="0" w:color="000000"/>
              <w:lef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425" w:type="dxa"/>
            <w:tcBorders>
              <w:top w:val="single" w:sz="2" w:space="0" w:color="000000"/>
              <w:left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240"/>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707"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686" w:type="dxa"/>
            <w:gridSpan w:val="2"/>
            <w:tcBorders>
              <w:top w:val="single" w:sz="4" w:space="0" w:color="auto"/>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4" w:space="0" w:color="auto"/>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425"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201"/>
        </w:trPr>
        <w:tc>
          <w:tcPr>
            <w:tcW w:w="699"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lang w:val="en-US"/>
              </w:rPr>
              <w:t xml:space="preserve">                                                                                    </w:t>
            </w:r>
          </w:p>
        </w:tc>
        <w:tc>
          <w:tcPr>
            <w:tcW w:w="707"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686" w:type="dxa"/>
            <w:gridSpan w:val="2"/>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2" w:space="0" w:color="000000"/>
              <w:left w:val="single" w:sz="4" w:space="0" w:color="auto"/>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220"/>
        </w:trPr>
        <w:tc>
          <w:tcPr>
            <w:tcW w:w="699" w:type="dxa"/>
            <w:tcBorders>
              <w:top w:val="single" w:sz="8" w:space="0" w:color="000000"/>
              <w:left w:val="single" w:sz="8"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2392" w:type="dxa"/>
            <w:tcBorders>
              <w:top w:val="single" w:sz="8" w:space="0" w:color="000000"/>
              <w:left w:val="single" w:sz="8"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 xml:space="preserve">                       </w:t>
            </w:r>
            <w:r w:rsidRPr="006022FC">
              <w:rPr>
                <w:rFonts w:ascii="Times New Roman" w:hAnsi="Times New Roman" w:cs="Times New Roman"/>
                <w:b/>
                <w:bCs/>
                <w:sz w:val="24"/>
                <w:szCs w:val="24"/>
              </w:rPr>
              <w:t>Всього</w:t>
            </w:r>
          </w:p>
        </w:tc>
        <w:tc>
          <w:tcPr>
            <w:tcW w:w="850" w:type="dxa"/>
            <w:tcBorders>
              <w:top w:val="single" w:sz="8" w:space="0" w:color="000000"/>
              <w:left w:val="single" w:sz="8" w:space="0" w:color="000000"/>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20+3</w:t>
            </w:r>
          </w:p>
        </w:tc>
        <w:tc>
          <w:tcPr>
            <w:tcW w:w="707"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22+3</w:t>
            </w:r>
          </w:p>
        </w:tc>
        <w:tc>
          <w:tcPr>
            <w:tcW w:w="709"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23+3</w:t>
            </w:r>
          </w:p>
        </w:tc>
        <w:tc>
          <w:tcPr>
            <w:tcW w:w="686" w:type="dxa"/>
            <w:gridSpan w:val="2"/>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23+3</w:t>
            </w:r>
          </w:p>
        </w:tc>
        <w:tc>
          <w:tcPr>
            <w:tcW w:w="851"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8" w:space="0" w:color="000000"/>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rPr>
            </w:pPr>
          </w:p>
        </w:tc>
        <w:tc>
          <w:tcPr>
            <w:tcW w:w="425" w:type="dxa"/>
            <w:tcBorders>
              <w:top w:val="single" w:sz="8" w:space="0" w:color="000000"/>
              <w:left w:val="single" w:sz="4" w:space="0" w:color="auto"/>
              <w:bottom w:val="single" w:sz="4" w:space="0" w:color="auto"/>
              <w:right w:val="single" w:sz="8"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sz w:val="24"/>
                <w:szCs w:val="24"/>
                <w:lang w:val="en-US"/>
              </w:rPr>
            </w:pPr>
          </w:p>
        </w:tc>
      </w:tr>
      <w:tr w:rsidR="00810C1D" w:rsidRPr="006022FC" w:rsidTr="00395BAF">
        <w:trPr>
          <w:trHeight w:val="549"/>
        </w:trPr>
        <w:tc>
          <w:tcPr>
            <w:tcW w:w="699" w:type="dxa"/>
            <w:tcBorders>
              <w:top w:val="single" w:sz="4" w:space="0" w:color="auto"/>
              <w:left w:val="single" w:sz="8"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bCs/>
                <w:sz w:val="24"/>
                <w:szCs w:val="24"/>
              </w:rPr>
            </w:pPr>
          </w:p>
        </w:tc>
        <w:tc>
          <w:tcPr>
            <w:tcW w:w="2392" w:type="dxa"/>
            <w:tcBorders>
              <w:top w:val="single" w:sz="4" w:space="0" w:color="auto"/>
              <w:left w:val="single" w:sz="8" w:space="0" w:color="000000"/>
              <w:bottom w:val="single" w:sz="4" w:space="0" w:color="auto"/>
              <w:right w:val="single" w:sz="2" w:space="0" w:color="000000"/>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4" w:space="0" w:color="auto"/>
              <w:left w:val="single" w:sz="8" w:space="0" w:color="000000"/>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rPr>
                <w:rFonts w:ascii="Times New Roman" w:hAnsi="Times New Roman" w:cs="Times New Roman"/>
                <w:b/>
                <w:sz w:val="24"/>
                <w:szCs w:val="24"/>
              </w:rPr>
            </w:pPr>
            <w:r w:rsidRPr="006022FC">
              <w:rPr>
                <w:rFonts w:ascii="Times New Roman" w:hAnsi="Times New Roman" w:cs="Times New Roman"/>
                <w:b/>
                <w:sz w:val="24"/>
                <w:szCs w:val="24"/>
              </w:rPr>
              <w:t>23</w:t>
            </w:r>
          </w:p>
        </w:tc>
        <w:tc>
          <w:tcPr>
            <w:tcW w:w="707" w:type="dxa"/>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25</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26</w:t>
            </w:r>
          </w:p>
        </w:tc>
        <w:tc>
          <w:tcPr>
            <w:tcW w:w="686" w:type="dxa"/>
            <w:gridSpan w:val="2"/>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4C74F9" w:rsidP="00395BAF">
            <w:pPr>
              <w:autoSpaceDE w:val="0"/>
              <w:autoSpaceDN w:val="0"/>
              <w:adjustRightInd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8" w:space="0" w:color="000000"/>
            </w:tcBorders>
            <w:shd w:val="clear" w:color="000000" w:fill="FFFFFF"/>
          </w:tcPr>
          <w:p w:rsidR="00810C1D" w:rsidRPr="006022FC" w:rsidRDefault="00810C1D" w:rsidP="00395BAF">
            <w:pPr>
              <w:autoSpaceDE w:val="0"/>
              <w:autoSpaceDN w:val="0"/>
              <w:adjustRightInd w:val="0"/>
              <w:spacing w:after="0" w:line="240" w:lineRule="auto"/>
              <w:jc w:val="center"/>
              <w:rPr>
                <w:rFonts w:ascii="Times New Roman" w:hAnsi="Times New Roman" w:cs="Times New Roman"/>
                <w:b/>
                <w:sz w:val="24"/>
                <w:szCs w:val="24"/>
                <w:lang w:val="en-US"/>
              </w:rPr>
            </w:pPr>
          </w:p>
        </w:tc>
      </w:tr>
      <w:tr w:rsidR="009E0706" w:rsidRPr="006022FC" w:rsidTr="00395BAF">
        <w:trPr>
          <w:trHeight w:val="549"/>
        </w:trPr>
        <w:tc>
          <w:tcPr>
            <w:tcW w:w="699" w:type="dxa"/>
            <w:tcBorders>
              <w:top w:val="single" w:sz="4" w:space="0" w:color="auto"/>
              <w:left w:val="single" w:sz="8" w:space="0" w:color="000000"/>
              <w:bottom w:val="single" w:sz="4" w:space="0" w:color="auto"/>
              <w:right w:val="single" w:sz="2" w:space="0" w:color="000000"/>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bCs/>
                <w:sz w:val="24"/>
                <w:szCs w:val="24"/>
              </w:rPr>
            </w:pPr>
          </w:p>
        </w:tc>
        <w:tc>
          <w:tcPr>
            <w:tcW w:w="2392" w:type="dxa"/>
            <w:tcBorders>
              <w:top w:val="single" w:sz="4" w:space="0" w:color="auto"/>
              <w:left w:val="single" w:sz="8" w:space="0" w:color="000000"/>
              <w:bottom w:val="single" w:sz="4" w:space="0" w:color="auto"/>
              <w:right w:val="single" w:sz="2" w:space="0" w:color="000000"/>
            </w:tcBorders>
            <w:shd w:val="clear" w:color="000000" w:fill="FFFFFF"/>
          </w:tcPr>
          <w:p w:rsidR="009E0706" w:rsidRPr="006022FC" w:rsidRDefault="009E0706" w:rsidP="00395BAF">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single" w:sz="4" w:space="0" w:color="auto"/>
              <w:left w:val="single" w:sz="8" w:space="0" w:color="000000"/>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rPr>
                <w:rFonts w:ascii="Times New Roman" w:hAnsi="Times New Roman" w:cs="Times New Roman"/>
                <w:b/>
                <w:sz w:val="24"/>
                <w:szCs w:val="24"/>
              </w:rPr>
            </w:pPr>
          </w:p>
        </w:tc>
        <w:tc>
          <w:tcPr>
            <w:tcW w:w="707" w:type="dxa"/>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686" w:type="dxa"/>
            <w:gridSpan w:val="2"/>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8" w:space="0" w:color="000000"/>
            </w:tcBorders>
            <w:shd w:val="clear" w:color="000000" w:fill="FFFFFF"/>
          </w:tcPr>
          <w:p w:rsidR="009E0706" w:rsidRPr="006022FC" w:rsidRDefault="009E0706" w:rsidP="00395BAF">
            <w:pPr>
              <w:autoSpaceDE w:val="0"/>
              <w:autoSpaceDN w:val="0"/>
              <w:adjustRightInd w:val="0"/>
              <w:spacing w:after="0" w:line="240" w:lineRule="auto"/>
              <w:jc w:val="center"/>
              <w:rPr>
                <w:rFonts w:ascii="Times New Roman" w:hAnsi="Times New Roman" w:cs="Times New Roman"/>
                <w:b/>
                <w:sz w:val="24"/>
                <w:szCs w:val="24"/>
                <w:lang w:val="en-US"/>
              </w:rPr>
            </w:pPr>
          </w:p>
        </w:tc>
      </w:tr>
    </w:tbl>
    <w:p w:rsidR="009E0706" w:rsidRPr="006022FC" w:rsidRDefault="009E0706" w:rsidP="00810C1D">
      <w:pPr>
        <w:pStyle w:val="a3"/>
        <w:jc w:val="both"/>
        <w:rPr>
          <w:rFonts w:ascii="Times New Roman" w:hAnsi="Times New Roman" w:cs="Times New Roman"/>
          <w:sz w:val="24"/>
          <w:szCs w:val="24"/>
        </w:rPr>
      </w:pPr>
    </w:p>
    <w:p w:rsidR="009E0706" w:rsidRPr="006022FC" w:rsidRDefault="009E0706" w:rsidP="00810C1D">
      <w:pPr>
        <w:pStyle w:val="a3"/>
        <w:jc w:val="both"/>
        <w:rPr>
          <w:rFonts w:ascii="Times New Roman" w:hAnsi="Times New Roman" w:cs="Times New Roman"/>
          <w:sz w:val="24"/>
          <w:szCs w:val="24"/>
        </w:rPr>
      </w:pPr>
    </w:p>
    <w:p w:rsidR="009E0706" w:rsidRPr="006022FC" w:rsidRDefault="009E0706" w:rsidP="00810C1D">
      <w:pPr>
        <w:pStyle w:val="a3"/>
        <w:jc w:val="both"/>
        <w:rPr>
          <w:rFonts w:ascii="Times New Roman" w:hAnsi="Times New Roman" w:cs="Times New Roman"/>
          <w:sz w:val="24"/>
          <w:szCs w:val="24"/>
        </w:rPr>
      </w:pPr>
    </w:p>
    <w:p w:rsidR="009E0706" w:rsidRPr="006022FC" w:rsidRDefault="009E0706" w:rsidP="00810C1D">
      <w:pPr>
        <w:pStyle w:val="a3"/>
        <w:jc w:val="both"/>
        <w:rPr>
          <w:rFonts w:ascii="Times New Roman" w:hAnsi="Times New Roman" w:cs="Times New Roman"/>
          <w:sz w:val="24"/>
          <w:szCs w:val="24"/>
        </w:rPr>
      </w:pPr>
    </w:p>
    <w:p w:rsidR="009E0706" w:rsidRPr="006022FC" w:rsidRDefault="009E0706" w:rsidP="00810C1D">
      <w:pPr>
        <w:pStyle w:val="a3"/>
        <w:jc w:val="both"/>
        <w:rPr>
          <w:rFonts w:ascii="Times New Roman" w:hAnsi="Times New Roman" w:cs="Times New Roman"/>
          <w:sz w:val="24"/>
          <w:szCs w:val="24"/>
        </w:rPr>
      </w:pPr>
    </w:p>
    <w:p w:rsidR="009E0706" w:rsidRPr="006022FC" w:rsidRDefault="009E0706" w:rsidP="009E0706">
      <w:pPr>
        <w:spacing w:after="0" w:line="240" w:lineRule="auto"/>
        <w:jc w:val="center"/>
        <w:rPr>
          <w:rFonts w:ascii="Times New Roman" w:hAnsi="Times New Roman" w:cs="Times New Roman"/>
          <w:b/>
          <w:i/>
          <w:color w:val="1F497D" w:themeColor="text2"/>
          <w:sz w:val="24"/>
          <w:szCs w:val="24"/>
        </w:rPr>
      </w:pPr>
      <w:r w:rsidRPr="006022FC">
        <w:rPr>
          <w:rFonts w:ascii="Times New Roman" w:hAnsi="Times New Roman" w:cs="Times New Roman"/>
          <w:b/>
          <w:i/>
          <w:color w:val="1F497D" w:themeColor="text2"/>
          <w:sz w:val="24"/>
          <w:szCs w:val="24"/>
        </w:rPr>
        <w:t>Освітня програма закладу освіти ІІ ступеня</w:t>
      </w:r>
    </w:p>
    <w:p w:rsidR="009E0706" w:rsidRPr="006022FC" w:rsidRDefault="009E0706" w:rsidP="009E0706">
      <w:pPr>
        <w:spacing w:after="0" w:line="240" w:lineRule="auto"/>
        <w:jc w:val="center"/>
        <w:rPr>
          <w:rFonts w:ascii="Times New Roman" w:hAnsi="Times New Roman" w:cs="Times New Roman"/>
          <w:color w:val="1F497D" w:themeColor="text2"/>
          <w:sz w:val="24"/>
          <w:szCs w:val="24"/>
        </w:rPr>
      </w:pPr>
      <w:r w:rsidRPr="006022FC">
        <w:rPr>
          <w:rFonts w:ascii="Times New Roman" w:hAnsi="Times New Roman" w:cs="Times New Roman"/>
          <w:b/>
          <w:i/>
          <w:color w:val="1F497D" w:themeColor="text2"/>
          <w:sz w:val="24"/>
          <w:szCs w:val="24"/>
        </w:rPr>
        <w:t xml:space="preserve"> (базова середня освіта)</w:t>
      </w:r>
    </w:p>
    <w:p w:rsidR="009E0706" w:rsidRPr="006022FC" w:rsidRDefault="009E0706" w:rsidP="009E0706">
      <w:pPr>
        <w:spacing w:after="0" w:line="240" w:lineRule="auto"/>
        <w:jc w:val="center"/>
        <w:rPr>
          <w:rFonts w:ascii="Times New Roman" w:hAnsi="Times New Roman" w:cs="Times New Roman"/>
          <w:color w:val="1F497D" w:themeColor="text2"/>
          <w:sz w:val="24"/>
          <w:szCs w:val="24"/>
        </w:rPr>
      </w:pPr>
      <w:r w:rsidRPr="006022FC">
        <w:rPr>
          <w:rFonts w:ascii="Times New Roman" w:hAnsi="Times New Roman" w:cs="Times New Roman"/>
          <w:color w:val="1F497D" w:themeColor="text2"/>
          <w:sz w:val="24"/>
          <w:szCs w:val="24"/>
        </w:rPr>
        <w:t>Загальні положення</w:t>
      </w:r>
    </w:p>
    <w:p w:rsidR="009E0706" w:rsidRPr="006022FC" w:rsidRDefault="009E0706" w:rsidP="00810C1D">
      <w:pPr>
        <w:pStyle w:val="a3"/>
        <w:jc w:val="both"/>
        <w:rPr>
          <w:rFonts w:ascii="Times New Roman" w:hAnsi="Times New Roman" w:cs="Times New Roman"/>
          <w:sz w:val="24"/>
          <w:szCs w:val="24"/>
        </w:rPr>
      </w:pPr>
    </w:p>
    <w:p w:rsidR="00A52815" w:rsidRPr="006022FC" w:rsidRDefault="00A52815" w:rsidP="00810C1D">
      <w:pPr>
        <w:pStyle w:val="a3"/>
        <w:jc w:val="both"/>
        <w:rPr>
          <w:rFonts w:ascii="Times New Roman" w:hAnsi="Times New Roman" w:cs="Times New Roman"/>
          <w:sz w:val="24"/>
          <w:szCs w:val="24"/>
        </w:rPr>
      </w:pPr>
      <w:r w:rsidRPr="006022FC">
        <w:rPr>
          <w:rFonts w:ascii="Times New Roman" w:hAnsi="Times New Roman" w:cs="Times New Roman"/>
          <w:sz w:val="24"/>
          <w:szCs w:val="24"/>
        </w:rPr>
        <w:t xml:space="preserve">Освітня програма закладу освіти </w:t>
      </w:r>
      <w:r w:rsidR="00810C1D" w:rsidRPr="006022FC">
        <w:rPr>
          <w:rFonts w:ascii="Times New Roman" w:hAnsi="Times New Roman" w:cs="Times New Roman"/>
          <w:sz w:val="24"/>
          <w:szCs w:val="24"/>
        </w:rPr>
        <w:t xml:space="preserve"> ІІ ступеня (базова середня освіта) розроблена на виконання Закону України «Про освіту», постанови </w:t>
      </w:r>
      <w:r w:rsidR="00A747D5" w:rsidRPr="006022FC">
        <w:rPr>
          <w:rFonts w:ascii="Times New Roman" w:hAnsi="Times New Roman" w:cs="Times New Roman"/>
          <w:sz w:val="24"/>
          <w:szCs w:val="24"/>
        </w:rPr>
        <w:t xml:space="preserve">Кабінету Міністрів України від </w:t>
      </w:r>
      <w:r w:rsidR="00810C1D" w:rsidRPr="006022FC">
        <w:rPr>
          <w:rFonts w:ascii="Times New Roman" w:hAnsi="Times New Roman" w:cs="Times New Roman"/>
          <w:sz w:val="24"/>
          <w:szCs w:val="24"/>
        </w:rPr>
        <w:t>3</w:t>
      </w:r>
      <w:r w:rsidR="00A747D5" w:rsidRPr="006022FC">
        <w:rPr>
          <w:rFonts w:ascii="Times New Roman" w:hAnsi="Times New Roman" w:cs="Times New Roman"/>
          <w:sz w:val="24"/>
          <w:szCs w:val="24"/>
        </w:rPr>
        <w:t>0 .09. 2020 року № 898 Державний стандарту базової середньої освіти</w:t>
      </w:r>
      <w:r w:rsidR="00810C1D" w:rsidRPr="006022FC">
        <w:rPr>
          <w:rFonts w:ascii="Times New Roman" w:hAnsi="Times New Roman" w:cs="Times New Roman"/>
          <w:sz w:val="24"/>
          <w:szCs w:val="24"/>
        </w:rPr>
        <w:t xml:space="preserve"> та на основі Типової освітньої програми закладів загальної середньої освіти ІІ ступеня, затвердженої наказом МОН України від 20.04.2018 № 405 (Навчальний план закладів загальної середньої освіти з навчанням українською мовою</w:t>
      </w:r>
      <w:r w:rsidR="00AC3EB3" w:rsidRPr="006022FC">
        <w:rPr>
          <w:rFonts w:ascii="Times New Roman" w:hAnsi="Times New Roman" w:cs="Times New Roman"/>
          <w:sz w:val="24"/>
          <w:szCs w:val="24"/>
        </w:rPr>
        <w:t>)для 6-9 класів.</w:t>
      </w:r>
    </w:p>
    <w:p w:rsidR="00AC3EB3" w:rsidRPr="006022FC" w:rsidRDefault="0015665C" w:rsidP="00AC3EB3">
      <w:pPr>
        <w:spacing w:after="0" w:line="240" w:lineRule="auto"/>
        <w:rPr>
          <w:rFonts w:ascii="Times New Roman" w:eastAsia="Times New Roman" w:hAnsi="Times New Roman" w:cs="Times New Roman"/>
          <w:sz w:val="24"/>
          <w:szCs w:val="24"/>
        </w:rPr>
      </w:pPr>
      <w:r w:rsidRPr="006022FC">
        <w:rPr>
          <w:rFonts w:ascii="Times New Roman" w:eastAsia="Times New Roman" w:hAnsi="Times New Roman" w:cs="Times New Roman"/>
          <w:color w:val="000000"/>
          <w:sz w:val="24"/>
          <w:szCs w:val="24"/>
          <w:shd w:val="clear" w:color="auto" w:fill="FFFFFF"/>
        </w:rPr>
        <w:t>Д</w:t>
      </w:r>
      <w:r w:rsidR="00AC3EB3" w:rsidRPr="006022FC">
        <w:rPr>
          <w:rFonts w:ascii="Times New Roman" w:eastAsia="Times New Roman" w:hAnsi="Times New Roman" w:cs="Times New Roman"/>
          <w:color w:val="000000"/>
          <w:sz w:val="24"/>
          <w:szCs w:val="24"/>
          <w:shd w:val="clear" w:color="auto" w:fill="FFFFFF"/>
        </w:rPr>
        <w:t>ля 5</w:t>
      </w:r>
      <w:r w:rsidR="000D1D78" w:rsidRPr="006022FC">
        <w:rPr>
          <w:rFonts w:ascii="Times New Roman" w:eastAsia="Times New Roman" w:hAnsi="Times New Roman" w:cs="Times New Roman"/>
          <w:color w:val="000000"/>
          <w:sz w:val="24"/>
          <w:szCs w:val="24"/>
          <w:shd w:val="clear" w:color="auto" w:fill="FFFFFF"/>
        </w:rPr>
        <w:t xml:space="preserve"> 8</w:t>
      </w:r>
      <w:r w:rsidR="00AC3EB3" w:rsidRPr="006022FC">
        <w:rPr>
          <w:rFonts w:ascii="Times New Roman" w:eastAsia="Times New Roman" w:hAnsi="Times New Roman" w:cs="Times New Roman"/>
          <w:color w:val="000000"/>
          <w:sz w:val="24"/>
          <w:szCs w:val="24"/>
          <w:shd w:val="clear" w:color="auto" w:fill="FFFFFF"/>
        </w:rPr>
        <w:t xml:space="preserve"> клас</w:t>
      </w:r>
      <w:r w:rsidR="000D1D78" w:rsidRPr="006022FC">
        <w:rPr>
          <w:rFonts w:ascii="Times New Roman" w:eastAsia="Times New Roman" w:hAnsi="Times New Roman" w:cs="Times New Roman"/>
          <w:color w:val="000000"/>
          <w:sz w:val="24"/>
          <w:szCs w:val="24"/>
          <w:shd w:val="clear" w:color="auto" w:fill="FFFFFF"/>
        </w:rPr>
        <w:t>ів</w:t>
      </w:r>
    </w:p>
    <w:p w:rsidR="00AC3EB3" w:rsidRPr="006022FC" w:rsidRDefault="00AC3EB3" w:rsidP="00AC3EB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6022FC">
        <w:rPr>
          <w:rFonts w:ascii="Times New Roman" w:eastAsia="Times New Roman" w:hAnsi="Times New Roman" w:cs="Times New Roman"/>
          <w:color w:val="000000"/>
          <w:sz w:val="24"/>
          <w:szCs w:val="24"/>
        </w:rPr>
        <w:t>Державного стандарту базової середньої освіти (2020),</w:t>
      </w:r>
    </w:p>
    <w:p w:rsidR="009E0706" w:rsidRPr="006022FC" w:rsidRDefault="00AC3EB3" w:rsidP="00810C1D">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6022FC">
        <w:rPr>
          <w:rFonts w:ascii="Times New Roman" w:eastAsia="Times New Roman" w:hAnsi="Times New Roman" w:cs="Times New Roman"/>
          <w:color w:val="000000"/>
          <w:sz w:val="24"/>
          <w:szCs w:val="24"/>
        </w:rPr>
        <w:t>Типових освітніх програм (нак</w:t>
      </w:r>
      <w:r w:rsidR="0001196D" w:rsidRPr="006022FC">
        <w:rPr>
          <w:rFonts w:ascii="Times New Roman" w:eastAsia="Times New Roman" w:hAnsi="Times New Roman" w:cs="Times New Roman"/>
          <w:color w:val="000000"/>
          <w:sz w:val="24"/>
          <w:szCs w:val="24"/>
        </w:rPr>
        <w:t>аз МОН від 09.08.2024</w:t>
      </w:r>
      <w:r w:rsidR="00EB45F6" w:rsidRPr="006022FC">
        <w:rPr>
          <w:rFonts w:ascii="Times New Roman" w:eastAsia="Times New Roman" w:hAnsi="Times New Roman" w:cs="Times New Roman"/>
          <w:color w:val="000000"/>
          <w:sz w:val="24"/>
          <w:szCs w:val="24"/>
        </w:rPr>
        <w:t xml:space="preserve"> № 1120</w:t>
      </w:r>
      <w:r w:rsidRPr="006022FC">
        <w:rPr>
          <w:rFonts w:ascii="Times New Roman" w:eastAsia="Times New Roman" w:hAnsi="Times New Roman" w:cs="Times New Roman"/>
          <w:color w:val="000000"/>
          <w:sz w:val="24"/>
          <w:szCs w:val="24"/>
        </w:rPr>
        <w:t>)</w:t>
      </w:r>
    </w:p>
    <w:p w:rsidR="00810C1D" w:rsidRPr="006022FC" w:rsidRDefault="00A52815" w:rsidP="00810C1D">
      <w:pPr>
        <w:pStyle w:val="a3"/>
        <w:jc w:val="both"/>
        <w:rPr>
          <w:rFonts w:ascii="Times New Roman" w:hAnsi="Times New Roman" w:cs="Times New Roman"/>
          <w:b/>
          <w:i/>
          <w:color w:val="1F497D" w:themeColor="text2"/>
          <w:sz w:val="24"/>
          <w:szCs w:val="24"/>
        </w:rPr>
      </w:pPr>
      <w:r w:rsidRPr="006022FC">
        <w:rPr>
          <w:rFonts w:ascii="Times New Roman" w:hAnsi="Times New Roman" w:cs="Times New Roman"/>
          <w:sz w:val="24"/>
          <w:szCs w:val="24"/>
        </w:rPr>
        <w:t xml:space="preserve"> </w:t>
      </w:r>
      <w:r w:rsidR="00810C1D" w:rsidRPr="006022FC">
        <w:rPr>
          <w:rFonts w:ascii="Times New Roman" w:hAnsi="Times New Roman" w:cs="Times New Roman"/>
          <w:b/>
          <w:i/>
          <w:color w:val="1F497D" w:themeColor="text2"/>
          <w:sz w:val="24"/>
          <w:szCs w:val="24"/>
        </w:rPr>
        <w:t xml:space="preserve">Освітня програма визначає: </w:t>
      </w:r>
    </w:p>
    <w:p w:rsidR="009E0706" w:rsidRPr="006022FC" w:rsidRDefault="009E0706" w:rsidP="00810C1D">
      <w:pPr>
        <w:pStyle w:val="a3"/>
        <w:jc w:val="both"/>
        <w:rPr>
          <w:rFonts w:ascii="Times New Roman" w:hAnsi="Times New Roman" w:cs="Times New Roman"/>
          <w:b/>
          <w:i/>
          <w:color w:val="1F497D" w:themeColor="text2"/>
          <w:sz w:val="24"/>
          <w:szCs w:val="24"/>
        </w:rPr>
      </w:pPr>
    </w:p>
    <w:p w:rsidR="00810C1D" w:rsidRPr="006022FC" w:rsidRDefault="00810C1D" w:rsidP="00810C1D">
      <w:pPr>
        <w:pStyle w:val="a3"/>
        <w:jc w:val="both"/>
        <w:rPr>
          <w:rFonts w:ascii="Times New Roman" w:hAnsi="Times New Roman" w:cs="Times New Roman"/>
          <w:sz w:val="24"/>
          <w:szCs w:val="24"/>
        </w:rPr>
      </w:pPr>
      <w:r w:rsidRPr="006022FC">
        <w:rPr>
          <w:rFonts w:ascii="Times New Roman" w:hAnsi="Times New Roman" w:cs="Times New Roman"/>
          <w:sz w:val="24"/>
          <w:szCs w:val="24"/>
        </w:rPr>
        <w:t xml:space="preserve"> - загальний обсяг навчального навантаження, тривалість і взаємозв’язки окремих предметів, курсів за вибором, факультативів, а також логічної послідовності їх вивчення;</w:t>
      </w:r>
    </w:p>
    <w:p w:rsidR="00810C1D" w:rsidRPr="006022FC" w:rsidRDefault="00810C1D" w:rsidP="00810C1D">
      <w:pPr>
        <w:pStyle w:val="a3"/>
        <w:jc w:val="both"/>
        <w:rPr>
          <w:rFonts w:ascii="Times New Roman" w:hAnsi="Times New Roman" w:cs="Times New Roman"/>
          <w:sz w:val="24"/>
          <w:szCs w:val="24"/>
        </w:rPr>
      </w:pPr>
      <w:r w:rsidRPr="006022FC">
        <w:rPr>
          <w:rFonts w:ascii="Times New Roman" w:hAnsi="Times New Roman" w:cs="Times New Roman"/>
          <w:sz w:val="24"/>
          <w:szCs w:val="24"/>
        </w:rPr>
        <w:t xml:space="preserve">- очікувані результати навчання учнів подані в рамках навчальних програм, перелік яких наведено в таблиці;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810C1D" w:rsidRPr="006022FC" w:rsidRDefault="00810C1D" w:rsidP="00810C1D">
      <w:pPr>
        <w:pStyle w:val="a3"/>
        <w:jc w:val="both"/>
        <w:rPr>
          <w:rFonts w:ascii="Times New Roman" w:hAnsi="Times New Roman" w:cs="Times New Roman"/>
          <w:sz w:val="24"/>
          <w:szCs w:val="24"/>
        </w:rPr>
      </w:pPr>
      <w:r w:rsidRPr="006022FC">
        <w:rPr>
          <w:rFonts w:ascii="Times New Roman" w:hAnsi="Times New Roman" w:cs="Times New Roman"/>
          <w:sz w:val="24"/>
          <w:szCs w:val="24"/>
        </w:rPr>
        <w:t xml:space="preserve"> - форми організації освітнього процесу та інструменти системи внутрішнього забезпечення якості освіти; </w:t>
      </w:r>
    </w:p>
    <w:p w:rsidR="00810C1D" w:rsidRPr="006022FC" w:rsidRDefault="00810C1D" w:rsidP="00810C1D">
      <w:pPr>
        <w:pStyle w:val="a3"/>
        <w:jc w:val="both"/>
        <w:rPr>
          <w:rFonts w:ascii="Times New Roman" w:hAnsi="Times New Roman" w:cs="Times New Roman"/>
          <w:sz w:val="24"/>
          <w:szCs w:val="24"/>
        </w:rPr>
      </w:pPr>
      <w:r w:rsidRPr="006022FC">
        <w:rPr>
          <w:rFonts w:ascii="Times New Roman" w:hAnsi="Times New Roman" w:cs="Times New Roman"/>
          <w:sz w:val="24"/>
          <w:szCs w:val="24"/>
        </w:rPr>
        <w:t>- вимоги до осіб, які можуть розпочати навчання за цією Типовою освітньою програмою;</w:t>
      </w:r>
    </w:p>
    <w:p w:rsidR="00810C1D" w:rsidRPr="006022FC" w:rsidRDefault="00810C1D" w:rsidP="00810C1D">
      <w:pPr>
        <w:pStyle w:val="a3"/>
        <w:jc w:val="both"/>
        <w:rPr>
          <w:rFonts w:ascii="Times New Roman" w:hAnsi="Times New Roman" w:cs="Times New Roman"/>
          <w:sz w:val="24"/>
          <w:szCs w:val="24"/>
        </w:rPr>
      </w:pPr>
      <w:r w:rsidRPr="006022FC">
        <w:rPr>
          <w:rFonts w:ascii="Times New Roman" w:hAnsi="Times New Roman" w:cs="Times New Roman"/>
          <w:sz w:val="24"/>
          <w:szCs w:val="24"/>
        </w:rPr>
        <w:t>-загальний обсяг навчального навантаження та тривалість і взаємозв’язки освітніх галузей, предметів, дисциплін.</w:t>
      </w:r>
    </w:p>
    <w:p w:rsidR="009E0706" w:rsidRPr="006022FC" w:rsidRDefault="009E0706" w:rsidP="00810C1D">
      <w:pPr>
        <w:pStyle w:val="a3"/>
        <w:jc w:val="both"/>
        <w:rPr>
          <w:rFonts w:ascii="Times New Roman" w:hAnsi="Times New Roman" w:cs="Times New Roman"/>
          <w:sz w:val="24"/>
          <w:szCs w:val="24"/>
        </w:rPr>
      </w:pPr>
    </w:p>
    <w:p w:rsidR="009E0706" w:rsidRPr="006022FC" w:rsidRDefault="009E0706" w:rsidP="009E0706">
      <w:pPr>
        <w:pStyle w:val="basic"/>
        <w:spacing w:line="240" w:lineRule="auto"/>
        <w:rPr>
          <w:rStyle w:val="basic1"/>
          <w:rFonts w:ascii="Times New Roman" w:hAnsi="Times New Roman" w:cs="Times New Roman"/>
          <w:sz w:val="24"/>
          <w:szCs w:val="24"/>
        </w:rPr>
      </w:pPr>
      <w:r w:rsidRPr="006022FC">
        <w:rPr>
          <w:rStyle w:val="basic1"/>
          <w:rFonts w:ascii="Times New Roman" w:hAnsi="Times New Roman" w:cs="Times New Roman"/>
          <w:sz w:val="24"/>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9E0706" w:rsidRPr="006022FC" w:rsidRDefault="009E0706" w:rsidP="009E0706">
      <w:pPr>
        <w:pStyle w:val="basic"/>
        <w:spacing w:line="240" w:lineRule="auto"/>
        <w:rPr>
          <w:rStyle w:val="basic1"/>
          <w:rFonts w:ascii="Times New Roman" w:hAnsi="Times New Roman" w:cs="Times New Roman"/>
          <w:sz w:val="24"/>
          <w:szCs w:val="24"/>
        </w:rPr>
      </w:pPr>
      <w:r w:rsidRPr="006022FC">
        <w:rPr>
          <w:rStyle w:val="basic1"/>
          <w:rFonts w:ascii="Times New Roman" w:hAnsi="Times New Roman" w:cs="Times New Roman"/>
          <w:sz w:val="24"/>
          <w:szCs w:val="24"/>
        </w:rPr>
        <w:t xml:space="preserve">І ­ початковий рівень, коли у результаті вивчення навчального матеріалу учень: </w:t>
      </w:r>
    </w:p>
    <w:p w:rsidR="009E0706" w:rsidRPr="006022FC" w:rsidRDefault="009E0706" w:rsidP="009E0706">
      <w:pPr>
        <w:pStyle w:val="basic"/>
        <w:spacing w:line="240" w:lineRule="auto"/>
        <w:ind w:left="397" w:hanging="397"/>
        <w:rPr>
          <w:rStyle w:val="basic1"/>
          <w:rFonts w:ascii="Times New Roman" w:hAnsi="Times New Roman" w:cs="Times New Roman"/>
          <w:sz w:val="24"/>
          <w:szCs w:val="24"/>
        </w:rPr>
      </w:pPr>
      <w:r w:rsidRPr="006022FC">
        <w:rPr>
          <w:rStyle w:val="basic1"/>
          <w:rFonts w:ascii="Times New Roman" w:hAnsi="Times New Roman" w:cs="Times New Roman"/>
          <w:sz w:val="24"/>
          <w:szCs w:val="24"/>
        </w:rPr>
        <w:t>•</w:t>
      </w:r>
      <w:r w:rsidRPr="006022FC">
        <w:rPr>
          <w:rStyle w:val="basic1"/>
          <w:rFonts w:ascii="Times New Roman" w:hAnsi="Times New Roman" w:cs="Times New Roman"/>
          <w:sz w:val="24"/>
          <w:szCs w:val="24"/>
        </w:rPr>
        <w:tab/>
        <w:t>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rsidR="009E0706" w:rsidRPr="006022FC" w:rsidRDefault="009E0706" w:rsidP="009E0706">
      <w:pPr>
        <w:pStyle w:val="basic"/>
        <w:spacing w:line="240" w:lineRule="auto"/>
        <w:ind w:left="397" w:hanging="397"/>
        <w:rPr>
          <w:rStyle w:val="basic1"/>
          <w:rFonts w:ascii="Times New Roman" w:hAnsi="Times New Roman" w:cs="Times New Roman"/>
          <w:sz w:val="24"/>
          <w:szCs w:val="24"/>
        </w:rPr>
      </w:pPr>
      <w:r w:rsidRPr="006022FC">
        <w:rPr>
          <w:rStyle w:val="basic1"/>
          <w:rFonts w:ascii="Times New Roman" w:hAnsi="Times New Roman" w:cs="Times New Roman"/>
          <w:sz w:val="24"/>
          <w:szCs w:val="24"/>
        </w:rPr>
        <w:t>•</w:t>
      </w:r>
      <w:r w:rsidRPr="006022FC">
        <w:rPr>
          <w:rStyle w:val="basic1"/>
          <w:rFonts w:ascii="Times New Roman" w:hAnsi="Times New Roman" w:cs="Times New Roman"/>
          <w:sz w:val="24"/>
          <w:szCs w:val="24"/>
        </w:rPr>
        <w:tab/>
        <w:t>за допомогою вчителя виконує елементарні завдання.</w:t>
      </w:r>
    </w:p>
    <w:p w:rsidR="009E0706" w:rsidRPr="006022FC" w:rsidRDefault="009E0706" w:rsidP="009E0706">
      <w:pPr>
        <w:pStyle w:val="basic"/>
        <w:spacing w:line="240" w:lineRule="auto"/>
        <w:rPr>
          <w:rStyle w:val="basic1"/>
          <w:rFonts w:ascii="Times New Roman" w:hAnsi="Times New Roman" w:cs="Times New Roman"/>
          <w:sz w:val="24"/>
          <w:szCs w:val="24"/>
        </w:rPr>
      </w:pPr>
      <w:r w:rsidRPr="006022FC">
        <w:rPr>
          <w:rStyle w:val="basic1"/>
          <w:rFonts w:ascii="Times New Roman" w:hAnsi="Times New Roman" w:cs="Times New Roman"/>
          <w:sz w:val="24"/>
          <w:szCs w:val="24"/>
        </w:rPr>
        <w:t>ІІ ­ середній рівень, коли учень повторює інформацію, операції, дії, засвоєні ним у процесі навчання, здатний розв’язувати завдання за зразком.</w:t>
      </w:r>
    </w:p>
    <w:p w:rsidR="009E0706" w:rsidRPr="006022FC" w:rsidRDefault="009E0706" w:rsidP="009E0706">
      <w:pPr>
        <w:pStyle w:val="basic"/>
        <w:spacing w:line="240" w:lineRule="auto"/>
        <w:rPr>
          <w:rStyle w:val="basic1"/>
          <w:rFonts w:ascii="Times New Roman" w:hAnsi="Times New Roman" w:cs="Times New Roman"/>
          <w:sz w:val="24"/>
          <w:szCs w:val="24"/>
        </w:rPr>
      </w:pPr>
      <w:r w:rsidRPr="006022FC">
        <w:rPr>
          <w:rStyle w:val="basic1"/>
          <w:rFonts w:ascii="Times New Roman" w:hAnsi="Times New Roman" w:cs="Times New Roman"/>
          <w:sz w:val="24"/>
          <w:szCs w:val="24"/>
        </w:rPr>
        <w:t>ІІІ ­ достатній рівень,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rsidR="009E0706" w:rsidRPr="006022FC" w:rsidRDefault="009E0706" w:rsidP="009E0706">
      <w:pPr>
        <w:pStyle w:val="basic"/>
        <w:spacing w:line="240" w:lineRule="auto"/>
        <w:rPr>
          <w:rStyle w:val="basic1"/>
          <w:rFonts w:ascii="Times New Roman" w:hAnsi="Times New Roman" w:cs="Times New Roman"/>
          <w:sz w:val="24"/>
          <w:szCs w:val="24"/>
        </w:rPr>
      </w:pPr>
      <w:r w:rsidRPr="006022FC">
        <w:rPr>
          <w:rStyle w:val="basic1"/>
          <w:rFonts w:ascii="Times New Roman" w:hAnsi="Times New Roman" w:cs="Times New Roman"/>
          <w:sz w:val="24"/>
          <w:szCs w:val="24"/>
        </w:rPr>
        <w:t>IV ­ високий рівень,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rsidR="009E0706" w:rsidRPr="006022FC" w:rsidRDefault="009E0706" w:rsidP="009E0706">
      <w:pPr>
        <w:pStyle w:val="basic"/>
        <w:spacing w:line="240" w:lineRule="auto"/>
        <w:rPr>
          <w:rStyle w:val="basic1"/>
          <w:rFonts w:ascii="Times New Roman" w:hAnsi="Times New Roman" w:cs="Times New Roman"/>
          <w:sz w:val="24"/>
          <w:szCs w:val="24"/>
        </w:rPr>
      </w:pPr>
      <w:r w:rsidRPr="006022FC">
        <w:rPr>
          <w:rStyle w:val="basic1"/>
          <w:rFonts w:ascii="Times New Roman" w:hAnsi="Times New Roman" w:cs="Times New Roman"/>
          <w:sz w:val="24"/>
          <w:szCs w:val="24"/>
        </w:rPr>
        <w:t xml:space="preserve">Кожен наступний рівень вимог включає вимоги до попереднього, а також додає нові. </w:t>
      </w:r>
    </w:p>
    <w:p w:rsidR="009E0706" w:rsidRPr="006022FC" w:rsidRDefault="009E0706" w:rsidP="009E0706">
      <w:pPr>
        <w:pStyle w:val="basic"/>
        <w:spacing w:line="240" w:lineRule="auto"/>
        <w:rPr>
          <w:rStyle w:val="basic1"/>
          <w:rFonts w:ascii="Times New Roman" w:hAnsi="Times New Roman" w:cs="Times New Roman"/>
          <w:sz w:val="24"/>
          <w:szCs w:val="24"/>
        </w:rPr>
      </w:pPr>
      <w:r w:rsidRPr="006022FC">
        <w:rPr>
          <w:rStyle w:val="basic1"/>
          <w:rFonts w:ascii="Times New Roman" w:hAnsi="Times New Roman" w:cs="Times New Roman"/>
          <w:sz w:val="24"/>
          <w:szCs w:val="24"/>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rsidR="009E0706" w:rsidRPr="006022FC" w:rsidRDefault="009E0706" w:rsidP="009E0706">
      <w:pPr>
        <w:pStyle w:val="basic"/>
        <w:spacing w:line="240" w:lineRule="auto"/>
        <w:rPr>
          <w:rStyle w:val="basic1"/>
          <w:rFonts w:ascii="Times New Roman" w:hAnsi="Times New Roman" w:cs="Times New Roman"/>
          <w:sz w:val="24"/>
          <w:szCs w:val="24"/>
        </w:rPr>
      </w:pP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При визначенні рівня навчальних досягнень учнів враховуються:</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1.Характеристика відповіді : правильність, логічність,обґрунтованість,цілісність;</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lastRenderedPageBreak/>
        <w:t>2.Якість знань;</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3.Сформованість загально навчальних та предметних умінь та навичок;</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4.Рівень володіння розумовими операціями:</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4.1.Вміння аналізувати,синтезувати,порівнювати,класифікувати,узагальнювати,робити висновки,тощо;</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5.Вміння виявляти проблеми та розв’язувати їх,формувати гіпотези;</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6.самостійність оцінних суджень.</w:t>
      </w:r>
    </w:p>
    <w:p w:rsidR="009E0706" w:rsidRPr="006022FC" w:rsidRDefault="009E0706" w:rsidP="009E0706">
      <w:pPr>
        <w:pStyle w:val="a3"/>
        <w:spacing w:line="360" w:lineRule="auto"/>
        <w:jc w:val="both"/>
        <w:rPr>
          <w:rFonts w:ascii="Times New Roman" w:eastAsia="Calibri" w:hAnsi="Times New Roman" w:cs="Times New Roman"/>
          <w:b/>
          <w:sz w:val="24"/>
          <w:szCs w:val="24"/>
        </w:rPr>
      </w:pPr>
      <w:r w:rsidRPr="006022FC">
        <w:rPr>
          <w:rFonts w:ascii="Times New Roman" w:eastAsia="Calibri" w:hAnsi="Times New Roman" w:cs="Times New Roman"/>
          <w:b/>
          <w:sz w:val="24"/>
          <w:szCs w:val="24"/>
        </w:rPr>
        <w:t>Основні види оцінювання:</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*поточне;</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*тематичне;</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*семестрове;</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*коригуючи;</w:t>
      </w:r>
    </w:p>
    <w:p w:rsidR="009E0706"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*річне;</w:t>
      </w:r>
    </w:p>
    <w:p w:rsidR="00810C1D" w:rsidRPr="006022FC" w:rsidRDefault="009E0706" w:rsidP="009E0706">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b/>
          <w:sz w:val="24"/>
          <w:szCs w:val="24"/>
        </w:rPr>
        <w:t>*</w:t>
      </w:r>
      <w:r w:rsidRPr="006022FC">
        <w:rPr>
          <w:rFonts w:ascii="Times New Roman" w:eastAsia="Calibri" w:hAnsi="Times New Roman" w:cs="Times New Roman"/>
          <w:sz w:val="24"/>
          <w:szCs w:val="24"/>
        </w:rPr>
        <w:t>ДПА</w:t>
      </w:r>
    </w:p>
    <w:p w:rsidR="00810C1D" w:rsidRPr="006022FC" w:rsidRDefault="00810C1D" w:rsidP="00810C1D">
      <w:pPr>
        <w:spacing w:after="0"/>
        <w:ind w:firstLine="709"/>
        <w:jc w:val="center"/>
        <w:rPr>
          <w:rFonts w:ascii="Times New Roman" w:eastAsia="Calibri" w:hAnsi="Times New Roman" w:cs="Times New Roman"/>
          <w:sz w:val="24"/>
          <w:szCs w:val="24"/>
        </w:rPr>
      </w:pPr>
      <w:r w:rsidRPr="006022FC">
        <w:rPr>
          <w:rFonts w:ascii="Times New Roman" w:eastAsia="Calibri" w:hAnsi="Times New Roman" w:cs="Times New Roman"/>
          <w:b/>
          <w:i/>
          <w:color w:val="1F497D" w:themeColor="text2"/>
          <w:sz w:val="24"/>
          <w:szCs w:val="24"/>
        </w:rPr>
        <w:t>Очікувані результати навчання учнів</w:t>
      </w:r>
    </w:p>
    <w:p w:rsidR="00810C1D" w:rsidRPr="006022FC" w:rsidRDefault="00810C1D" w:rsidP="00810C1D">
      <w:pPr>
        <w:spacing w:after="0"/>
        <w:ind w:firstLine="709"/>
        <w:jc w:val="both"/>
        <w:rPr>
          <w:rFonts w:ascii="Times New Roman" w:eastAsia="Times New Roman" w:hAnsi="Times New Roman" w:cs="Times New Roman"/>
          <w:sz w:val="24"/>
          <w:szCs w:val="24"/>
          <w:highlight w:val="white"/>
        </w:rPr>
      </w:pPr>
      <w:r w:rsidRPr="006022FC">
        <w:rPr>
          <w:rFonts w:ascii="Times New Roman" w:eastAsia="Calibri" w:hAnsi="Times New Roman" w:cs="Times New Roman"/>
          <w:sz w:val="24"/>
          <w:szCs w:val="24"/>
        </w:rPr>
        <w:t xml:space="preserve">Відповідно до мети та загальних цілей, окреслених у Державному стандарті, визначено завдання, які має реалізувати педагогічний працівник у рамках кожної освітньої галузі. </w:t>
      </w:r>
      <w:bookmarkStart w:id="0" w:name="_Toc486538639"/>
      <w:r w:rsidRPr="006022FC">
        <w:rPr>
          <w:rFonts w:ascii="Times New Roman" w:eastAsia="Calibri" w:hAnsi="Times New Roman" w:cs="Times New Roman"/>
          <w:sz w:val="24"/>
          <w:szCs w:val="24"/>
        </w:rPr>
        <w:t>Результати навчання повинні</w:t>
      </w:r>
      <w:r w:rsidRPr="006022FC">
        <w:rPr>
          <w:rFonts w:ascii="Times New Roman" w:eastAsia="Times New Roman" w:hAnsi="Times New Roman" w:cs="Times New Roman"/>
          <w:sz w:val="24"/>
          <w:szCs w:val="24"/>
          <w:highlight w:val="white"/>
        </w:rPr>
        <w:t xml:space="preserve"> робити внесок у формування ключових компетентностей учнів.</w:t>
      </w:r>
    </w:p>
    <w:p w:rsidR="00810C1D" w:rsidRPr="006022FC" w:rsidRDefault="00810C1D" w:rsidP="00810C1D">
      <w:pPr>
        <w:spacing w:after="0"/>
        <w:ind w:firstLine="709"/>
        <w:jc w:val="both"/>
        <w:rPr>
          <w:rFonts w:ascii="Times New Roman" w:eastAsia="Times New Roman" w:hAnsi="Times New Roman" w:cs="Times New Roman"/>
          <w:sz w:val="24"/>
          <w:szCs w:val="24"/>
          <w:highlight w:val="white"/>
        </w:rPr>
      </w:pPr>
    </w:p>
    <w:tbl>
      <w:tblPr>
        <w:tblW w:w="1021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837"/>
        <w:gridCol w:w="6700"/>
      </w:tblGrid>
      <w:tr w:rsidR="00810C1D" w:rsidRPr="006022FC" w:rsidTr="00395BAF">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jc w:val="cente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 з/п</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jc w:val="center"/>
              <w:rPr>
                <w:rFonts w:ascii="Times New Roman" w:eastAsia="Times New Roman" w:hAnsi="Times New Roman" w:cs="Times New Roman"/>
                <w:b/>
                <w:sz w:val="24"/>
                <w:szCs w:val="24"/>
                <w:highlight w:val="white"/>
              </w:rPr>
            </w:pPr>
            <w:r w:rsidRPr="006022FC">
              <w:rPr>
                <w:rFonts w:ascii="Times New Roman" w:eastAsia="Times New Roman" w:hAnsi="Times New Roman" w:cs="Times New Roman"/>
                <w:b/>
                <w:sz w:val="24"/>
                <w:szCs w:val="24"/>
              </w:rPr>
              <w:t>Ключові компетентності</w:t>
            </w:r>
          </w:p>
        </w:tc>
        <w:tc>
          <w:tcPr>
            <w:tcW w:w="669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jc w:val="center"/>
              <w:rPr>
                <w:rFonts w:ascii="Times New Roman" w:eastAsia="Times New Roman" w:hAnsi="Times New Roman" w:cs="Times New Roman"/>
                <w:b/>
                <w:sz w:val="24"/>
                <w:szCs w:val="24"/>
                <w:highlight w:val="white"/>
              </w:rPr>
            </w:pPr>
            <w:r w:rsidRPr="006022FC">
              <w:rPr>
                <w:rFonts w:ascii="Times New Roman" w:eastAsia="Times New Roman" w:hAnsi="Times New Roman" w:cs="Times New Roman"/>
                <w:b/>
                <w:sz w:val="24"/>
                <w:szCs w:val="24"/>
                <w:highlight w:val="white"/>
              </w:rPr>
              <w:t>Компоненти</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1</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6022FC">
              <w:rPr>
                <w:rFonts w:ascii="Times New Roman" w:eastAsia="Times New Roman" w:hAnsi="Times New Roman" w:cs="Times New Roman"/>
                <w:sz w:val="24"/>
                <w:szCs w:val="24"/>
              </w:rPr>
              <w:t>уникнення невнормованих іншомовних запозичень у спілкуванні на тематику</w:t>
            </w:r>
            <w:r w:rsidRPr="006022FC">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2</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 xml:space="preserve">Спілкування іноземними </w:t>
            </w:r>
            <w:r w:rsidRPr="006022FC">
              <w:rPr>
                <w:rFonts w:ascii="Times New Roman" w:eastAsia="Times New Roman" w:hAnsi="Times New Roman" w:cs="Times New Roman"/>
                <w:sz w:val="24"/>
                <w:szCs w:val="24"/>
                <w:highlight w:val="white"/>
              </w:rPr>
              <w:lastRenderedPageBreak/>
              <w:t>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lastRenderedPageBreak/>
              <w:t>Уміння:</w:t>
            </w:r>
            <w:r w:rsidRPr="006022FC">
              <w:rPr>
                <w:rFonts w:ascii="Times New Roman" w:eastAsia="Calibri" w:hAnsi="Times New Roman" w:cs="Times New Roman"/>
                <w:sz w:val="24"/>
                <w:szCs w:val="24"/>
              </w:rPr>
              <w:t xml:space="preserve">здійснювати спілкування в межах сфер, тем і ситуацій, визначених чинною навчальною програмою; </w:t>
            </w:r>
            <w:r w:rsidRPr="006022FC">
              <w:rPr>
                <w:rFonts w:ascii="Times New Roman" w:eastAsia="Calibri" w:hAnsi="Times New Roman" w:cs="Times New Roman"/>
                <w:sz w:val="24"/>
                <w:szCs w:val="24"/>
              </w:rPr>
              <w:lastRenderedPageBreak/>
              <w:t>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Calibri" w:hAnsi="Times New Roman" w:cs="Times New Roman"/>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lastRenderedPageBreak/>
              <w:t>3</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Математична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4</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6022FC">
              <w:rPr>
                <w:rFonts w:ascii="Times New Roman" w:eastAsia="Times New Roman" w:hAnsi="Times New Roman" w:cs="Times New Roman"/>
                <w:sz w:val="24"/>
                <w:szCs w:val="24"/>
              </w:rPr>
              <w:t>; послуговуватися технологічними пристроями</w:t>
            </w:r>
            <w:r w:rsidRPr="006022FC">
              <w:rPr>
                <w:rFonts w:ascii="Times New Roman" w:eastAsia="Times New Roman" w:hAnsi="Times New Roman" w:cs="Times New Roman"/>
                <w:sz w:val="24"/>
                <w:szCs w:val="24"/>
                <w:highlight w:val="white"/>
              </w:rPr>
              <w:t>.</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6022FC">
              <w:rPr>
                <w:rFonts w:ascii="Times New Roman" w:eastAsia="Times New Roman" w:hAnsi="Times New Roman" w:cs="Times New Roman"/>
                <w:sz w:val="24"/>
                <w:szCs w:val="24"/>
              </w:rPr>
              <w:t xml:space="preserve"> усвідомлення </w:t>
            </w:r>
            <w:r w:rsidRPr="006022FC">
              <w:rPr>
                <w:rFonts w:ascii="Times New Roman" w:eastAsia="Times New Roman" w:hAnsi="Times New Roman" w:cs="Times New Roman"/>
                <w:sz w:val="24"/>
                <w:szCs w:val="24"/>
              </w:rPr>
              <w:lastRenderedPageBreak/>
              <w:t>ролі наукових ідей в сучасних інформаційних технологіях</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lastRenderedPageBreak/>
              <w:t>5</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Інформаційно-цифрова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6</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Уміння вчитися впродовж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highlight w:val="white"/>
              </w:rPr>
              <w:t xml:space="preserve"> моделювання власної освітньої траєкторії</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7</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Ініціативність і підприємливість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lastRenderedPageBreak/>
              <w:t>Навчальні ресурси:</w:t>
            </w:r>
            <w:r w:rsidRPr="006022FC">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lastRenderedPageBreak/>
              <w:t>8</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Соціальна і громадянська компетентності</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highlight w:val="white"/>
              </w:rPr>
              <w:t xml:space="preserve"> завдання соціального змісту</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9</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Обізнаність і самовираження у сфері культури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 xml:space="preserve">Уміння: </w:t>
            </w:r>
            <w:r w:rsidRPr="006022FC">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6022FC">
              <w:rPr>
                <w:rFonts w:ascii="Times New Roman" w:eastAsia="Times New Roman" w:hAnsi="Times New Roman" w:cs="Times New Roman"/>
                <w:sz w:val="24"/>
                <w:szCs w:val="24"/>
                <w:highlight w:val="white"/>
              </w:rPr>
              <w:t>.</w:t>
            </w:r>
          </w:p>
          <w:p w:rsidR="00810C1D" w:rsidRPr="006022FC" w:rsidRDefault="00810C1D" w:rsidP="00395BAF">
            <w:pPr>
              <w:rPr>
                <w:rFonts w:ascii="Times New Roman" w:eastAsia="Times New Roman" w:hAnsi="Times New Roman" w:cs="Times New Roman"/>
                <w:sz w:val="24"/>
                <w:szCs w:val="24"/>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rPr>
              <w:t>математичні моделі в різних видах мистецтва</w:t>
            </w:r>
          </w:p>
        </w:tc>
      </w:tr>
      <w:tr w:rsidR="00810C1D" w:rsidRPr="006022FC" w:rsidTr="00395BAF">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10</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Екологічна грамотність і здорове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Уміння:</w:t>
            </w:r>
            <w:r w:rsidRPr="006022FC">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Ставлення:</w:t>
            </w:r>
            <w:r w:rsidRPr="006022FC">
              <w:rPr>
                <w:rFonts w:ascii="Times New Roman" w:eastAsia="Times New Roman" w:hAnsi="Times New Roman" w:cs="Times New Roman"/>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w:t>
            </w:r>
            <w:r w:rsidRPr="006022FC">
              <w:rPr>
                <w:rFonts w:ascii="Times New Roman" w:eastAsia="Times New Roman" w:hAnsi="Times New Roman" w:cs="Times New Roman"/>
                <w:sz w:val="24"/>
                <w:szCs w:val="24"/>
                <w:shd w:val="clear" w:color="auto" w:fill="FFFFFF"/>
              </w:rPr>
              <w:lastRenderedPageBreak/>
              <w:t xml:space="preserve">порівняльної характеристики щодо вибору здорового способу життя; власна думка та позиція до зловживань алкоголю, нікотину тощо. </w:t>
            </w:r>
          </w:p>
          <w:p w:rsidR="00810C1D" w:rsidRPr="006022FC" w:rsidRDefault="00810C1D" w:rsidP="00395BAF">
            <w:pPr>
              <w:rPr>
                <w:rFonts w:ascii="Times New Roman" w:eastAsia="Times New Roman" w:hAnsi="Times New Roman" w:cs="Times New Roman"/>
                <w:sz w:val="24"/>
                <w:szCs w:val="24"/>
                <w:highlight w:val="white"/>
              </w:rPr>
            </w:pPr>
            <w:r w:rsidRPr="006022FC">
              <w:rPr>
                <w:rFonts w:ascii="Times New Roman" w:eastAsia="Times New Roman" w:hAnsi="Times New Roman" w:cs="Times New Roman"/>
                <w:b/>
                <w:i/>
                <w:sz w:val="24"/>
                <w:szCs w:val="24"/>
                <w:highlight w:val="white"/>
              </w:rPr>
              <w:t>Навчальні ресурси:</w:t>
            </w:r>
            <w:r w:rsidRPr="006022FC">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10C1D" w:rsidRPr="006022FC" w:rsidRDefault="00810C1D" w:rsidP="00810C1D">
      <w:pPr>
        <w:pStyle w:val="a3"/>
        <w:jc w:val="both"/>
        <w:rPr>
          <w:rFonts w:ascii="Times New Roman" w:hAnsi="Times New Roman" w:cs="Times New Roman"/>
          <w:sz w:val="24"/>
          <w:szCs w:val="24"/>
          <w:highlight w:val="white"/>
        </w:rPr>
      </w:pPr>
    </w:p>
    <w:p w:rsidR="009E0706" w:rsidRPr="006022FC" w:rsidRDefault="009E0706" w:rsidP="00810C1D">
      <w:pPr>
        <w:pStyle w:val="a3"/>
        <w:jc w:val="both"/>
        <w:rPr>
          <w:rFonts w:ascii="Times New Roman" w:hAnsi="Times New Roman" w:cs="Times New Roman"/>
          <w:sz w:val="24"/>
          <w:szCs w:val="24"/>
          <w:highlight w:val="white"/>
        </w:rPr>
      </w:pPr>
    </w:p>
    <w:p w:rsidR="009E0706" w:rsidRPr="006022FC" w:rsidRDefault="009E0706" w:rsidP="00810C1D">
      <w:pPr>
        <w:pStyle w:val="a3"/>
        <w:jc w:val="both"/>
        <w:rPr>
          <w:rFonts w:ascii="Times New Roman" w:hAnsi="Times New Roman" w:cs="Times New Roman"/>
          <w:sz w:val="24"/>
          <w:szCs w:val="24"/>
          <w:highlight w:val="white"/>
        </w:rPr>
      </w:pPr>
    </w:p>
    <w:p w:rsidR="00810C1D" w:rsidRPr="006022FC" w:rsidRDefault="00810C1D" w:rsidP="00810C1D">
      <w:pPr>
        <w:pStyle w:val="a3"/>
        <w:spacing w:line="360" w:lineRule="auto"/>
        <w:jc w:val="both"/>
        <w:rPr>
          <w:rFonts w:ascii="Times New Roman" w:eastAsia="Times New Roman" w:hAnsi="Times New Roman" w:cs="Times New Roman"/>
          <w:sz w:val="24"/>
          <w:szCs w:val="24"/>
          <w:highlight w:val="white"/>
        </w:rPr>
      </w:pPr>
      <w:r w:rsidRPr="006022FC">
        <w:rPr>
          <w:rFonts w:ascii="Times New Roman" w:eastAsia="Times New Roman" w:hAnsi="Times New Roman" w:cs="Times New Roman"/>
          <w:sz w:val="24"/>
          <w:szCs w:val="24"/>
          <w:highlight w:val="white"/>
        </w:rPr>
        <w:t>Необхідною умовою формування компетентностей</w:t>
      </w:r>
      <w:r w:rsidR="0015665C" w:rsidRPr="006022FC">
        <w:rPr>
          <w:rFonts w:ascii="Times New Roman" w:eastAsia="Times New Roman" w:hAnsi="Times New Roman" w:cs="Times New Roman"/>
          <w:sz w:val="24"/>
          <w:szCs w:val="24"/>
          <w:highlight w:val="white"/>
        </w:rPr>
        <w:t xml:space="preserve"> </w:t>
      </w:r>
      <w:r w:rsidRPr="006022FC">
        <w:rPr>
          <w:rFonts w:ascii="Times New Roman" w:eastAsia="Times New Roman" w:hAnsi="Times New Roman" w:cs="Times New Roman"/>
          <w:sz w:val="24"/>
          <w:szCs w:val="24"/>
          <w:highlight w:val="white"/>
        </w:rPr>
        <w:t xml:space="preserve"> є діяльнісна спрямованість навчання, яка передбачає постійне включення учнів до різних видів педагогічно доцільної , активної , навчально-пізнавальної діяльності, а також практична його спрямованість. Це досягається шляхом створення проблемних ситуацій, організації спостережень, дослідів та інших видів діяльності, зокрема, застосування інноваційних технологій і сприяє формуванню в учнів умінь розпізнавати проблему, міркувати, робити висновки на основі інформації, поданої в різних формах, </w:t>
      </w:r>
      <w:r w:rsidRPr="006022FC">
        <w:rPr>
          <w:rFonts w:ascii="Times New Roman" w:eastAsia="Calibri" w:hAnsi="Times New Roman" w:cs="Times New Roman"/>
          <w:sz w:val="24"/>
          <w:szCs w:val="24"/>
        </w:rPr>
        <w:t xml:space="preserve">критично оцінювати інформацію та використовувати її для різних потреб, висловлювати свої думки, почуття, </w:t>
      </w:r>
      <w:r w:rsidRPr="006022FC">
        <w:rPr>
          <w:rFonts w:ascii="Times New Roman" w:eastAsia="Times New Roman" w:hAnsi="Times New Roman" w:cs="Times New Roman"/>
          <w:sz w:val="24"/>
          <w:szCs w:val="24"/>
          <w:highlight w:val="white"/>
        </w:rPr>
        <w:t>усвідомлювати  важливість природничих наук як універсальної мови науки, техніки та технологій</w:t>
      </w:r>
      <w:r w:rsidRPr="006022FC">
        <w:rPr>
          <w:rFonts w:ascii="Times New Roman" w:eastAsia="Times New Roman" w:hAnsi="Times New Roman" w:cs="Times New Roman"/>
          <w:sz w:val="24"/>
          <w:szCs w:val="24"/>
        </w:rPr>
        <w:t xml:space="preserve">,  наукових ідей в сучасних інформаційних технологіях та їх  </w:t>
      </w:r>
      <w:r w:rsidRPr="006022FC">
        <w:rPr>
          <w:rFonts w:ascii="Times New Roman" w:eastAsia="Times New Roman" w:hAnsi="Times New Roman" w:cs="Times New Roman"/>
          <w:sz w:val="24"/>
          <w:szCs w:val="24"/>
          <w:highlight w:val="white"/>
        </w:rPr>
        <w:t>важливості для ефективного розв’язування математичних задач</w:t>
      </w:r>
      <w:r w:rsidRPr="006022FC">
        <w:rPr>
          <w:rFonts w:ascii="Times New Roman" w:eastAsia="Times New Roman" w:hAnsi="Times New Roman" w:cs="Times New Roman"/>
          <w:sz w:val="24"/>
          <w:szCs w:val="24"/>
        </w:rPr>
        <w:t>,</w:t>
      </w:r>
      <w:r w:rsidRPr="006022FC">
        <w:rPr>
          <w:rFonts w:ascii="Times New Roman" w:eastAsia="Times New Roman" w:hAnsi="Times New Roman" w:cs="Times New Roman"/>
          <w:sz w:val="24"/>
          <w:szCs w:val="24"/>
          <w:highlight w:val="white"/>
        </w:rPr>
        <w:t>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r w:rsidRPr="006022FC">
        <w:rPr>
          <w:rFonts w:ascii="Times New Roman" w:eastAsia="Times New Roman" w:hAnsi="Times New Roman" w:cs="Times New Roman"/>
          <w:sz w:val="24"/>
          <w:szCs w:val="24"/>
        </w:rPr>
        <w:t xml:space="preserve">. </w:t>
      </w:r>
      <w:r w:rsidRPr="006022FC">
        <w:rPr>
          <w:rFonts w:ascii="Times New Roman" w:eastAsia="Times New Roman" w:hAnsi="Times New Roman" w:cs="Times New Roman"/>
          <w:sz w:val="24"/>
          <w:szCs w:val="24"/>
          <w:highlight w:val="white"/>
        </w:rPr>
        <w:t>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w:t>
      </w:r>
      <w:r w:rsidR="0015665C" w:rsidRPr="006022FC">
        <w:rPr>
          <w:rFonts w:ascii="Times New Roman" w:eastAsia="Times New Roman" w:hAnsi="Times New Roman" w:cs="Times New Roman"/>
          <w:sz w:val="24"/>
          <w:szCs w:val="24"/>
        </w:rPr>
        <w:t xml:space="preserve"> </w:t>
      </w:r>
      <w:r w:rsidRPr="006022FC">
        <w:rPr>
          <w:rFonts w:ascii="Times New Roman" w:hAnsi="Times New Roman" w:cs="Times New Roman"/>
          <w:sz w:val="24"/>
          <w:szCs w:val="24"/>
        </w:rPr>
        <w:t xml:space="preserve">Учні набувають досвіду застосування знань на практиці та перенесення їх в нові ситуації. </w:t>
      </w:r>
    </w:p>
    <w:p w:rsidR="00810C1D" w:rsidRPr="006022FC" w:rsidRDefault="00810C1D" w:rsidP="00810C1D">
      <w:pPr>
        <w:pStyle w:val="a3"/>
        <w:spacing w:line="360" w:lineRule="auto"/>
        <w:jc w:val="both"/>
        <w:rPr>
          <w:rFonts w:ascii="Times New Roman" w:hAnsi="Times New Roman" w:cs="Times New Roman"/>
          <w:b/>
          <w:sz w:val="24"/>
          <w:szCs w:val="24"/>
        </w:rPr>
      </w:pPr>
      <w:r w:rsidRPr="006022FC">
        <w:rPr>
          <w:rFonts w:ascii="Times New Roman" w:hAnsi="Times New Roman" w:cs="Times New Roman"/>
          <w:b/>
          <w:sz w:val="24"/>
          <w:szCs w:val="24"/>
        </w:rPr>
        <w:t>Вимоги до осіб, які можуть розпочинати здобуття базової середньої освіти:</w:t>
      </w:r>
    </w:p>
    <w:p w:rsidR="00810C1D" w:rsidRPr="006022FC" w:rsidRDefault="00810C1D" w:rsidP="00810C1D">
      <w:pPr>
        <w:pStyle w:val="a3"/>
        <w:spacing w:line="360" w:lineRule="auto"/>
        <w:jc w:val="both"/>
        <w:rPr>
          <w:rFonts w:ascii="Times New Roman" w:hAnsi="Times New Roman" w:cs="Times New Roman"/>
          <w:sz w:val="24"/>
          <w:szCs w:val="24"/>
        </w:rPr>
      </w:pPr>
      <w:r w:rsidRPr="006022FC">
        <w:rPr>
          <w:rFonts w:ascii="Times New Roman" w:hAnsi="Times New Roman" w:cs="Times New Roman"/>
          <w:sz w:val="24"/>
          <w:szCs w:val="24"/>
        </w:rPr>
        <w:t>-базова середня освіта здобувається, як правило, після здобуття початкової освіти;</w:t>
      </w:r>
    </w:p>
    <w:p w:rsidR="00810C1D" w:rsidRPr="006022FC" w:rsidRDefault="00810C1D" w:rsidP="00810C1D">
      <w:pPr>
        <w:pStyle w:val="a3"/>
        <w:spacing w:line="360" w:lineRule="auto"/>
        <w:jc w:val="both"/>
        <w:rPr>
          <w:rFonts w:ascii="Times New Roman" w:hAnsi="Times New Roman" w:cs="Times New Roman"/>
          <w:sz w:val="24"/>
          <w:szCs w:val="24"/>
        </w:rPr>
      </w:pPr>
      <w:r w:rsidRPr="006022FC">
        <w:rPr>
          <w:rFonts w:ascii="Times New Roman" w:hAnsi="Times New Roman" w:cs="Times New Roman"/>
          <w:sz w:val="24"/>
          <w:szCs w:val="24"/>
        </w:rPr>
        <w:t xml:space="preserve"> - діти, які здобули початкову освіту, 1 вересня поточного навчального року повинні розпочинати здобуття базової середньої освіти цього ж навчального року;</w:t>
      </w:r>
    </w:p>
    <w:p w:rsidR="00810C1D" w:rsidRPr="006022FC" w:rsidRDefault="00810C1D" w:rsidP="00810C1D">
      <w:pPr>
        <w:pStyle w:val="a3"/>
        <w:spacing w:line="360" w:lineRule="auto"/>
        <w:jc w:val="both"/>
        <w:rPr>
          <w:rFonts w:ascii="Times New Roman" w:hAnsi="Times New Roman" w:cs="Times New Roman"/>
          <w:sz w:val="24"/>
          <w:szCs w:val="24"/>
        </w:rPr>
      </w:pPr>
      <w:r w:rsidRPr="006022FC">
        <w:rPr>
          <w:rFonts w:ascii="Times New Roman" w:hAnsi="Times New Roman" w:cs="Times New Roman"/>
          <w:sz w:val="24"/>
          <w:szCs w:val="24"/>
        </w:rPr>
        <w:t>- особи з особливими освітніми потребами можуть розпочинати здобуття базової середньої освіти за інших умов.</w:t>
      </w:r>
    </w:p>
    <w:p w:rsidR="0001196D" w:rsidRPr="006022FC" w:rsidRDefault="0001196D" w:rsidP="00810C1D">
      <w:pPr>
        <w:pStyle w:val="a3"/>
        <w:spacing w:line="360" w:lineRule="auto"/>
        <w:jc w:val="center"/>
        <w:rPr>
          <w:rFonts w:ascii="Times New Roman" w:hAnsi="Times New Roman" w:cs="Times New Roman"/>
          <w:sz w:val="24"/>
          <w:szCs w:val="24"/>
        </w:rPr>
      </w:pPr>
      <w:r w:rsidRPr="006022FC">
        <w:rPr>
          <w:rFonts w:ascii="Times New Roman" w:hAnsi="Times New Roman" w:cs="Times New Roman"/>
          <w:sz w:val="24"/>
          <w:szCs w:val="24"/>
        </w:rPr>
        <w:t>Опис інструментарію оцінювання .</w:t>
      </w:r>
    </w:p>
    <w:p w:rsidR="0001196D" w:rsidRPr="006022FC" w:rsidRDefault="0001196D" w:rsidP="00810C1D">
      <w:pPr>
        <w:pStyle w:val="a3"/>
        <w:spacing w:line="360" w:lineRule="auto"/>
        <w:jc w:val="center"/>
        <w:rPr>
          <w:rFonts w:ascii="Times New Roman" w:hAnsi="Times New Roman" w:cs="Times New Roman"/>
          <w:sz w:val="24"/>
          <w:szCs w:val="24"/>
        </w:rPr>
      </w:pPr>
      <w:r w:rsidRPr="006022FC">
        <w:rPr>
          <w:rFonts w:ascii="Times New Roman" w:hAnsi="Times New Roman" w:cs="Times New Roman"/>
          <w:sz w:val="24"/>
          <w:szCs w:val="24"/>
        </w:rPr>
        <w:t xml:space="preserve">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результатів навчання предметів інтегрованих курсів вибіркового освітнього компонента здійснюється за </w:t>
      </w:r>
      <w:r w:rsidRPr="006022FC">
        <w:rPr>
          <w:rFonts w:ascii="Times New Roman" w:hAnsi="Times New Roman" w:cs="Times New Roman"/>
          <w:sz w:val="24"/>
          <w:szCs w:val="24"/>
        </w:rPr>
        <w:lastRenderedPageBreak/>
        <w:t xml:space="preserve">рішенням педагогічної ради закладу освіти. 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компетентнісного підходу. Результати оцінювання виражаються в балах (від 1 до 12) та/або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 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 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 Технології та підходи до оцінювання в різних класах закладу загальної середньої освіти можуть мати відмінності, що спрямовані на реалізацію освітньої програми закладу освіти. 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складників, а також змістових одиниць певної програмової теми / частини теми (якщо тема велика за обсягом). Оцінювання результатів навчання здійснюють із застосуванням таких способів і засобів: усного (опитування індивідуальне, групове тощо); 11 письмового (окремі навчальні завдання, зокрема тестові з використанням ІТ, перекази тощо, а також діагностувальні роботи, диктанти й ін.); 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 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 Семестрове оцінювання здійснюють за групами результатів навчання, визначених Державним стандартом базової середньої освіти. 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щороку.Згідно </w:t>
      </w:r>
      <w:r w:rsidRPr="006022FC">
        <w:rPr>
          <w:rFonts w:ascii="Times New Roman" w:hAnsi="Times New Roman" w:cs="Times New Roman"/>
          <w:sz w:val="24"/>
          <w:szCs w:val="24"/>
        </w:rPr>
        <w:lastRenderedPageBreak/>
        <w:t>рекомендацій МОН України обрано модель № 3 для оцінювання таких предметів як біологія,хімія,географія та модель № 1  для усіх інших</w:t>
      </w:r>
    </w:p>
    <w:p w:rsidR="00810C1D" w:rsidRPr="006022FC" w:rsidRDefault="00810C1D" w:rsidP="00810C1D">
      <w:pPr>
        <w:pStyle w:val="a3"/>
        <w:spacing w:line="360" w:lineRule="auto"/>
        <w:jc w:val="center"/>
        <w:rPr>
          <w:rFonts w:ascii="Times New Roman" w:eastAsia="Calibri" w:hAnsi="Times New Roman" w:cs="Times New Roman"/>
          <w:b/>
          <w:color w:val="1F497D" w:themeColor="text2"/>
          <w:sz w:val="24"/>
          <w:szCs w:val="24"/>
        </w:rPr>
      </w:pPr>
      <w:r w:rsidRPr="006022FC">
        <w:rPr>
          <w:rFonts w:ascii="Times New Roman" w:eastAsia="Calibri" w:hAnsi="Times New Roman" w:cs="Times New Roman"/>
          <w:b/>
          <w:i/>
          <w:color w:val="1F497D" w:themeColor="text2"/>
          <w:sz w:val="24"/>
          <w:szCs w:val="24"/>
        </w:rPr>
        <w:t>Рекомендовані форми організації освітнього процесу.</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xml:space="preserve">Основними формами організації освітнього процесу є різні типи уроку: </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формування компетентностей;</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xml:space="preserve">розвитку компетентностей; </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xml:space="preserve">перевірки та/або оцінювання досягнення компетентностей; </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xml:space="preserve">корекції основних компетентностей; </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традиційні форми проведення уроку:</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Times New Roman" w:hAnsi="Times New Roman" w:cs="Times New Roman"/>
          <w:sz w:val="24"/>
          <w:szCs w:val="24"/>
        </w:rPr>
        <w:t>комбінований урок</w:t>
      </w:r>
      <w:r w:rsidRPr="006022FC">
        <w:rPr>
          <w:rFonts w:ascii="Times New Roman" w:eastAsia="Calibri" w:hAnsi="Times New Roman" w:cs="Times New Roman"/>
          <w:sz w:val="24"/>
          <w:szCs w:val="24"/>
        </w:rPr>
        <w:t>;</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урок засвоєння нових знань, умінь і навичок;</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урок застосування знань, умінь і навичок;</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урок узагальнення і систематизації;</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xml:space="preserve">урок контролю і корекції. </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xml:space="preserve">Також формами організації освітнього процесу можуть бути екскурсії, віртуальні подорожі, уроки-семінари, конференції, спектаклі, брифінги, квести, </w:t>
      </w:r>
      <w:r w:rsidRPr="006022FC">
        <w:rPr>
          <w:rFonts w:ascii="Times New Roman" w:eastAsia="Times New Roman" w:hAnsi="Times New Roman" w:cs="Times New Roman"/>
          <w:sz w:val="24"/>
          <w:szCs w:val="24"/>
        </w:rPr>
        <w:t xml:space="preserve"> інтегровані уроки,</w:t>
      </w:r>
      <w:r w:rsidRPr="006022FC">
        <w:rPr>
          <w:rFonts w:ascii="Times New Roman" w:eastAsia="Calibri" w:hAnsi="Times New Roman" w:cs="Times New Roman"/>
          <w:sz w:val="24"/>
          <w:szCs w:val="24"/>
        </w:rPr>
        <w:t xml:space="preserve"> проблемний урок, відеоуроки, уроки з застосуванням інтерактивних технологій, тощо. </w:t>
      </w:r>
    </w:p>
    <w:p w:rsidR="00810C1D" w:rsidRPr="006022FC" w:rsidRDefault="00810C1D" w:rsidP="00810C1D">
      <w:pPr>
        <w:pStyle w:val="a3"/>
        <w:spacing w:line="360" w:lineRule="auto"/>
        <w:jc w:val="both"/>
        <w:rPr>
          <w:rFonts w:ascii="Times New Roman" w:eastAsia="Times New Roman" w:hAnsi="Times New Roman" w:cs="Times New Roman"/>
          <w:sz w:val="24"/>
          <w:szCs w:val="24"/>
        </w:rPr>
      </w:pPr>
      <w:r w:rsidRPr="006022FC">
        <w:rPr>
          <w:rFonts w:ascii="Times New Roman" w:eastAsia="Times New Roman" w:hAnsi="Times New Roman" w:cs="Times New Roman"/>
          <w:sz w:val="24"/>
          <w:szCs w:val="24"/>
        </w:rPr>
        <w:t xml:space="preserve">З метою </w:t>
      </w:r>
      <w:r w:rsidRPr="006022FC">
        <w:rPr>
          <w:rFonts w:ascii="Times New Roman" w:eastAsia="Calibri" w:hAnsi="Times New Roman" w:cs="Times New Roman"/>
          <w:sz w:val="24"/>
          <w:szCs w:val="24"/>
        </w:rPr>
        <w:t>засвоєння нового матеріалу</w:t>
      </w:r>
      <w:r w:rsidRPr="006022FC">
        <w:rPr>
          <w:rFonts w:ascii="Times New Roman" w:eastAsia="Times New Roman" w:hAnsi="Times New Roman" w:cs="Times New Roman"/>
          <w:sz w:val="24"/>
          <w:szCs w:val="24"/>
        </w:rPr>
        <w:t xml:space="preserve"> та </w:t>
      </w:r>
      <w:r w:rsidRPr="006022FC">
        <w:rPr>
          <w:rFonts w:ascii="Times New Roman" w:eastAsia="Calibri" w:hAnsi="Times New Roman" w:cs="Times New Roman"/>
          <w:sz w:val="24"/>
          <w:szCs w:val="24"/>
        </w:rPr>
        <w:t>розвитку компетентностей,</w:t>
      </w:r>
      <w:r w:rsidRPr="006022FC">
        <w:rPr>
          <w:rFonts w:ascii="Times New Roman" w:eastAsia="Times New Roman" w:hAnsi="Times New Roman" w:cs="Times New Roman"/>
          <w:sz w:val="24"/>
          <w:szCs w:val="24"/>
        </w:rPr>
        <w:t xml:space="preserve"> крім уроку, проводяться навчально-практичні заняття. Ця форма організації поєднує виконання різних практичних вправ, лабораторних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практичних заняттях.  Конференція (для 8-9 класів) повинна передбачати обговорення ключових по</w:t>
      </w:r>
      <w:r w:rsidR="001A694A" w:rsidRPr="006022FC">
        <w:rPr>
          <w:rFonts w:ascii="Times New Roman" w:eastAsia="Times New Roman" w:hAnsi="Times New Roman" w:cs="Times New Roman"/>
          <w:sz w:val="24"/>
          <w:szCs w:val="24"/>
        </w:rPr>
        <w:t>ложень вивченого матеріалу, учня</w:t>
      </w:r>
      <w:r w:rsidRPr="006022FC">
        <w:rPr>
          <w:rFonts w:ascii="Times New Roman" w:eastAsia="Times New Roman" w:hAnsi="Times New Roman" w:cs="Times New Roman"/>
          <w:sz w:val="24"/>
          <w:szCs w:val="24"/>
        </w:rPr>
        <w:t xml:space="preserve">м розкриваються нові узагальнюючі підходи до його аналізу. </w:t>
      </w:r>
    </w:p>
    <w:p w:rsidR="00810C1D" w:rsidRPr="006022FC" w:rsidRDefault="00810C1D" w:rsidP="00810C1D">
      <w:pPr>
        <w:pStyle w:val="a3"/>
        <w:spacing w:line="360" w:lineRule="auto"/>
        <w:jc w:val="both"/>
        <w:rPr>
          <w:rFonts w:ascii="Times New Roman" w:eastAsia="Times New Roman" w:hAnsi="Times New Roman" w:cs="Times New Roman"/>
          <w:sz w:val="24"/>
          <w:szCs w:val="24"/>
        </w:rPr>
      </w:pPr>
      <w:r w:rsidRPr="006022FC">
        <w:rPr>
          <w:rFonts w:ascii="Times New Roman" w:eastAsia="Times New Roman" w:hAnsi="Times New Roman" w:cs="Times New Roman"/>
          <w:sz w:val="24"/>
          <w:szCs w:val="24"/>
        </w:rPr>
        <w:t xml:space="preserve">Функцію </w:t>
      </w:r>
      <w:r w:rsidRPr="006022FC">
        <w:rPr>
          <w:rFonts w:ascii="Times New Roman" w:eastAsia="Calibri" w:hAnsi="Times New Roman" w:cs="Times New Roman"/>
          <w:sz w:val="24"/>
          <w:szCs w:val="24"/>
        </w:rPr>
        <w:t>перевірки та/або оцінювання досягнення компетентностей</w:t>
      </w:r>
      <w:r w:rsidRPr="006022FC">
        <w:rPr>
          <w:rFonts w:ascii="Times New Roman" w:eastAsia="Times New Roman" w:hAnsi="Times New Roman" w:cs="Times New Roman"/>
          <w:sz w:val="24"/>
          <w:szCs w:val="24"/>
        </w:rPr>
        <w:t xml:space="preserve"> виконує навчально-практичне заняття. Учні одержують конкретні завдання, виконання яких звітують перед вчителем. Практичні заняття здійснюються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Це стосується таких предметів: технології, фізика, хімія, образотворче мистецтво. Таку роботу  учні виконують або індивідуально, або у групах. Це залежить від змісту завдань, які стоять перед ними.</w:t>
      </w:r>
    </w:p>
    <w:p w:rsidR="00810C1D" w:rsidRPr="006022FC" w:rsidRDefault="00810C1D" w:rsidP="00810C1D">
      <w:pPr>
        <w:pStyle w:val="a3"/>
        <w:spacing w:line="360" w:lineRule="auto"/>
        <w:jc w:val="both"/>
        <w:rPr>
          <w:rFonts w:ascii="Times New Roman" w:eastAsia="Times New Roman" w:hAnsi="Times New Roman" w:cs="Times New Roman"/>
          <w:sz w:val="24"/>
          <w:szCs w:val="24"/>
        </w:rPr>
      </w:pPr>
      <w:r w:rsidRPr="006022FC">
        <w:rPr>
          <w:rFonts w:ascii="Times New Roman" w:eastAsia="Times New Roman" w:hAnsi="Times New Roman" w:cs="Times New Roman"/>
          <w:bCs/>
          <w:sz w:val="24"/>
          <w:szCs w:val="24"/>
        </w:rPr>
        <w:t xml:space="preserve">Екскурсії </w:t>
      </w:r>
      <w:r w:rsidRPr="006022FC">
        <w:rPr>
          <w:rFonts w:ascii="Times New Roman" w:eastAsia="Times New Roman" w:hAnsi="Times New Roman" w:cs="Times New Roman"/>
          <w:sz w:val="24"/>
          <w:szCs w:val="24"/>
        </w:rPr>
        <w:t>дають змогу показати учням практичне застосування знань, отриманих при вивченні змісту окремих предметів.</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lastRenderedPageBreak/>
        <w:t>Форми організації освітнього процесу уточнюються та розширюються у змісті окремих предметів за умови виконання державних вимог Державного стандарту та окремих предметів протягом навчального року.</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9E0706" w:rsidRPr="006022FC" w:rsidRDefault="009E0706" w:rsidP="00810C1D">
      <w:pPr>
        <w:pStyle w:val="a3"/>
        <w:spacing w:line="360" w:lineRule="auto"/>
        <w:jc w:val="both"/>
        <w:rPr>
          <w:rFonts w:ascii="Times New Roman" w:eastAsia="Calibri" w:hAnsi="Times New Roman" w:cs="Times New Roman"/>
          <w:b/>
          <w:sz w:val="24"/>
          <w:szCs w:val="24"/>
        </w:rPr>
      </w:pPr>
    </w:p>
    <w:p w:rsidR="00810C1D" w:rsidRPr="006022FC" w:rsidRDefault="00810C1D" w:rsidP="00810C1D">
      <w:pPr>
        <w:pStyle w:val="a3"/>
        <w:spacing w:line="360" w:lineRule="auto"/>
        <w:jc w:val="both"/>
        <w:rPr>
          <w:rFonts w:ascii="Times New Roman" w:eastAsia="Calibri" w:hAnsi="Times New Roman" w:cs="Times New Roman"/>
          <w:b/>
          <w:i/>
          <w:color w:val="1F497D" w:themeColor="text2"/>
          <w:sz w:val="24"/>
          <w:szCs w:val="24"/>
        </w:rPr>
      </w:pPr>
      <w:r w:rsidRPr="006022FC">
        <w:rPr>
          <w:rFonts w:ascii="Times New Roman" w:eastAsia="Calibri" w:hAnsi="Times New Roman" w:cs="Times New Roman"/>
          <w:b/>
          <w:i/>
          <w:color w:val="1F497D" w:themeColor="text2"/>
          <w:sz w:val="24"/>
          <w:szCs w:val="24"/>
        </w:rPr>
        <w:t>Опис та інструменти системи внутрішнього забезпечення якості освіти.</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Система внутрішнього забезпечення якості складається з наступних компонентів:</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-кадрове забезпечення освітньої діяльності;</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-навчально-методичне забезпечення освітньої діяльності;</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-матеріально-технічне забезпечення освітньої діяльності;</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-якість проведення навчальних занять;</w:t>
      </w:r>
    </w:p>
    <w:p w:rsidR="00810C1D" w:rsidRPr="006022FC" w:rsidRDefault="00810C1D" w:rsidP="00C053C0">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xml:space="preserve">-моніторинг досягнення </w:t>
      </w:r>
      <w:r w:rsidRPr="006022FC">
        <w:rPr>
          <w:rFonts w:ascii="Times New Roman" w:eastAsia="Times New Roman" w:hAnsi="Times New Roman" w:cs="Times New Roman"/>
          <w:sz w:val="24"/>
          <w:szCs w:val="24"/>
        </w:rPr>
        <w:t xml:space="preserve">учнями </w:t>
      </w:r>
      <w:r w:rsidRPr="006022FC">
        <w:rPr>
          <w:rFonts w:ascii="Times New Roman" w:eastAsia="Calibri" w:hAnsi="Times New Roman" w:cs="Times New Roman"/>
          <w:sz w:val="24"/>
          <w:szCs w:val="24"/>
        </w:rPr>
        <w:t>результатів навчання (компетентностей).</w:t>
      </w:r>
    </w:p>
    <w:p w:rsidR="00C053C0" w:rsidRPr="006022FC" w:rsidRDefault="00C053C0" w:rsidP="00C053C0">
      <w:pPr>
        <w:pStyle w:val="a3"/>
        <w:spacing w:line="360" w:lineRule="auto"/>
        <w:jc w:val="both"/>
        <w:rPr>
          <w:rFonts w:ascii="Times New Roman" w:eastAsia="Calibri" w:hAnsi="Times New Roman" w:cs="Times New Roman"/>
          <w:sz w:val="24"/>
          <w:szCs w:val="24"/>
        </w:rPr>
      </w:pPr>
    </w:p>
    <w:p w:rsidR="00810C1D" w:rsidRPr="006022FC" w:rsidRDefault="00810C1D" w:rsidP="00810C1D">
      <w:pPr>
        <w:pStyle w:val="a3"/>
        <w:spacing w:line="360" w:lineRule="auto"/>
        <w:jc w:val="both"/>
        <w:rPr>
          <w:rFonts w:ascii="Times New Roman" w:eastAsia="Calibri" w:hAnsi="Times New Roman" w:cs="Times New Roman"/>
          <w:b/>
          <w:sz w:val="24"/>
          <w:szCs w:val="24"/>
        </w:rPr>
      </w:pPr>
      <w:r w:rsidRPr="006022FC">
        <w:rPr>
          <w:rFonts w:ascii="Times New Roman" w:eastAsia="Calibri" w:hAnsi="Times New Roman" w:cs="Times New Roman"/>
          <w:b/>
          <w:sz w:val="24"/>
          <w:szCs w:val="24"/>
        </w:rPr>
        <w:t>Завдання системи внутрішнього забезпечення якості освіти:</w:t>
      </w:r>
    </w:p>
    <w:p w:rsidR="00810C1D" w:rsidRPr="006022FC" w:rsidRDefault="00810C1D" w:rsidP="00810C1D">
      <w:pPr>
        <w:pStyle w:val="a3"/>
        <w:spacing w:line="360" w:lineRule="auto"/>
        <w:jc w:val="both"/>
        <w:rPr>
          <w:rFonts w:ascii="Times New Roman" w:eastAsia="Times New Roman" w:hAnsi="Times New Roman" w:cs="Times New Roman"/>
          <w:sz w:val="24"/>
          <w:szCs w:val="24"/>
          <w:lang w:eastAsia="ru-RU"/>
        </w:rPr>
      </w:pPr>
      <w:r w:rsidRPr="006022FC">
        <w:rPr>
          <w:rFonts w:ascii="Times New Roman" w:eastAsia="Calibri" w:hAnsi="Times New Roman" w:cs="Times New Roman"/>
          <w:sz w:val="24"/>
          <w:szCs w:val="24"/>
        </w:rPr>
        <w:t>- оновлення методичної бази освітньої діяльності;</w:t>
      </w:r>
    </w:p>
    <w:p w:rsidR="00810C1D" w:rsidRPr="006022FC" w:rsidRDefault="00810C1D" w:rsidP="00810C1D">
      <w:pPr>
        <w:pStyle w:val="a3"/>
        <w:spacing w:line="360" w:lineRule="auto"/>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контроль за виконанням навчальних планів та освітньої програми;</w:t>
      </w:r>
    </w:p>
    <w:p w:rsidR="00810C1D" w:rsidRPr="006022FC" w:rsidRDefault="00810C1D" w:rsidP="00810C1D">
      <w:pPr>
        <w:pStyle w:val="a3"/>
        <w:spacing w:line="360" w:lineRule="auto"/>
        <w:ind w:left="284" w:hanging="284"/>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 моніторинг якості знань, умінь і навичок учнів, розробка рекомендацій щодо їх покращення;</w:t>
      </w:r>
    </w:p>
    <w:p w:rsidR="00810C1D" w:rsidRPr="006022FC" w:rsidRDefault="00810C1D" w:rsidP="00810C1D">
      <w:pPr>
        <w:pStyle w:val="a3"/>
        <w:numPr>
          <w:ilvl w:val="0"/>
          <w:numId w:val="7"/>
        </w:numPr>
        <w:ind w:left="284" w:hanging="284"/>
        <w:jc w:val="both"/>
        <w:rPr>
          <w:rFonts w:ascii="Times New Roman" w:eastAsia="Times New Roman" w:hAnsi="Times New Roman" w:cs="Times New Roman"/>
          <w:sz w:val="24"/>
          <w:szCs w:val="24"/>
          <w:lang w:eastAsia="ru-RU"/>
        </w:rPr>
      </w:pPr>
      <w:r w:rsidRPr="006022FC">
        <w:rPr>
          <w:rFonts w:ascii="Times New Roman" w:eastAsia="Calibri" w:hAnsi="Times New Roman" w:cs="Times New Roman"/>
          <w:sz w:val="24"/>
          <w:szCs w:val="24"/>
        </w:rPr>
        <w:t>моніторинг та оптимізація соціально-психологічного середовища закладу освіти;</w:t>
      </w:r>
    </w:p>
    <w:p w:rsidR="00810C1D" w:rsidRPr="006022FC" w:rsidRDefault="00810C1D" w:rsidP="00810C1D">
      <w:pPr>
        <w:pStyle w:val="a3"/>
        <w:numPr>
          <w:ilvl w:val="0"/>
          <w:numId w:val="7"/>
        </w:numPr>
        <w:ind w:left="284" w:hanging="284"/>
        <w:jc w:val="both"/>
        <w:rPr>
          <w:rFonts w:ascii="Times New Roman" w:eastAsia="Times New Roman" w:hAnsi="Times New Roman" w:cs="Times New Roman"/>
          <w:bCs/>
          <w:iCs/>
          <w:sz w:val="24"/>
          <w:szCs w:val="24"/>
        </w:rPr>
      </w:pPr>
      <w:r w:rsidRPr="006022FC">
        <w:rPr>
          <w:rFonts w:ascii="Times New Roman" w:eastAsia="Calibri" w:hAnsi="Times New Roman" w:cs="Times New Roman"/>
          <w:sz w:val="24"/>
          <w:szCs w:val="24"/>
        </w:rPr>
        <w:t>створення необхідних умов для підвищення фахового кваліфікаційного рівня педагогічних працівників.</w:t>
      </w:r>
    </w:p>
    <w:p w:rsidR="00810C1D" w:rsidRPr="006022FC" w:rsidRDefault="00810C1D" w:rsidP="00C053C0">
      <w:pPr>
        <w:pStyle w:val="a3"/>
        <w:ind w:left="284"/>
        <w:jc w:val="both"/>
        <w:rPr>
          <w:rFonts w:ascii="Times New Roman" w:eastAsia="Times New Roman" w:hAnsi="Times New Roman" w:cs="Times New Roman"/>
          <w:bCs/>
          <w:iCs/>
          <w:sz w:val="24"/>
          <w:szCs w:val="24"/>
        </w:rPr>
      </w:pPr>
    </w:p>
    <w:p w:rsidR="00810C1D" w:rsidRPr="006022FC" w:rsidRDefault="00810C1D" w:rsidP="00810C1D">
      <w:pPr>
        <w:pStyle w:val="a3"/>
        <w:jc w:val="both"/>
        <w:rPr>
          <w:rFonts w:ascii="Times New Roman" w:eastAsia="Calibri" w:hAnsi="Times New Roman" w:cs="Times New Roman"/>
          <w:sz w:val="24"/>
          <w:szCs w:val="24"/>
        </w:rPr>
      </w:pPr>
      <w:r w:rsidRPr="006022FC">
        <w:rPr>
          <w:rFonts w:ascii="Times New Roman" w:eastAsia="Calibri" w:hAnsi="Times New Roman" w:cs="Times New Roman"/>
          <w:sz w:val="24"/>
          <w:szCs w:val="24"/>
        </w:rPr>
        <w:t>Освітня програма  передбачає досягнення учнями результатів навчання (компетентностей), визначених Державним стандартом</w:t>
      </w:r>
      <w:bookmarkEnd w:id="0"/>
    </w:p>
    <w:p w:rsidR="00C053C0" w:rsidRPr="006022FC" w:rsidRDefault="00C053C0" w:rsidP="00C053C0">
      <w:pPr>
        <w:pStyle w:val="aa"/>
        <w:spacing w:before="0" w:beforeAutospacing="0"/>
        <w:jc w:val="both"/>
        <w:rPr>
          <w:color w:val="6D7A8C"/>
        </w:rPr>
      </w:pPr>
      <w:r w:rsidRPr="006022FC">
        <w:rPr>
          <w:color w:val="000000"/>
        </w:rPr>
        <w:t>На початку нового навчального року проводиться огляд навчальних кабінетів, оформлюються акти-дозволи. Стан матеріально-технічного забезпечення навчальних кабінетів, лабораторій, бібліотеки, майстерні, спортивних залів відповідають заявленому статусу, вимогам навчальних планів і програм. Дозвіл на експлуатацію навчальних кабінетів, майстерні, спортивних залів підтверджено актом. Навчальні кабінети школи мають сучасний дизайн, пізнавальне та виховне значення.</w:t>
      </w:r>
    </w:p>
    <w:p w:rsidR="00C053C0" w:rsidRPr="006022FC" w:rsidRDefault="00C053C0" w:rsidP="00C053C0">
      <w:pPr>
        <w:pStyle w:val="aa"/>
        <w:spacing w:before="0" w:beforeAutospacing="0"/>
        <w:jc w:val="both"/>
        <w:rPr>
          <w:color w:val="6D7A8C"/>
        </w:rPr>
      </w:pPr>
      <w:r w:rsidRPr="006022FC">
        <w:rPr>
          <w:rStyle w:val="af3"/>
          <w:b/>
          <w:bCs/>
          <w:color w:val="000000"/>
        </w:rPr>
        <w:t>Якість проведення навчальних занять</w:t>
      </w:r>
      <w:r w:rsidRPr="006022FC">
        <w:rPr>
          <w:color w:val="000000"/>
        </w:rPr>
        <w:t> – за якісне і вчасне проведення навчальних занять учителі несуть персональну відповідальність;</w:t>
      </w:r>
    </w:p>
    <w:p w:rsidR="0015665C" w:rsidRPr="006022FC" w:rsidRDefault="00C053C0" w:rsidP="0015665C">
      <w:pPr>
        <w:pStyle w:val="aa"/>
        <w:spacing w:before="0" w:beforeAutospacing="0"/>
        <w:jc w:val="both"/>
        <w:rPr>
          <w:color w:val="000000"/>
        </w:rPr>
      </w:pPr>
      <w:r w:rsidRPr="006022FC">
        <w:rPr>
          <w:rStyle w:val="af3"/>
          <w:b/>
          <w:bCs/>
          <w:color w:val="000000"/>
        </w:rPr>
        <w:t>Моніторинг досягнення учнями результатів навчання (компетентностей)</w:t>
      </w:r>
      <w:r w:rsidRPr="006022FC">
        <w:rPr>
          <w:color w:val="000000"/>
        </w:rPr>
        <w:t> проводиться згідно вимог навчальних програм та обліковується у класному журналі.</w:t>
      </w:r>
    </w:p>
    <w:p w:rsidR="009E0706" w:rsidRPr="006022FC" w:rsidRDefault="009E0706" w:rsidP="0015665C">
      <w:pPr>
        <w:pStyle w:val="aa"/>
        <w:spacing w:before="0" w:beforeAutospacing="0"/>
        <w:jc w:val="both"/>
        <w:rPr>
          <w:color w:val="000000"/>
        </w:rPr>
      </w:pPr>
      <w:r w:rsidRPr="006022FC">
        <w:t xml:space="preserve">Детальний розподіл навчального навантаження на тиждень окреслено у навчальних планах закладу освіти  ІІ ступеня. 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w:t>
      </w:r>
      <w:r w:rsidRPr="006022FC">
        <w:lastRenderedPageBreak/>
        <w:t xml:space="preserve">державному рівні, яка є спільною для всіх закладів загальної середньої освіти, незалежно від підпорядкування і форм власності, та варіативну складову.  Документ містить навчальний план з навчанням українською мовою . Варіативна складова навчального плану враховує особливості організації освітнього процесу та індивідуальні освітні потреби учнів, рівень навчально-методичного та кадрового забезпечення школи. Варіативну складову навчальних планів використано на: </w:t>
      </w:r>
    </w:p>
    <w:p w:rsidR="009E0706" w:rsidRPr="006022FC" w:rsidRDefault="009E0706" w:rsidP="009E0706">
      <w:pPr>
        <w:pStyle w:val="a3"/>
        <w:rPr>
          <w:rFonts w:ascii="Times New Roman" w:hAnsi="Times New Roman" w:cs="Times New Roman"/>
          <w:b/>
          <w:sz w:val="24"/>
          <w:szCs w:val="24"/>
        </w:rPr>
      </w:pPr>
      <w:r w:rsidRPr="006022FC">
        <w:rPr>
          <w:rFonts w:ascii="Times New Roman" w:hAnsi="Times New Roman" w:cs="Times New Roman"/>
          <w:b/>
          <w:sz w:val="24"/>
          <w:szCs w:val="24"/>
        </w:rPr>
        <w:t>гуртки:</w:t>
      </w:r>
    </w:p>
    <w:p w:rsidR="009E0706" w:rsidRPr="006022FC" w:rsidRDefault="009E0706" w:rsidP="009E0706">
      <w:pPr>
        <w:pStyle w:val="a3"/>
        <w:rPr>
          <w:rFonts w:ascii="Times New Roman" w:hAnsi="Times New Roman" w:cs="Times New Roman"/>
          <w:sz w:val="24"/>
          <w:szCs w:val="24"/>
        </w:rPr>
      </w:pPr>
      <w:r w:rsidRPr="006022FC">
        <w:rPr>
          <w:rFonts w:ascii="Times New Roman" w:hAnsi="Times New Roman" w:cs="Times New Roman"/>
          <w:sz w:val="24"/>
          <w:szCs w:val="24"/>
        </w:rPr>
        <w:t>-спортивний - (3 години);</w:t>
      </w:r>
    </w:p>
    <w:p w:rsidR="00AC3EB3" w:rsidRPr="006022FC" w:rsidRDefault="00AC3EB3" w:rsidP="009E0706">
      <w:pPr>
        <w:pStyle w:val="a3"/>
        <w:rPr>
          <w:rFonts w:ascii="Times New Roman" w:hAnsi="Times New Roman" w:cs="Times New Roman"/>
          <w:sz w:val="24"/>
          <w:szCs w:val="24"/>
        </w:rPr>
      </w:pPr>
    </w:p>
    <w:p w:rsidR="009E0706" w:rsidRPr="006022FC" w:rsidRDefault="009E0706" w:rsidP="009E0706">
      <w:pPr>
        <w:pStyle w:val="a3"/>
        <w:jc w:val="both"/>
        <w:rPr>
          <w:rFonts w:ascii="Times New Roman" w:hAnsi="Times New Roman" w:cs="Times New Roman"/>
          <w:sz w:val="24"/>
          <w:szCs w:val="24"/>
        </w:rPr>
      </w:pPr>
      <w:r w:rsidRPr="006022FC">
        <w:rPr>
          <w:rFonts w:ascii="Times New Roman" w:hAnsi="Times New Roman" w:cs="Times New Roman"/>
          <w:sz w:val="24"/>
          <w:szCs w:val="24"/>
        </w:rPr>
        <w:t xml:space="preserve">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Типової освітньої програми.  Збереження здоров’я дітей належить до головних завдань школи. </w:t>
      </w:r>
    </w:p>
    <w:p w:rsidR="009E0706" w:rsidRPr="006022FC" w:rsidRDefault="009E0706" w:rsidP="009E0706">
      <w:pPr>
        <w:pStyle w:val="a3"/>
        <w:jc w:val="both"/>
        <w:rPr>
          <w:rFonts w:ascii="Times New Roman" w:hAnsi="Times New Roman" w:cs="Times New Roman"/>
          <w:sz w:val="24"/>
          <w:szCs w:val="24"/>
        </w:rPr>
      </w:pPr>
      <w:r w:rsidRPr="006022FC">
        <w:rPr>
          <w:rFonts w:ascii="Times New Roman" w:hAnsi="Times New Roman" w:cs="Times New Roman"/>
          <w:sz w:val="24"/>
          <w:szCs w:val="24"/>
        </w:rPr>
        <w:t xml:space="preserve">Гранична наповнюваність класів та тривалість уроків встановлюються відповідно до Закону України "Про повну  загальну середню освіту «Відповідно до постанови Кабінету Міністрів України від 30 вересня 2020 року № 898 " </w:t>
      </w:r>
      <w:r w:rsidRPr="006022FC">
        <w:rPr>
          <w:rFonts w:ascii="Times New Roman" w:hAnsi="Times New Roman" w:cs="Times New Roman"/>
          <w:b/>
          <w:bCs/>
          <w:color w:val="333333"/>
          <w:sz w:val="24"/>
          <w:szCs w:val="24"/>
          <w:shd w:val="clear" w:color="auto" w:fill="FFFFFF"/>
        </w:rPr>
        <w:t>Про деякі питання державних стандартів повної загальної середньої освіти»</w:t>
      </w:r>
      <w:r w:rsidRPr="006022FC">
        <w:rPr>
          <w:rFonts w:ascii="Times New Roman" w:hAnsi="Times New Roman" w:cs="Times New Roman"/>
          <w:sz w:val="24"/>
          <w:szCs w:val="24"/>
        </w:rPr>
        <w:t xml:space="preserve"> години фізичної культури не враховуються при визначенні гранично допустимого навантаження учнів. </w:t>
      </w:r>
    </w:p>
    <w:p w:rsidR="009E0706" w:rsidRPr="006022FC" w:rsidRDefault="009E0706" w:rsidP="009E0706">
      <w:pPr>
        <w:pStyle w:val="a3"/>
        <w:spacing w:line="276" w:lineRule="auto"/>
        <w:jc w:val="both"/>
        <w:rPr>
          <w:rFonts w:ascii="Times New Roman" w:hAnsi="Times New Roman" w:cs="Times New Roman"/>
          <w:sz w:val="24"/>
          <w:szCs w:val="24"/>
        </w:rPr>
      </w:pPr>
      <w:r w:rsidRPr="006022FC">
        <w:rPr>
          <w:rFonts w:ascii="Times New Roman" w:hAnsi="Times New Roman" w:cs="Times New Roman"/>
          <w:sz w:val="24"/>
          <w:szCs w:val="24"/>
        </w:rPr>
        <w:t>Школа  працює за 5-денним навчальним тижнем.</w:t>
      </w:r>
    </w:p>
    <w:p w:rsidR="009E0706" w:rsidRPr="006022FC" w:rsidRDefault="009E0706" w:rsidP="00817B86">
      <w:pPr>
        <w:spacing w:after="0"/>
        <w:rPr>
          <w:rFonts w:ascii="Times New Roman" w:eastAsia="Calibri" w:hAnsi="Times New Roman" w:cs="Times New Roman"/>
          <w:sz w:val="24"/>
          <w:szCs w:val="24"/>
        </w:rPr>
      </w:pPr>
    </w:p>
    <w:p w:rsidR="009E0706" w:rsidRPr="006022FC" w:rsidRDefault="009E0706" w:rsidP="00817B86">
      <w:pPr>
        <w:spacing w:after="0"/>
        <w:rPr>
          <w:rFonts w:ascii="Times New Roman" w:eastAsia="Calibri" w:hAnsi="Times New Roman" w:cs="Times New Roman"/>
          <w:sz w:val="24"/>
          <w:szCs w:val="24"/>
        </w:rPr>
      </w:pPr>
    </w:p>
    <w:p w:rsidR="00810C1D" w:rsidRPr="006022FC" w:rsidRDefault="00810C1D" w:rsidP="00817B86">
      <w:pPr>
        <w:spacing w:after="0"/>
        <w:rPr>
          <w:rFonts w:ascii="Times New Roman" w:hAnsi="Times New Roman" w:cs="Times New Roman"/>
          <w:b/>
          <w:i/>
          <w:color w:val="1F497D" w:themeColor="text2"/>
          <w:sz w:val="24"/>
          <w:szCs w:val="24"/>
        </w:rPr>
      </w:pPr>
      <w:r w:rsidRPr="006022FC">
        <w:rPr>
          <w:rFonts w:ascii="Times New Roman" w:hAnsi="Times New Roman" w:cs="Times New Roman"/>
          <w:b/>
          <w:i/>
          <w:color w:val="1F497D" w:themeColor="text2"/>
          <w:sz w:val="24"/>
          <w:szCs w:val="24"/>
        </w:rPr>
        <w:t>Навчальні плани</w:t>
      </w:r>
    </w:p>
    <w:p w:rsidR="00810C1D" w:rsidRPr="006022FC" w:rsidRDefault="00810C1D" w:rsidP="00810C1D">
      <w:pPr>
        <w:autoSpaceDE w:val="0"/>
        <w:autoSpaceDN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 xml:space="preserve">для  </w:t>
      </w:r>
      <w:r w:rsidR="0001196D" w:rsidRPr="006022FC">
        <w:rPr>
          <w:rFonts w:ascii="Times New Roman" w:hAnsi="Times New Roman" w:cs="Times New Roman"/>
          <w:b/>
          <w:sz w:val="24"/>
          <w:szCs w:val="24"/>
        </w:rPr>
        <w:t>5-8</w:t>
      </w:r>
      <w:r w:rsidRPr="006022FC">
        <w:rPr>
          <w:rFonts w:ascii="Times New Roman" w:hAnsi="Times New Roman" w:cs="Times New Roman"/>
          <w:b/>
          <w:sz w:val="24"/>
          <w:szCs w:val="24"/>
        </w:rPr>
        <w:t xml:space="preserve"> </w:t>
      </w:r>
      <w:r w:rsidR="00450B9C" w:rsidRPr="006022FC">
        <w:rPr>
          <w:rFonts w:ascii="Times New Roman" w:hAnsi="Times New Roman" w:cs="Times New Roman"/>
          <w:sz w:val="24"/>
          <w:szCs w:val="24"/>
        </w:rPr>
        <w:t xml:space="preserve"> класів на 2023-2024</w:t>
      </w:r>
      <w:r w:rsidR="002755FC" w:rsidRPr="006022FC">
        <w:rPr>
          <w:rFonts w:ascii="Times New Roman" w:hAnsi="Times New Roman" w:cs="Times New Roman"/>
          <w:sz w:val="24"/>
          <w:szCs w:val="24"/>
        </w:rPr>
        <w:t xml:space="preserve"> </w:t>
      </w:r>
      <w:r w:rsidRPr="006022FC">
        <w:rPr>
          <w:rFonts w:ascii="Times New Roman" w:hAnsi="Times New Roman" w:cs="Times New Roman"/>
          <w:sz w:val="24"/>
          <w:szCs w:val="24"/>
        </w:rPr>
        <w:t>н.р</w:t>
      </w:r>
    </w:p>
    <w:p w:rsidR="0001196D" w:rsidRPr="006022FC" w:rsidRDefault="0001196D" w:rsidP="00810C1D">
      <w:pPr>
        <w:autoSpaceDE w:val="0"/>
        <w:autoSpaceDN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object w:dxaOrig="11054" w:dyaOrig="14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6pt;height:741pt" o:ole="">
            <v:imagedata r:id="rId8" o:title=""/>
          </v:shape>
          <o:OLEObject Type="Embed" ProgID="Word.Document.12" ShapeID="_x0000_i1025" DrawAspect="Content" ObjectID="_1819034144" r:id="rId9"/>
        </w:object>
      </w:r>
    </w:p>
    <w:p w:rsidR="006022FC" w:rsidRPr="006022FC" w:rsidRDefault="00DA285C" w:rsidP="006022FC">
      <w:pPr>
        <w:spacing w:after="0" w:line="240" w:lineRule="auto"/>
        <w:rPr>
          <w:rFonts w:ascii="Times New Roman" w:hAnsi="Times New Roman" w:cs="Times New Roman"/>
          <w:b/>
          <w:bCs/>
          <w:sz w:val="24"/>
          <w:szCs w:val="24"/>
        </w:rPr>
      </w:pPr>
      <w:r w:rsidRPr="006022FC">
        <w:rPr>
          <w:rFonts w:ascii="Times New Roman" w:hAnsi="Times New Roman" w:cs="Times New Roman"/>
          <w:sz w:val="24"/>
          <w:szCs w:val="24"/>
        </w:rPr>
        <w:t xml:space="preserve">                             </w:t>
      </w:r>
      <w:r w:rsidR="006022FC" w:rsidRPr="006022FC">
        <w:rPr>
          <w:rFonts w:ascii="Times New Roman" w:hAnsi="Times New Roman" w:cs="Times New Roman"/>
          <w:b/>
          <w:bCs/>
          <w:sz w:val="24"/>
          <w:szCs w:val="24"/>
        </w:rPr>
        <w:t xml:space="preserve">Робочий  навчальний   план ( 9 кл.)Торчиновицької гімназії </w:t>
      </w:r>
    </w:p>
    <w:p w:rsidR="006022FC" w:rsidRPr="006022FC" w:rsidRDefault="006022FC" w:rsidP="006022FC">
      <w:pPr>
        <w:spacing w:after="0" w:line="240" w:lineRule="auto"/>
        <w:rPr>
          <w:rFonts w:ascii="Times New Roman" w:hAnsi="Times New Roman" w:cs="Times New Roman"/>
          <w:sz w:val="24"/>
          <w:szCs w:val="24"/>
        </w:rPr>
      </w:pPr>
      <w:r w:rsidRPr="006022FC">
        <w:rPr>
          <w:rFonts w:ascii="Times New Roman" w:hAnsi="Times New Roman" w:cs="Times New Roman"/>
          <w:b/>
          <w:bCs/>
          <w:sz w:val="24"/>
          <w:szCs w:val="24"/>
        </w:rPr>
        <w:t xml:space="preserve">                                               на 2025-2026 н.р.             </w:t>
      </w:r>
    </w:p>
    <w:tbl>
      <w:tblPr>
        <w:tblW w:w="11580" w:type="dxa"/>
        <w:tblInd w:w="-752" w:type="dxa"/>
        <w:tblLayout w:type="fixed"/>
        <w:tblCellMar>
          <w:left w:w="54" w:type="dxa"/>
          <w:right w:w="54" w:type="dxa"/>
        </w:tblCellMar>
        <w:tblLook w:val="0000"/>
      </w:tblPr>
      <w:tblGrid>
        <w:gridCol w:w="543"/>
        <w:gridCol w:w="6075"/>
        <w:gridCol w:w="1554"/>
        <w:gridCol w:w="147"/>
        <w:gridCol w:w="2268"/>
        <w:gridCol w:w="142"/>
        <w:gridCol w:w="851"/>
      </w:tblGrid>
      <w:tr w:rsidR="006022FC" w:rsidRPr="006022FC" w:rsidTr="00611869">
        <w:trPr>
          <w:gridAfter w:val="1"/>
          <w:wAfter w:w="851" w:type="dxa"/>
          <w:trHeight w:val="315"/>
        </w:trPr>
        <w:tc>
          <w:tcPr>
            <w:tcW w:w="5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lang w:val="en-US"/>
              </w:rPr>
              <w:t>№</w:t>
            </w:r>
            <w:r w:rsidRPr="006022FC">
              <w:rPr>
                <w:rFonts w:ascii="Times New Roman" w:hAnsi="Times New Roman" w:cs="Times New Roman"/>
                <w:b/>
                <w:bCs/>
                <w:sz w:val="24"/>
                <w:szCs w:val="24"/>
              </w:rPr>
              <w:t>з/п</w:t>
            </w:r>
          </w:p>
        </w:tc>
        <w:tc>
          <w:tcPr>
            <w:tcW w:w="60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p>
          <w:p w:rsidR="006022FC" w:rsidRPr="006022FC" w:rsidRDefault="006022FC" w:rsidP="00611869">
            <w:pPr>
              <w:widowControl w:val="0"/>
              <w:spacing w:after="0" w:line="240" w:lineRule="auto"/>
              <w:rPr>
                <w:rFonts w:ascii="Times New Roman" w:hAnsi="Times New Roman" w:cs="Times New Roman"/>
                <w:b/>
                <w:bCs/>
                <w:sz w:val="24"/>
                <w:szCs w:val="24"/>
              </w:rPr>
            </w:pPr>
            <w:r w:rsidRPr="006022FC">
              <w:rPr>
                <w:rFonts w:ascii="Times New Roman" w:hAnsi="Times New Roman" w:cs="Times New Roman"/>
                <w:b/>
                <w:bCs/>
                <w:sz w:val="24"/>
                <w:szCs w:val="24"/>
              </w:rPr>
              <w:t>НАВЧАЛЬНІ ПРЕДМЕТИ</w:t>
            </w:r>
          </w:p>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rPr>
              <w:t>Інваріативна складова</w:t>
            </w:r>
          </w:p>
        </w:tc>
        <w:tc>
          <w:tcPr>
            <w:tcW w:w="411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rPr>
              <w:t>Класи</w:t>
            </w:r>
          </w:p>
        </w:tc>
      </w:tr>
      <w:tr w:rsidR="006022FC" w:rsidRPr="006022FC" w:rsidTr="00611869">
        <w:trPr>
          <w:gridAfter w:val="1"/>
          <w:wAfter w:w="851" w:type="dxa"/>
          <w:trHeight w:val="330"/>
        </w:trPr>
        <w:tc>
          <w:tcPr>
            <w:tcW w:w="543" w:type="dxa"/>
            <w:vMerge/>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rPr>
                <w:rFonts w:ascii="Times New Roman" w:hAnsi="Times New Roman" w:cs="Times New Roman"/>
                <w:sz w:val="24"/>
                <w:szCs w:val="24"/>
                <w:lang w:val="en-US"/>
              </w:rPr>
            </w:pPr>
          </w:p>
        </w:tc>
        <w:tc>
          <w:tcPr>
            <w:tcW w:w="6075" w:type="dxa"/>
            <w:vMerge/>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rPr>
                <w:rFonts w:ascii="Times New Roman" w:hAnsi="Times New Roman" w:cs="Times New Roman"/>
                <w:sz w:val="24"/>
                <w:szCs w:val="24"/>
                <w:lang w:val="en-US"/>
              </w:rPr>
            </w:pP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2" w:space="0" w:color="000000"/>
              <w:left w:val="nil"/>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b/>
                <w:bCs/>
                <w:sz w:val="24"/>
                <w:szCs w:val="24"/>
                <w:lang w:val="en-US"/>
              </w:rPr>
              <w:t>IX</w:t>
            </w:r>
          </w:p>
        </w:tc>
      </w:tr>
      <w:tr w:rsidR="006022FC" w:rsidRPr="006022FC" w:rsidTr="00611869">
        <w:trPr>
          <w:gridAfter w:val="1"/>
          <w:wAfter w:w="851" w:type="dxa"/>
          <w:trHeight w:val="186"/>
        </w:trPr>
        <w:tc>
          <w:tcPr>
            <w:tcW w:w="543" w:type="dxa"/>
            <w:vMerge/>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rPr>
                <w:rFonts w:ascii="Times New Roman" w:hAnsi="Times New Roman" w:cs="Times New Roman"/>
                <w:sz w:val="24"/>
                <w:szCs w:val="24"/>
                <w:lang w:val="en-US"/>
              </w:rPr>
            </w:pPr>
          </w:p>
        </w:tc>
        <w:tc>
          <w:tcPr>
            <w:tcW w:w="6075" w:type="dxa"/>
            <w:vMerge/>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rPr>
                <w:rFonts w:ascii="Times New Roman" w:hAnsi="Times New Roman" w:cs="Times New Roman"/>
                <w:sz w:val="24"/>
                <w:szCs w:val="24"/>
                <w:lang w:val="en-US"/>
              </w:rPr>
            </w:pPr>
          </w:p>
        </w:tc>
        <w:tc>
          <w:tcPr>
            <w:tcW w:w="1701" w:type="dxa"/>
            <w:gridSpan w:val="2"/>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2" w:space="0" w:color="000000"/>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7</w:t>
            </w:r>
          </w:p>
        </w:tc>
      </w:tr>
      <w:tr w:rsidR="006022FC" w:rsidRPr="006022FC" w:rsidTr="00611869">
        <w:trPr>
          <w:gridAfter w:val="1"/>
          <w:wAfter w:w="851" w:type="dxa"/>
          <w:trHeight w:val="1"/>
        </w:trPr>
        <w:tc>
          <w:tcPr>
            <w:tcW w:w="543" w:type="dxa"/>
            <w:tcBorders>
              <w:top w:val="single" w:sz="8" w:space="0" w:color="000000"/>
              <w:left w:val="single" w:sz="8" w:space="0" w:color="000000"/>
              <w:bottom w:val="single" w:sz="8"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w:t>
            </w:r>
          </w:p>
        </w:tc>
        <w:tc>
          <w:tcPr>
            <w:tcW w:w="6075" w:type="dxa"/>
            <w:tcBorders>
              <w:top w:val="single" w:sz="8" w:space="0" w:color="000000"/>
              <w:left w:val="single" w:sz="8" w:space="0" w:color="000000"/>
              <w:bottom w:val="single" w:sz="8"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Українська мова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ind w:left="126"/>
              <w:rPr>
                <w:rFonts w:ascii="Times New Roman" w:hAnsi="Times New Roman" w:cs="Times New Roman"/>
                <w:sz w:val="24"/>
                <w:szCs w:val="24"/>
                <w:lang w:val="ru-RU"/>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p>
        </w:tc>
        <w:tc>
          <w:tcPr>
            <w:tcW w:w="2410" w:type="dxa"/>
            <w:gridSpan w:val="2"/>
            <w:tcBorders>
              <w:top w:val="single" w:sz="4" w:space="0" w:color="auto"/>
              <w:left w:val="nil"/>
              <w:bottom w:val="single" w:sz="4" w:space="0" w:color="auto"/>
              <w:right w:val="single" w:sz="8"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 xml:space="preserve">                2         </w:t>
            </w:r>
          </w:p>
        </w:tc>
      </w:tr>
      <w:tr w:rsidR="006022FC" w:rsidRPr="006022FC" w:rsidTr="00611869">
        <w:trPr>
          <w:gridAfter w:val="1"/>
          <w:wAfter w:w="851" w:type="dxa"/>
          <w:trHeight w:val="248"/>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b/>
                <w:bCs/>
                <w:sz w:val="24"/>
                <w:szCs w:val="24"/>
                <w:lang w:val="ru-RU"/>
              </w:rPr>
              <w:t>2</w:t>
            </w:r>
          </w:p>
        </w:tc>
        <w:tc>
          <w:tcPr>
            <w:tcW w:w="6075" w:type="dxa"/>
            <w:tcBorders>
              <w:top w:val="single" w:sz="2" w:space="0" w:color="000000"/>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rPr>
              <w:t>Українська література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ru-RU"/>
              </w:rPr>
              <w:t>2</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b/>
                <w:bCs/>
                <w:sz w:val="24"/>
                <w:szCs w:val="24"/>
                <w:lang w:val="ru-RU"/>
              </w:rPr>
              <w:t>3</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rPr>
              <w:t>Англійська мова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ru-RU"/>
              </w:rPr>
              <w:t>3</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b/>
                <w:bCs/>
                <w:sz w:val="24"/>
                <w:szCs w:val="24"/>
                <w:lang w:val="ru-RU"/>
              </w:rPr>
              <w:t>4</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Зарубіжна література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r w:rsidRPr="006022FC">
              <w:rPr>
                <w:rFonts w:ascii="Times New Roman" w:hAnsi="Times New Roman" w:cs="Times New Roman"/>
                <w:sz w:val="24"/>
                <w:szCs w:val="24"/>
                <w:lang w:val="en-US"/>
              </w:rPr>
              <w:t>2</w:t>
            </w:r>
          </w:p>
        </w:tc>
      </w:tr>
      <w:tr w:rsidR="006022FC" w:rsidRPr="006022FC" w:rsidTr="00611869">
        <w:trPr>
          <w:gridAfter w:val="1"/>
          <w:wAfter w:w="851" w:type="dxa"/>
          <w:trHeight w:val="209"/>
        </w:trPr>
        <w:tc>
          <w:tcPr>
            <w:tcW w:w="543" w:type="dxa"/>
            <w:tcBorders>
              <w:top w:val="single" w:sz="2" w:space="0" w:color="000000"/>
              <w:left w:val="single" w:sz="2" w:space="0" w:color="000000"/>
              <w:bottom w:val="single" w:sz="4"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b/>
                <w:bCs/>
                <w:sz w:val="24"/>
                <w:szCs w:val="24"/>
                <w:lang w:val="ru-RU"/>
              </w:rPr>
              <w:t>5</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rPr>
                <w:rFonts w:ascii="Times New Roman" w:hAnsi="Times New Roman" w:cs="Times New Roman"/>
                <w:sz w:val="24"/>
                <w:szCs w:val="24"/>
                <w:lang w:val="en-US"/>
              </w:rPr>
            </w:pPr>
            <w:r w:rsidRPr="006022FC">
              <w:rPr>
                <w:rFonts w:ascii="Times New Roman" w:hAnsi="Times New Roman" w:cs="Times New Roman"/>
                <w:sz w:val="24"/>
                <w:szCs w:val="24"/>
              </w:rPr>
              <w:t>Алгебра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jc w:val="center"/>
              <w:rPr>
                <w:rFonts w:ascii="Times New Roman" w:hAnsi="Times New Roman" w:cs="Times New Roman"/>
                <w:sz w:val="24"/>
                <w:szCs w:val="24"/>
              </w:rPr>
            </w:pPr>
            <w:r w:rsidRPr="006022FC">
              <w:rPr>
                <w:rFonts w:ascii="Times New Roman" w:hAnsi="Times New Roman" w:cs="Times New Roman"/>
                <w:sz w:val="24"/>
                <w:szCs w:val="24"/>
              </w:rPr>
              <w:t>2</w:t>
            </w:r>
          </w:p>
        </w:tc>
      </w:tr>
      <w:tr w:rsidR="006022FC" w:rsidRPr="006022FC" w:rsidTr="00611869">
        <w:trPr>
          <w:gridAfter w:val="1"/>
          <w:wAfter w:w="851" w:type="dxa"/>
          <w:trHeight w:val="264"/>
        </w:trPr>
        <w:tc>
          <w:tcPr>
            <w:tcW w:w="543" w:type="dxa"/>
            <w:tcBorders>
              <w:top w:val="single" w:sz="4"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6</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Геометрія</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2</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7</w:t>
            </w:r>
          </w:p>
        </w:tc>
        <w:tc>
          <w:tcPr>
            <w:tcW w:w="6075" w:type="dxa"/>
            <w:tcBorders>
              <w:top w:val="single" w:sz="4" w:space="0" w:color="auto"/>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Історія України</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1,5</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8</w:t>
            </w:r>
          </w:p>
        </w:tc>
        <w:tc>
          <w:tcPr>
            <w:tcW w:w="6075" w:type="dxa"/>
            <w:tcBorders>
              <w:top w:val="single" w:sz="2" w:space="0" w:color="000000"/>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Всесвітня історія</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9</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 xml:space="preserve">Правознавство </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10</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 xml:space="preserve">Біологія </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4" w:space="0" w:color="auto"/>
              <w:left w:val="nil"/>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2</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11</w:t>
            </w:r>
          </w:p>
        </w:tc>
        <w:tc>
          <w:tcPr>
            <w:tcW w:w="6075" w:type="dxa"/>
            <w:tcBorders>
              <w:top w:val="single" w:sz="4" w:space="0" w:color="auto"/>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 xml:space="preserve">Географія </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2" w:space="0" w:color="000000"/>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1,5</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12</w:t>
            </w:r>
          </w:p>
        </w:tc>
        <w:tc>
          <w:tcPr>
            <w:tcW w:w="6075" w:type="dxa"/>
            <w:tcBorders>
              <w:top w:val="single" w:sz="2" w:space="0" w:color="000000"/>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 xml:space="preserve">Фізика </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3</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13</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 xml:space="preserve">Хімія </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4" w:space="0" w:color="auto"/>
              <w:left w:val="nil"/>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2</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14</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Інформатика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2" w:space="0" w:color="000000"/>
              <w:left w:val="nil"/>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2</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15</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Фізична культура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2" w:space="0" w:color="000000"/>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3</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16</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Основи здоров'я</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4" w:space="0" w:color="auto"/>
              <w:left w:val="nil"/>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r w:rsidRPr="006022FC">
              <w:rPr>
                <w:rFonts w:ascii="Times New Roman" w:hAnsi="Times New Roman" w:cs="Times New Roman"/>
                <w:sz w:val="24"/>
                <w:szCs w:val="24"/>
                <w:lang w:val="en-US"/>
              </w:rPr>
              <w:t>1</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17</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Трудове навчання</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2" w:space="0" w:color="000000"/>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b/>
                <w:bCs/>
                <w:sz w:val="24"/>
                <w:szCs w:val="24"/>
                <w:lang w:val="en-US"/>
              </w:rPr>
              <w:t>18</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Мистецтво</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r w:rsidRPr="006022FC">
              <w:rPr>
                <w:rFonts w:ascii="Times New Roman" w:hAnsi="Times New Roman" w:cs="Times New Roman"/>
                <w:sz w:val="24"/>
                <w:szCs w:val="24"/>
              </w:rPr>
              <w:t>1</w:t>
            </w:r>
          </w:p>
        </w:tc>
      </w:tr>
      <w:tr w:rsidR="006022FC" w:rsidRPr="006022FC" w:rsidTr="00611869">
        <w:trPr>
          <w:gridAfter w:val="1"/>
          <w:wAfter w:w="851" w:type="dxa"/>
          <w:trHeight w:val="1"/>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en-US"/>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r>
      <w:tr w:rsidR="006022FC" w:rsidRPr="006022FC" w:rsidTr="00611869">
        <w:trPr>
          <w:gridAfter w:val="1"/>
          <w:wAfter w:w="851" w:type="dxa"/>
          <w:trHeight w:val="494"/>
        </w:trPr>
        <w:tc>
          <w:tcPr>
            <w:tcW w:w="543" w:type="dxa"/>
            <w:tcBorders>
              <w:top w:val="single" w:sz="2" w:space="0" w:color="000000"/>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bCs/>
                <w:iCs/>
                <w:sz w:val="24"/>
                <w:szCs w:val="24"/>
              </w:rPr>
            </w:pPr>
            <w:r w:rsidRPr="006022FC">
              <w:rPr>
                <w:rFonts w:ascii="Times New Roman" w:hAnsi="Times New Roman" w:cs="Times New Roman"/>
                <w:b/>
                <w:bCs/>
                <w:iCs/>
                <w:sz w:val="24"/>
                <w:szCs w:val="24"/>
              </w:rPr>
              <w:t>Усього</w:t>
            </w:r>
          </w:p>
          <w:p w:rsidR="006022FC" w:rsidRPr="006022FC" w:rsidRDefault="006022FC" w:rsidP="00611869">
            <w:pPr>
              <w:widowControl w:val="0"/>
              <w:rPr>
                <w:rFonts w:ascii="Times New Roman" w:hAnsi="Times New Roman" w:cs="Times New Roman"/>
                <w:sz w:val="24"/>
                <w:szCs w:val="24"/>
              </w:rPr>
            </w:pP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b/>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30+3</w:t>
            </w:r>
          </w:p>
        </w:tc>
      </w:tr>
      <w:tr w:rsidR="006022FC" w:rsidRPr="006022FC" w:rsidTr="00611869">
        <w:trPr>
          <w:gridAfter w:val="1"/>
          <w:wAfter w:w="851" w:type="dxa"/>
          <w:trHeight w:val="381"/>
        </w:trPr>
        <w:tc>
          <w:tcPr>
            <w:tcW w:w="543" w:type="dxa"/>
            <w:tcBorders>
              <w:top w:val="single" w:sz="4" w:space="0" w:color="auto"/>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p>
        </w:tc>
        <w:tc>
          <w:tcPr>
            <w:tcW w:w="6075" w:type="dxa"/>
            <w:tcBorders>
              <w:top w:val="single" w:sz="4" w:space="0" w:color="auto"/>
              <w:left w:val="single" w:sz="2" w:space="0" w:color="000000"/>
              <w:bottom w:val="single" w:sz="4" w:space="0" w:color="auto"/>
              <w:right w:val="single" w:sz="4" w:space="0" w:color="auto"/>
            </w:tcBorders>
            <w:shd w:val="clear" w:color="000000" w:fill="FFFFFF"/>
          </w:tcPr>
          <w:p w:rsidR="006022FC" w:rsidRPr="006022FC" w:rsidRDefault="006022FC" w:rsidP="00611869">
            <w:pPr>
              <w:widowControl w:val="0"/>
              <w:rPr>
                <w:rFonts w:ascii="Times New Roman" w:hAnsi="Times New Roman" w:cs="Times New Roman"/>
                <w:sz w:val="24"/>
                <w:szCs w:val="24"/>
                <w:lang w:val="ru-RU"/>
              </w:rPr>
            </w:pPr>
            <w:r w:rsidRPr="006022FC">
              <w:rPr>
                <w:rFonts w:ascii="Times New Roman" w:hAnsi="Times New Roman" w:cs="Times New Roman"/>
                <w:b/>
                <w:bCs/>
                <w:iCs/>
                <w:sz w:val="24"/>
                <w:szCs w:val="24"/>
              </w:rPr>
              <w:t>Варіативна складова</w:t>
            </w:r>
          </w:p>
        </w:tc>
        <w:tc>
          <w:tcPr>
            <w:tcW w:w="1554" w:type="dxa"/>
            <w:tcBorders>
              <w:top w:val="single" w:sz="4" w:space="0" w:color="auto"/>
              <w:left w:val="single" w:sz="4" w:space="0" w:color="auto"/>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557" w:type="dxa"/>
            <w:gridSpan w:val="3"/>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b/>
                <w:sz w:val="24"/>
                <w:szCs w:val="24"/>
              </w:rPr>
            </w:pPr>
            <w:r w:rsidRPr="006022FC">
              <w:rPr>
                <w:rFonts w:ascii="Times New Roman" w:hAnsi="Times New Roman" w:cs="Times New Roman"/>
                <w:b/>
                <w:sz w:val="24"/>
                <w:szCs w:val="24"/>
              </w:rPr>
              <w:t>3</w:t>
            </w:r>
          </w:p>
        </w:tc>
      </w:tr>
      <w:tr w:rsidR="006022FC" w:rsidRPr="006022FC" w:rsidTr="00611869">
        <w:trPr>
          <w:gridAfter w:val="1"/>
          <w:wAfter w:w="851" w:type="dxa"/>
          <w:trHeight w:val="270"/>
        </w:trPr>
        <w:tc>
          <w:tcPr>
            <w:tcW w:w="543" w:type="dxa"/>
            <w:tcBorders>
              <w:top w:val="single" w:sz="2"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p>
        </w:tc>
        <w:tc>
          <w:tcPr>
            <w:tcW w:w="10186" w:type="dxa"/>
            <w:gridSpan w:val="5"/>
            <w:tcBorders>
              <w:top w:val="single" w:sz="4" w:space="0" w:color="auto"/>
              <w:left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r w:rsidRPr="006022FC">
              <w:rPr>
                <w:rFonts w:ascii="Times New Roman" w:hAnsi="Times New Roman" w:cs="Times New Roman"/>
                <w:b/>
                <w:sz w:val="24"/>
                <w:szCs w:val="24"/>
              </w:rPr>
              <w:t>Збільшення годин на вивчення предмету інваріативної складової</w:t>
            </w:r>
          </w:p>
        </w:tc>
      </w:tr>
      <w:tr w:rsidR="006022FC" w:rsidRPr="006022FC" w:rsidTr="00611869">
        <w:trPr>
          <w:trHeight w:val="237"/>
        </w:trPr>
        <w:tc>
          <w:tcPr>
            <w:tcW w:w="543" w:type="dxa"/>
            <w:tcBorders>
              <w:top w:val="single" w:sz="2" w:space="0" w:color="000000"/>
              <w:left w:val="single" w:sz="2" w:space="0" w:color="000000"/>
              <w:bottom w:val="single" w:sz="4"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rPr>
            </w:pPr>
            <w:r w:rsidRPr="006022FC">
              <w:rPr>
                <w:rFonts w:ascii="Times New Roman" w:hAnsi="Times New Roman" w:cs="Times New Roman"/>
                <w:b/>
                <w:sz w:val="24"/>
                <w:szCs w:val="24"/>
              </w:rPr>
              <w:t>1</w:t>
            </w:r>
          </w:p>
        </w:tc>
        <w:tc>
          <w:tcPr>
            <w:tcW w:w="6075" w:type="dxa"/>
            <w:tcBorders>
              <w:top w:val="single" w:sz="2" w:space="0" w:color="000000"/>
              <w:left w:val="single" w:sz="2" w:space="0" w:color="000000"/>
              <w:bottom w:val="single" w:sz="4"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Історія Вс.</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851" w:type="dxa"/>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r>
      <w:tr w:rsidR="006022FC" w:rsidRPr="006022FC" w:rsidTr="00611869">
        <w:trPr>
          <w:gridAfter w:val="1"/>
          <w:wAfter w:w="851" w:type="dxa"/>
          <w:trHeight w:val="285"/>
        </w:trPr>
        <w:tc>
          <w:tcPr>
            <w:tcW w:w="543" w:type="dxa"/>
            <w:tcBorders>
              <w:top w:val="single" w:sz="4" w:space="0" w:color="000000"/>
              <w:left w:val="single" w:sz="2" w:space="0" w:color="000000"/>
              <w:bottom w:val="single" w:sz="4"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rPr>
            </w:pPr>
            <w:r w:rsidRPr="006022FC">
              <w:rPr>
                <w:rFonts w:ascii="Times New Roman" w:hAnsi="Times New Roman" w:cs="Times New Roman"/>
                <w:b/>
                <w:sz w:val="24"/>
                <w:szCs w:val="24"/>
              </w:rPr>
              <w:t>2</w:t>
            </w:r>
          </w:p>
        </w:tc>
        <w:tc>
          <w:tcPr>
            <w:tcW w:w="6075" w:type="dxa"/>
            <w:tcBorders>
              <w:top w:val="single" w:sz="4" w:space="0" w:color="000000"/>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Українська мова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0.5</w:t>
            </w:r>
          </w:p>
        </w:tc>
      </w:tr>
      <w:tr w:rsidR="006022FC" w:rsidRPr="006022FC" w:rsidTr="00611869">
        <w:trPr>
          <w:gridAfter w:val="1"/>
          <w:wAfter w:w="851" w:type="dxa"/>
          <w:trHeight w:val="358"/>
        </w:trPr>
        <w:tc>
          <w:tcPr>
            <w:tcW w:w="543" w:type="dxa"/>
            <w:tcBorders>
              <w:top w:val="single" w:sz="4" w:space="0" w:color="000000"/>
              <w:left w:val="single" w:sz="2" w:space="0" w:color="000000"/>
              <w:bottom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bCs/>
                <w:sz w:val="24"/>
                <w:szCs w:val="24"/>
              </w:rPr>
            </w:pPr>
            <w:r w:rsidRPr="006022FC">
              <w:rPr>
                <w:rFonts w:ascii="Times New Roman" w:hAnsi="Times New Roman" w:cs="Times New Roman"/>
                <w:b/>
                <w:bCs/>
                <w:sz w:val="24"/>
                <w:szCs w:val="24"/>
              </w:rPr>
              <w:t>3</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Зарубіжна література</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1</w:t>
            </w:r>
          </w:p>
        </w:tc>
      </w:tr>
      <w:tr w:rsidR="006022FC" w:rsidRPr="006022FC" w:rsidTr="00611869">
        <w:trPr>
          <w:gridAfter w:val="1"/>
          <w:wAfter w:w="851" w:type="dxa"/>
          <w:trHeight w:val="540"/>
        </w:trPr>
        <w:tc>
          <w:tcPr>
            <w:tcW w:w="543" w:type="dxa"/>
            <w:tcBorders>
              <w:top w:val="single" w:sz="4" w:space="0" w:color="000000"/>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rPr>
            </w:pPr>
            <w:r w:rsidRPr="006022FC">
              <w:rPr>
                <w:rFonts w:ascii="Times New Roman" w:hAnsi="Times New Roman" w:cs="Times New Roman"/>
                <w:b/>
                <w:sz w:val="24"/>
                <w:szCs w:val="24"/>
              </w:rPr>
              <w:t>4</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t>Правознавство</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2268"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0.5</w:t>
            </w:r>
          </w:p>
        </w:tc>
        <w:tc>
          <w:tcPr>
            <w:tcW w:w="142" w:type="dxa"/>
            <w:tcBorders>
              <w:top w:val="single" w:sz="4"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r>
      <w:tr w:rsidR="006022FC" w:rsidRPr="006022FC" w:rsidTr="00611869">
        <w:trPr>
          <w:gridAfter w:val="1"/>
          <w:wAfter w:w="851" w:type="dxa"/>
          <w:trHeight w:val="317"/>
        </w:trPr>
        <w:tc>
          <w:tcPr>
            <w:tcW w:w="543" w:type="dxa"/>
            <w:tcBorders>
              <w:top w:val="single" w:sz="4" w:space="0" w:color="auto"/>
              <w:left w:val="single" w:sz="2" w:space="0" w:color="000000"/>
              <w:bottom w:val="single" w:sz="4"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rPr>
            </w:pPr>
            <w:r w:rsidRPr="006022FC">
              <w:rPr>
                <w:rFonts w:ascii="Times New Roman" w:hAnsi="Times New Roman" w:cs="Times New Roman"/>
                <w:b/>
                <w:sz w:val="24"/>
                <w:szCs w:val="24"/>
              </w:rPr>
              <w:t>5</w:t>
            </w:r>
          </w:p>
        </w:tc>
        <w:tc>
          <w:tcPr>
            <w:tcW w:w="6075" w:type="dxa"/>
            <w:tcBorders>
              <w:top w:val="single" w:sz="4" w:space="0" w:color="auto"/>
              <w:left w:val="single" w:sz="2" w:space="0" w:color="000000"/>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en-US"/>
              </w:rPr>
            </w:pPr>
            <w:r w:rsidRPr="006022FC">
              <w:rPr>
                <w:rFonts w:ascii="Times New Roman" w:hAnsi="Times New Roman" w:cs="Times New Roman"/>
                <w:sz w:val="24"/>
                <w:szCs w:val="24"/>
              </w:rPr>
              <w:t>Історія України</w:t>
            </w:r>
          </w:p>
        </w:tc>
        <w:tc>
          <w:tcPr>
            <w:tcW w:w="1554" w:type="dxa"/>
            <w:tcBorders>
              <w:top w:val="single" w:sz="4" w:space="0" w:color="auto"/>
              <w:left w:val="single" w:sz="2" w:space="0" w:color="000000"/>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147"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lang w:val="ru-RU"/>
              </w:rPr>
            </w:pPr>
          </w:p>
        </w:tc>
        <w:tc>
          <w:tcPr>
            <w:tcW w:w="2410" w:type="dxa"/>
            <w:gridSpan w:val="2"/>
            <w:tcBorders>
              <w:top w:val="single" w:sz="4" w:space="0" w:color="auto"/>
              <w:left w:val="nil"/>
              <w:bottom w:val="single" w:sz="4" w:space="0" w:color="auto"/>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r w:rsidRPr="006022FC">
              <w:rPr>
                <w:rFonts w:ascii="Times New Roman" w:hAnsi="Times New Roman" w:cs="Times New Roman"/>
                <w:sz w:val="24"/>
                <w:szCs w:val="24"/>
                <w:lang w:val="ru-RU"/>
              </w:rPr>
              <w:t>1</w:t>
            </w:r>
          </w:p>
        </w:tc>
      </w:tr>
      <w:tr w:rsidR="006022FC" w:rsidRPr="006022FC" w:rsidTr="00611869">
        <w:trPr>
          <w:gridAfter w:val="1"/>
          <w:wAfter w:w="851" w:type="dxa"/>
          <w:trHeight w:val="543"/>
        </w:trPr>
        <w:tc>
          <w:tcPr>
            <w:tcW w:w="543" w:type="dxa"/>
            <w:tcBorders>
              <w:top w:val="single" w:sz="4" w:space="0" w:color="000000"/>
              <w:left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rPr>
            </w:pPr>
          </w:p>
        </w:tc>
        <w:tc>
          <w:tcPr>
            <w:tcW w:w="6075" w:type="dxa"/>
            <w:tcBorders>
              <w:top w:val="single" w:sz="4" w:space="0" w:color="auto"/>
              <w:left w:val="single" w:sz="2"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rPr>
            </w:pPr>
            <w:r w:rsidRPr="006022FC">
              <w:rPr>
                <w:rFonts w:ascii="Times New Roman" w:hAnsi="Times New Roman" w:cs="Times New Roman"/>
                <w:b/>
                <w:sz w:val="24"/>
                <w:szCs w:val="24"/>
              </w:rPr>
              <w:t>Усього</w:t>
            </w:r>
          </w:p>
        </w:tc>
        <w:tc>
          <w:tcPr>
            <w:tcW w:w="1554" w:type="dxa"/>
            <w:tcBorders>
              <w:top w:val="single" w:sz="4" w:space="0" w:color="auto"/>
              <w:left w:val="single" w:sz="2" w:space="0" w:color="000000"/>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sz w:val="24"/>
                <w:szCs w:val="24"/>
              </w:rPr>
            </w:pPr>
          </w:p>
        </w:tc>
        <w:tc>
          <w:tcPr>
            <w:tcW w:w="147" w:type="dxa"/>
            <w:tcBorders>
              <w:top w:val="single" w:sz="4" w:space="0" w:color="auto"/>
              <w:left w:val="nil"/>
            </w:tcBorders>
            <w:shd w:val="clear" w:color="000000" w:fill="FFFFFF"/>
          </w:tcPr>
          <w:p w:rsidR="006022FC" w:rsidRPr="006022FC" w:rsidRDefault="006022FC" w:rsidP="00611869">
            <w:pPr>
              <w:widowControl w:val="0"/>
              <w:spacing w:after="0" w:line="240" w:lineRule="auto"/>
              <w:jc w:val="center"/>
              <w:rPr>
                <w:rFonts w:ascii="Times New Roman" w:hAnsi="Times New Roman" w:cs="Times New Roman"/>
                <w:b/>
                <w:sz w:val="24"/>
                <w:szCs w:val="24"/>
              </w:rPr>
            </w:pPr>
          </w:p>
        </w:tc>
        <w:tc>
          <w:tcPr>
            <w:tcW w:w="2268" w:type="dxa"/>
            <w:tcBorders>
              <w:top w:val="single" w:sz="4" w:space="0" w:color="auto"/>
              <w:left w:val="nil"/>
              <w:bottom w:val="single" w:sz="4" w:space="0" w:color="auto"/>
            </w:tcBorders>
            <w:shd w:val="clear" w:color="000000" w:fill="FFFFFF"/>
          </w:tcPr>
          <w:p w:rsidR="006022FC" w:rsidRPr="006022FC" w:rsidRDefault="006022FC" w:rsidP="00611869">
            <w:pPr>
              <w:widowControl w:val="0"/>
              <w:spacing w:after="0" w:line="240" w:lineRule="auto"/>
              <w:rPr>
                <w:rFonts w:ascii="Times New Roman" w:hAnsi="Times New Roman" w:cs="Times New Roman"/>
                <w:b/>
                <w:sz w:val="24"/>
                <w:szCs w:val="24"/>
                <w:lang w:val="ru-RU"/>
              </w:rPr>
            </w:pPr>
            <w:r w:rsidRPr="006022FC">
              <w:rPr>
                <w:rFonts w:ascii="Times New Roman" w:hAnsi="Times New Roman" w:cs="Times New Roman"/>
                <w:b/>
                <w:sz w:val="24"/>
                <w:szCs w:val="24"/>
                <w:lang w:val="ru-RU"/>
              </w:rPr>
              <w:t>36</w:t>
            </w:r>
          </w:p>
        </w:tc>
        <w:tc>
          <w:tcPr>
            <w:tcW w:w="142" w:type="dxa"/>
            <w:tcBorders>
              <w:top w:val="single" w:sz="4" w:space="0" w:color="000000"/>
              <w:right w:val="single" w:sz="2" w:space="0" w:color="000000"/>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lang w:val="ru-RU"/>
              </w:rPr>
            </w:pPr>
          </w:p>
        </w:tc>
      </w:tr>
      <w:tr w:rsidR="006022FC" w:rsidRPr="006022FC" w:rsidTr="00611869">
        <w:trPr>
          <w:gridAfter w:val="1"/>
          <w:wAfter w:w="851" w:type="dxa"/>
          <w:trHeight w:val="2432"/>
        </w:trPr>
        <w:tc>
          <w:tcPr>
            <w:tcW w:w="10729" w:type="dxa"/>
            <w:gridSpan w:val="6"/>
            <w:tcBorders>
              <w:top w:val="single" w:sz="4" w:space="0" w:color="000000"/>
              <w:bottom w:val="nil"/>
            </w:tcBorders>
            <w:shd w:val="clear" w:color="000000" w:fill="FFFFFF"/>
          </w:tcPr>
          <w:p w:rsidR="006022FC" w:rsidRPr="006022FC" w:rsidRDefault="006022FC" w:rsidP="00611869">
            <w:pPr>
              <w:widowControl w:val="0"/>
              <w:spacing w:after="0" w:line="240" w:lineRule="auto"/>
              <w:rPr>
                <w:rFonts w:ascii="Times New Roman" w:hAnsi="Times New Roman" w:cs="Times New Roman"/>
                <w:sz w:val="24"/>
                <w:szCs w:val="24"/>
              </w:rPr>
            </w:pPr>
          </w:p>
          <w:p w:rsidR="006022FC" w:rsidRPr="006022FC" w:rsidRDefault="006022FC" w:rsidP="006022F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1" w:name="_Toc142512487"/>
            <w:r w:rsidRPr="006022FC">
              <w:rPr>
                <w:rFonts w:ascii="Times New Roman" w:eastAsia="Times New Roman" w:hAnsi="Times New Roman" w:cs="Times New Roman"/>
                <w:color w:val="auto"/>
                <w:sz w:val="24"/>
                <w:szCs w:val="24"/>
                <w:bdr w:val="none" w:sz="0" w:space="0" w:color="auto" w:frame="1"/>
                <w:lang w:val="uk-UA" w:eastAsia="ru-RU" w:bidi="ar-SA"/>
              </w:rPr>
              <w:t>Програмно-методичне забезпечення освітньої програми</w:t>
            </w:r>
            <w:bookmarkEnd w:id="1"/>
          </w:p>
          <w:p w:rsidR="006022FC" w:rsidRPr="006022FC" w:rsidRDefault="006022FC" w:rsidP="006022FC">
            <w:pPr>
              <w:ind w:firstLine="567"/>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 xml:space="preserve"> Для виконання освітніх програм гімназії на 2025/2026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w:t>
            </w:r>
          </w:p>
          <w:p w:rsidR="006022FC" w:rsidRPr="006022FC" w:rsidRDefault="006022FC" w:rsidP="006022FC">
            <w:pPr>
              <w:shd w:val="clear" w:color="auto" w:fill="FFFFFF"/>
              <w:spacing w:after="210"/>
              <w:ind w:left="-567" w:firstLine="567"/>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Перелік навчальних програм для 1-4-х класів (НУШ)</w:t>
            </w:r>
          </w:p>
          <w:tbl>
            <w:tblPr>
              <w:tblStyle w:val="a4"/>
              <w:tblW w:w="0" w:type="auto"/>
              <w:jc w:val="center"/>
              <w:tblLayout w:type="fixed"/>
              <w:tblLook w:val="04A0"/>
            </w:tblPr>
            <w:tblGrid>
              <w:gridCol w:w="675"/>
              <w:gridCol w:w="8896"/>
            </w:tblGrid>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 п/п</w:t>
                  </w:r>
                </w:p>
              </w:tc>
              <w:tc>
                <w:tcPr>
                  <w:tcW w:w="8896"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Назва навчальної програми</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lastRenderedPageBreak/>
                    <w:t>1</w:t>
                  </w:r>
                </w:p>
              </w:tc>
              <w:tc>
                <w:tcPr>
                  <w:tcW w:w="8896" w:type="dxa"/>
                </w:tcPr>
                <w:p w:rsidR="006022FC" w:rsidRPr="006022FC" w:rsidRDefault="006022FC" w:rsidP="00611869">
                  <w:pPr>
                    <w:jc w:val="both"/>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Типова освітня програма для 1-2-х класів, розроблена під керівництвом Савченко О.Я., затверджена наказом МОН України від 12.08.2022 № 743-22</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2</w:t>
                  </w:r>
                </w:p>
              </w:tc>
              <w:tc>
                <w:tcPr>
                  <w:tcW w:w="8896" w:type="dxa"/>
                </w:tcPr>
                <w:p w:rsidR="006022FC" w:rsidRPr="006022FC" w:rsidRDefault="006022FC" w:rsidP="00611869">
                  <w:pPr>
                    <w:jc w:val="both"/>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Типова освітня програма для 3-4 класів,розроблена під керівництвом Савченко О.Я., затверджена наказом МОН України від 12.08.2022 № 743-22</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3</w:t>
                  </w:r>
                </w:p>
              </w:tc>
              <w:tc>
                <w:tcPr>
                  <w:tcW w:w="8896" w:type="dxa"/>
                </w:tcPr>
                <w:p w:rsidR="006022FC" w:rsidRPr="006022FC" w:rsidRDefault="006022FC" w:rsidP="00611869">
                  <w:pPr>
                    <w:jc w:val="both"/>
                    <w:rPr>
                      <w:rFonts w:ascii="Times New Roman" w:eastAsia="Times New Roman" w:hAnsi="Times New Roman" w:cs="Times New Roman"/>
                      <w:b/>
                      <w:sz w:val="24"/>
                      <w:szCs w:val="24"/>
                      <w:lang w:eastAsia="ru-RU"/>
                    </w:rPr>
                  </w:pPr>
                  <w:r w:rsidRPr="006022FC">
                    <w:rPr>
                      <w:rFonts w:ascii="Times New Roman" w:eastAsia="Calibri" w:hAnsi="Times New Roman" w:cs="Times New Roman"/>
                      <w:b/>
                      <w:sz w:val="24"/>
                      <w:szCs w:val="24"/>
                    </w:rPr>
                    <w:t>Типова освітня програма початкової освіти спеціальних закладів загальної середньої освіти для дітей з особливими освітніми потребами (Наказ МОН  України від 26.07.2018 № 814зі змінами, внесеними наказом МОН України від 16.08.2018 №917) (при потребі)</w:t>
                  </w:r>
                </w:p>
              </w:tc>
            </w:tr>
          </w:tbl>
          <w:p w:rsidR="006022FC" w:rsidRPr="006022FC" w:rsidRDefault="006022FC" w:rsidP="006022FC">
            <w:pPr>
              <w:shd w:val="clear" w:color="auto" w:fill="FFFFFF"/>
              <w:spacing w:after="210"/>
              <w:ind w:left="-567" w:firstLine="567"/>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Перелік модельних програм для 5-7-х класів</w:t>
            </w:r>
          </w:p>
          <w:tbl>
            <w:tblPr>
              <w:tblStyle w:val="a4"/>
              <w:tblW w:w="0" w:type="auto"/>
              <w:tblLayout w:type="fixed"/>
              <w:tblLook w:val="04A0"/>
            </w:tblPr>
            <w:tblGrid>
              <w:gridCol w:w="4927"/>
              <w:gridCol w:w="4928"/>
            </w:tblGrid>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Українська мова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0"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«Українська мова. 5-6 класи» длязакладів загальної середньої освіти (авт. Голуб Н. Б., Горошкіна О.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Українська література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1"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«Українська література. 5-6 класи» длязакладів загальної середньої освіти (авт. Архипова В. П., Січкар С. І., Шило С. Б.).</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Зарубіжна література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2"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«Зарубіжна література. 5-6 класи» для закладів загальної середньої освіти (авт. Волощук Є. В.).</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Англійська мова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3"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Математика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14"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«Математика. 5-6 класи» для закладів загальної середньої освіти (авт. </w:t>
                    </w:r>
                    <w:r w:rsidRPr="006022FC">
                      <w:rPr>
                        <w:rStyle w:val="af7"/>
                        <w:rFonts w:ascii="Times New Roman" w:hAnsi="Times New Roman" w:cs="Times New Roman"/>
                        <w:b/>
                        <w:bCs/>
                        <w:color w:val="000000" w:themeColor="text1"/>
                        <w:sz w:val="24"/>
                        <w:szCs w:val="24"/>
                      </w:rPr>
                      <w:t>Істер О. С.)</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Пізнаємо природу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5"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«Пізнаємо природу. 5-6 класи (інтегрований курс)» для закладів загальної середньої освіти (авт. Біда Д. Д., Гільберг Т. Г., Колісник Я. І.).</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Технології</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6"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«Технології. 5-6 класи» для закладів загальної середньої освіти (авт. Ходзицька І. Ю, Горобець.О. В, Медвідь О. Ю., Пасічна Т. С., Приходько Ю.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Інформатика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17"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«Інформатика. 5-6 класи» для закладів загальної середньої освіти (авт. </w:t>
                    </w:r>
                    <w:r w:rsidRPr="006022FC">
                      <w:rPr>
                        <w:rStyle w:val="af7"/>
                        <w:rFonts w:ascii="Times New Roman" w:hAnsi="Times New Roman" w:cs="Times New Roman"/>
                        <w:b/>
                        <w:bCs/>
                        <w:color w:val="000000" w:themeColor="text1"/>
                        <w:sz w:val="24"/>
                        <w:szCs w:val="24"/>
                      </w:rPr>
                      <w:t>Пасічник О. В., Чернікова Л. А.)</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lastRenderedPageBreak/>
                    <w:t>Здоров’я, безпека та добробут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8"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lang w:val="ru-RU"/>
                    </w:rPr>
                  </w:pP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Україна і світ. Вступ до історії та громадянської освіти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19"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«Україна і світ. Вступ до історії та громадянської освіти. 5-6 класи (інтегрований курс)» для закладів загальної середньої освіти (авт. Кафтан М. В., Козорог О.Г., Костюк І. А., Мудрий М. М., Селіваненко В. В.)</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Мистецтво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20"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"Мистецтво. 5-6 класи" (інтегрований курс) для закладів загальної середньої освіти (ав.Масол Л.М., Просіна О.В.)</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Фізична культура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21"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«Фізична культура. 7-9 класи» для закладів загальної середньої освіти (авт. Педан О. С., Коломоєць Г. А., Боляк А. А. та ін.)</w:t>
                    </w:r>
                    <w:r w:rsidRPr="006022FC">
                      <w:rPr>
                        <w:rStyle w:val="af7"/>
                        <w:rFonts w:ascii="Times New Roman" w:hAnsi="Times New Roman" w:cs="Times New Roman"/>
                        <w:b/>
                        <w:bCs/>
                        <w:color w:val="000000" w:themeColor="text1"/>
                        <w:sz w:val="24"/>
                        <w:szCs w:val="24"/>
                      </w:rPr>
                      <w:t>g</w:t>
                    </w:r>
                  </w:hyperlink>
                </w:p>
              </w:tc>
            </w:tr>
          </w:tbl>
          <w:p w:rsidR="006022FC" w:rsidRPr="006022FC" w:rsidRDefault="006022FC" w:rsidP="006022FC">
            <w:pPr>
              <w:rPr>
                <w:rFonts w:ascii="Times New Roman" w:hAnsi="Times New Roman" w:cs="Times New Roman"/>
                <w:color w:val="000000" w:themeColor="text1"/>
                <w:sz w:val="24"/>
                <w:szCs w:val="24"/>
                <w:lang w:val="ru-RU"/>
              </w:rPr>
            </w:pPr>
          </w:p>
          <w:p w:rsidR="006022FC" w:rsidRPr="006022FC" w:rsidRDefault="006022FC" w:rsidP="006022FC">
            <w:pPr>
              <w:rPr>
                <w:rFonts w:ascii="Times New Roman" w:hAnsi="Times New Roman" w:cs="Times New Roman"/>
                <w:color w:val="000000" w:themeColor="text1"/>
                <w:sz w:val="24"/>
                <w:szCs w:val="24"/>
                <w:lang w:val="ru-RU"/>
              </w:rPr>
            </w:pPr>
          </w:p>
          <w:p w:rsidR="006022FC" w:rsidRPr="006022FC" w:rsidRDefault="006022FC" w:rsidP="006022FC">
            <w:pPr>
              <w:rPr>
                <w:rFonts w:ascii="Times New Roman" w:hAnsi="Times New Roman" w:cs="Times New Roman"/>
                <w:color w:val="000000" w:themeColor="text1"/>
                <w:sz w:val="24"/>
                <w:szCs w:val="24"/>
                <w:lang w:val="ru-RU"/>
              </w:rPr>
            </w:pPr>
          </w:p>
          <w:p w:rsidR="006022FC" w:rsidRPr="006022FC" w:rsidRDefault="006022FC" w:rsidP="006022FC">
            <w:pPr>
              <w:rPr>
                <w:rFonts w:ascii="Times New Roman" w:hAnsi="Times New Roman" w:cs="Times New Roman"/>
                <w:color w:val="000000" w:themeColor="text1"/>
                <w:sz w:val="24"/>
                <w:szCs w:val="24"/>
                <w:lang w:val="ru-RU"/>
              </w:rPr>
            </w:pPr>
          </w:p>
          <w:p w:rsidR="006022FC" w:rsidRPr="006022FC" w:rsidRDefault="006022FC" w:rsidP="006022FC">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7 клас</w:t>
            </w:r>
          </w:p>
          <w:tbl>
            <w:tblPr>
              <w:tblStyle w:val="a4"/>
              <w:tblW w:w="9855" w:type="dxa"/>
              <w:tblLayout w:type="fixed"/>
              <w:tblLook w:val="04A0"/>
            </w:tblPr>
            <w:tblGrid>
              <w:gridCol w:w="4927"/>
              <w:gridCol w:w="4928"/>
            </w:tblGrid>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Українська мова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22"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«Українська мова. 7-9 класи» длязакладів загальної середньої освіти (авт. Голуб Н. Б., Горошкіна О.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Українська література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23"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«Українська література. </w:t>
                    </w:r>
                    <w:r w:rsidRPr="006022FC">
                      <w:rPr>
                        <w:rStyle w:val="af7"/>
                        <w:rFonts w:ascii="Times New Roman" w:hAnsi="Times New Roman" w:cs="Times New Roman"/>
                        <w:b/>
                        <w:bCs/>
                        <w:color w:val="000000" w:themeColor="text1"/>
                        <w:sz w:val="24"/>
                        <w:szCs w:val="24"/>
                      </w:rPr>
                      <w:t>7-9 класи» для закладів загальної середньої освіти (авт. Яценко., )</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Зарубіжна література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24"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«Зарубіжна література. 7 клас» длязакладів загальної середньої освіти (авт. Ніколенко О.М., Ісаєва О.О., Клименко Ж.В.).</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Англійська мова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25"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з англійської мови 7 клас НУШ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Алгебра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26"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«Алгебра. 7-9 класи» для закладів загальної середньої освіти (авт. </w:t>
                    </w:r>
                    <w:r w:rsidRPr="006022FC">
                      <w:rPr>
                        <w:rStyle w:val="af7"/>
                        <w:rFonts w:ascii="Times New Roman" w:hAnsi="Times New Roman" w:cs="Times New Roman"/>
                        <w:b/>
                        <w:bCs/>
                        <w:color w:val="000000" w:themeColor="text1"/>
                        <w:sz w:val="24"/>
                        <w:szCs w:val="24"/>
                      </w:rPr>
                      <w:t>Істер О. С.)</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Пізнаємо природу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27"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«Пізнаємо </w:t>
                    </w:r>
                    <w:r w:rsidRPr="006022FC">
                      <w:rPr>
                        <w:rStyle w:val="af7"/>
                        <w:rFonts w:ascii="Times New Roman" w:hAnsi="Times New Roman" w:cs="Times New Roman"/>
                        <w:b/>
                        <w:bCs/>
                        <w:color w:val="000000" w:themeColor="text1"/>
                        <w:sz w:val="24"/>
                        <w:szCs w:val="24"/>
                        <w:lang w:val="ru-RU"/>
                      </w:rPr>
                      <w:lastRenderedPageBreak/>
                      <w:t>природу. 5-6 класи (інтегрований курс)» для закладів загальної середньої освіти (авт. Біда Д. Д., Гільберг Т. Г., Колісник Я. І.).</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lastRenderedPageBreak/>
                    <w:t>Технології</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28"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«Технології. 7 клас» для закладів загальної середньої освіти (авт. Ходзицька І. Ю, Горобець.О. В, Медвідь О. Ю., Пасічна Т. С., Приходько Ю.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Інформатика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29"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«Інформатика. 7 клас» для закладів загальної середньої освіти (авт. </w:t>
                    </w:r>
                    <w:r w:rsidRPr="006022FC">
                      <w:rPr>
                        <w:rStyle w:val="af7"/>
                        <w:rFonts w:ascii="Times New Roman" w:hAnsi="Times New Roman" w:cs="Times New Roman"/>
                        <w:b/>
                        <w:bCs/>
                        <w:color w:val="000000" w:themeColor="text1"/>
                        <w:sz w:val="24"/>
                        <w:szCs w:val="24"/>
                      </w:rPr>
                      <w:t>Пасічник О. В., Чернікова Л. А.)</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Здоров’я, безпека та добробут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30"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«Здоров'я, безпека та добробут. 7  клас (інтегрований курс)» для закладів загальної середньої освіти (автори: Воронцова Т.В., Пономаренко В.С., Лаврентьєва І.В., Хомич О.Л.)</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lang w:val="ru-RU"/>
                    </w:rPr>
                  </w:pP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Україна і світ. Вступ до історії та громадянської освіти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31"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«Україна і світ. Вступ до історії та громадянської освіти. 5-6 класи (інтегрований курс)» для закладів загальної середньої освіти (авт. Кафтан М. В., Козорог О.Г., Костюк І. А., Мудрий М. М., Селіваненко В. В.)</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Мистецтво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b/>
                      <w:bCs/>
                      <w:color w:val="000000" w:themeColor="text1"/>
                      <w:sz w:val="24"/>
                      <w:szCs w:val="24"/>
                      <w:lang w:val="ru-RU"/>
                    </w:rPr>
                    <w:t>Модельна навчальна програма "Мистецтво. 7-9 класи" (інтегрований курс) для закладів загальної середньої освіти ((ав.Масол Л.М., Просіна О.В.)</w:t>
                  </w:r>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Фізична культура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32" w:tgtFrame="_blank" w:history="1">
                    <w:r w:rsidRPr="006022FC">
                      <w:rPr>
                        <w:rStyle w:val="af7"/>
                        <w:rFonts w:ascii="Times New Roman" w:hAnsi="Times New Roman" w:cs="Times New Roman"/>
                        <w:b/>
                        <w:bCs/>
                        <w:color w:val="000000" w:themeColor="text1"/>
                        <w:sz w:val="24"/>
                        <w:szCs w:val="24"/>
                        <w:lang w:val="ru-RU"/>
                      </w:rPr>
                      <w:t>Модельна навчальна програма «Фізична культура. 7-9 класи» для закладів загальної середньої освіти (авт. Педан О. С., Коломоєць Г. А., Боляк А. А. та ін.)</w:t>
                    </w:r>
                    <w:r w:rsidRPr="006022FC">
                      <w:rPr>
                        <w:rStyle w:val="af7"/>
                        <w:rFonts w:ascii="Times New Roman" w:hAnsi="Times New Roman" w:cs="Times New Roman"/>
                        <w:b/>
                        <w:bCs/>
                        <w:color w:val="000000" w:themeColor="text1"/>
                        <w:sz w:val="24"/>
                        <w:szCs w:val="24"/>
                      </w:rPr>
                      <w:t>g</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Фізика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b/>
                      <w:bCs/>
                      <w:color w:val="000000" w:themeColor="text1"/>
                      <w:sz w:val="24"/>
                      <w:szCs w:val="24"/>
                      <w:lang w:val="ru-RU"/>
                    </w:rPr>
                    <w:t>Модельна навчальна програма «Фізика»  7 клас для закладів загальної середньої освіти (авт. Максимович З.Ю., Білик М.М.,Варениця Л.В., та ін.)</w:t>
                  </w:r>
                </w:p>
              </w:tc>
            </w:tr>
            <w:tr w:rsidR="006022FC" w:rsidRPr="006022FC" w:rsidTr="00611869">
              <w:tc>
                <w:tcPr>
                  <w:tcW w:w="4927" w:type="dxa"/>
                </w:tcPr>
                <w:p w:rsidR="006022FC" w:rsidRPr="006022FC" w:rsidRDefault="006022FC" w:rsidP="00611869">
                  <w:pPr>
                    <w:rPr>
                      <w:rFonts w:ascii="Times New Roman" w:hAnsi="Times New Roman" w:cs="Times New Roman"/>
                      <w:sz w:val="24"/>
                      <w:szCs w:val="24"/>
                    </w:rPr>
                  </w:pPr>
                  <w:r w:rsidRPr="006022FC">
                    <w:rPr>
                      <w:rFonts w:ascii="Times New Roman" w:hAnsi="Times New Roman" w:cs="Times New Roman"/>
                      <w:sz w:val="24"/>
                      <w:szCs w:val="24"/>
                    </w:rPr>
                    <w:t>Географія</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33"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з географії 7 клас НУШ для закладів загальної середньої освіти (авт. </w:t>
                    </w:r>
                    <w:r w:rsidRPr="006022FC">
                      <w:rPr>
                        <w:rStyle w:val="af7"/>
                        <w:rFonts w:ascii="Times New Roman" w:hAnsi="Times New Roman" w:cs="Times New Roman"/>
                        <w:b/>
                        <w:bCs/>
                        <w:color w:val="000000" w:themeColor="text1"/>
                        <w:sz w:val="24"/>
                        <w:szCs w:val="24"/>
                      </w:rPr>
                      <w:t>Запотоцький С.П.,Карпюк Г.І.)g</w:t>
                    </w:r>
                  </w:hyperlink>
                </w:p>
              </w:tc>
            </w:tr>
            <w:tr w:rsidR="006022FC" w:rsidRPr="006022FC" w:rsidTr="00611869">
              <w:tc>
                <w:tcPr>
                  <w:tcW w:w="4927" w:type="dxa"/>
                </w:tcPr>
                <w:p w:rsidR="006022FC" w:rsidRPr="006022FC" w:rsidRDefault="006022FC" w:rsidP="00611869">
                  <w:pPr>
                    <w:rPr>
                      <w:rFonts w:ascii="Times New Roman" w:hAnsi="Times New Roman" w:cs="Times New Roman"/>
                      <w:sz w:val="24"/>
                      <w:szCs w:val="24"/>
                    </w:rPr>
                  </w:pPr>
                  <w:r w:rsidRPr="006022FC">
                    <w:rPr>
                      <w:rFonts w:ascii="Times New Roman" w:hAnsi="Times New Roman" w:cs="Times New Roman"/>
                      <w:sz w:val="24"/>
                      <w:szCs w:val="24"/>
                    </w:rPr>
                    <w:t>Біологія</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Модельна навчальна програма «Біологія. 7–9 класи» для закладів загальної середньої освіти</w:t>
                  </w: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(авт. Балан П. Г., Кулініч О. М., Юрченко Л. П.).</w:t>
                  </w:r>
                </w:p>
              </w:tc>
            </w:tr>
            <w:tr w:rsidR="006022FC" w:rsidRPr="006022FC" w:rsidTr="00611869">
              <w:tc>
                <w:tcPr>
                  <w:tcW w:w="4927" w:type="dxa"/>
                </w:tcPr>
                <w:p w:rsidR="006022FC" w:rsidRPr="006022FC" w:rsidRDefault="006022FC" w:rsidP="00611869">
                  <w:pPr>
                    <w:rPr>
                      <w:rFonts w:ascii="Times New Roman" w:hAnsi="Times New Roman" w:cs="Times New Roman"/>
                      <w:sz w:val="24"/>
                      <w:szCs w:val="24"/>
                    </w:rPr>
                  </w:pPr>
                  <w:r w:rsidRPr="006022FC">
                    <w:rPr>
                      <w:rFonts w:ascii="Times New Roman" w:hAnsi="Times New Roman" w:cs="Times New Roman"/>
                      <w:sz w:val="24"/>
                      <w:szCs w:val="24"/>
                    </w:rPr>
                    <w:t>Хімія</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Модельна навчальна програма «Хімія. 7–9 класи»</w:t>
                  </w: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для закладів загальної середньої освіти</w:t>
                  </w: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(автор Григорович О. В.)</w:t>
                  </w:r>
                </w:p>
              </w:tc>
            </w:tr>
            <w:tr w:rsidR="006022FC" w:rsidRPr="006022FC" w:rsidTr="00611869">
              <w:tc>
                <w:tcPr>
                  <w:tcW w:w="4927" w:type="dxa"/>
                </w:tcPr>
                <w:p w:rsidR="006022FC" w:rsidRPr="006022FC" w:rsidRDefault="006022FC" w:rsidP="00611869">
                  <w:pPr>
                    <w:rPr>
                      <w:rFonts w:ascii="Times New Roman" w:hAnsi="Times New Roman" w:cs="Times New Roman"/>
                      <w:sz w:val="24"/>
                      <w:szCs w:val="24"/>
                    </w:rPr>
                  </w:pPr>
                  <w:r w:rsidRPr="006022FC">
                    <w:rPr>
                      <w:rFonts w:ascii="Times New Roman" w:hAnsi="Times New Roman" w:cs="Times New Roman"/>
                      <w:sz w:val="24"/>
                      <w:szCs w:val="24"/>
                    </w:rPr>
                    <w:t>Геометрія</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34" w:tgtFrame="_blank" w:history="1">
                    <w:r w:rsidRPr="006022FC">
                      <w:rPr>
                        <w:rStyle w:val="af7"/>
                        <w:rFonts w:ascii="Times New Roman" w:hAnsi="Times New Roman" w:cs="Times New Roman"/>
                        <w:b/>
                        <w:bCs/>
                        <w:color w:val="000000" w:themeColor="text1"/>
                        <w:sz w:val="24"/>
                        <w:szCs w:val="24"/>
                        <w:lang w:val="ru-RU"/>
                      </w:rPr>
                      <w:t xml:space="preserve">Модельна навчальна програма «Геометрія. 7-9 класи» для закладів загальної середньої освіти (авт. </w:t>
                    </w:r>
                    <w:r w:rsidRPr="006022FC">
                      <w:rPr>
                        <w:rStyle w:val="af7"/>
                        <w:rFonts w:ascii="Times New Roman" w:hAnsi="Times New Roman" w:cs="Times New Roman"/>
                        <w:b/>
                        <w:bCs/>
                        <w:color w:val="000000" w:themeColor="text1"/>
                        <w:sz w:val="24"/>
                        <w:szCs w:val="24"/>
                      </w:rPr>
                      <w:t xml:space="preserve">Істер О. </w:t>
                    </w:r>
                    <w:r w:rsidRPr="006022FC">
                      <w:rPr>
                        <w:rStyle w:val="af7"/>
                        <w:rFonts w:ascii="Times New Roman" w:hAnsi="Times New Roman" w:cs="Times New Roman"/>
                        <w:b/>
                        <w:bCs/>
                        <w:color w:val="000000" w:themeColor="text1"/>
                        <w:sz w:val="24"/>
                        <w:szCs w:val="24"/>
                      </w:rPr>
                      <w:lastRenderedPageBreak/>
                      <w:t>С.)</w:t>
                    </w:r>
                  </w:hyperlink>
                </w:p>
              </w:tc>
            </w:tr>
            <w:tr w:rsidR="006022FC" w:rsidRPr="006022FC" w:rsidTr="00611869">
              <w:tc>
                <w:tcPr>
                  <w:tcW w:w="4927" w:type="dxa"/>
                </w:tcPr>
                <w:p w:rsidR="006022FC" w:rsidRPr="006022FC" w:rsidRDefault="006022FC" w:rsidP="00611869">
                  <w:pPr>
                    <w:rPr>
                      <w:rFonts w:ascii="Times New Roman" w:hAnsi="Times New Roman" w:cs="Times New Roman"/>
                      <w:sz w:val="24"/>
                      <w:szCs w:val="24"/>
                    </w:rPr>
                  </w:pPr>
                  <w:r w:rsidRPr="006022FC">
                    <w:rPr>
                      <w:rFonts w:ascii="Times New Roman" w:hAnsi="Times New Roman" w:cs="Times New Roman"/>
                      <w:sz w:val="24"/>
                      <w:szCs w:val="24"/>
                    </w:rPr>
                    <w:lastRenderedPageBreak/>
                    <w:t>Всесвітня історія</w:t>
                  </w:r>
                </w:p>
              </w:tc>
              <w:tc>
                <w:tcPr>
                  <w:tcW w:w="4928" w:type="dxa"/>
                </w:tcPr>
                <w:p w:rsidR="006022FC" w:rsidRPr="006022FC" w:rsidRDefault="006022FC" w:rsidP="00611869">
                  <w:pPr>
                    <w:rPr>
                      <w:rFonts w:ascii="Times New Roman" w:hAnsi="Times New Roman" w:cs="Times New Roman"/>
                      <w:sz w:val="24"/>
                      <w:szCs w:val="24"/>
                      <w:lang w:val="ru-RU"/>
                    </w:rPr>
                  </w:pPr>
                  <w:r w:rsidRPr="006022FC">
                    <w:rPr>
                      <w:rFonts w:ascii="Times New Roman" w:hAnsi="Times New Roman" w:cs="Times New Roman"/>
                      <w:sz w:val="24"/>
                      <w:szCs w:val="24"/>
                      <w:lang w:val="ru-RU"/>
                    </w:rPr>
                    <w:t>Модельна навчальна програма "Всесвітня історія. 7-9 класи." для закладів загальної середньої освіти (автори Щупак І.Я., Посунько А.С., Бакка Т.В.,  Бурлака О.В., Власова Н.С., Желіба О.В., Махонін О.О., Мелещенко Т.В.,  Павловська-Кравчук В.А., Піскарьова І.О., Худобець О.А.)</w:t>
                  </w:r>
                </w:p>
              </w:tc>
            </w:tr>
            <w:tr w:rsidR="006022FC" w:rsidRPr="006022FC" w:rsidTr="00611869">
              <w:tc>
                <w:tcPr>
                  <w:tcW w:w="4927" w:type="dxa"/>
                </w:tcPr>
                <w:p w:rsidR="006022FC" w:rsidRPr="006022FC" w:rsidRDefault="006022FC" w:rsidP="00611869">
                  <w:pPr>
                    <w:rPr>
                      <w:rFonts w:ascii="Times New Roman" w:hAnsi="Times New Roman" w:cs="Times New Roman"/>
                      <w:sz w:val="24"/>
                      <w:szCs w:val="24"/>
                    </w:rPr>
                  </w:pPr>
                  <w:r w:rsidRPr="006022FC">
                    <w:rPr>
                      <w:rFonts w:ascii="Times New Roman" w:hAnsi="Times New Roman" w:cs="Times New Roman"/>
                      <w:sz w:val="24"/>
                      <w:szCs w:val="24"/>
                    </w:rPr>
                    <w:t>Історія України</w:t>
                  </w:r>
                </w:p>
              </w:tc>
              <w:tc>
                <w:tcPr>
                  <w:tcW w:w="4928" w:type="dxa"/>
                </w:tcPr>
                <w:p w:rsidR="006022FC" w:rsidRPr="006022FC" w:rsidRDefault="006022FC" w:rsidP="00611869">
                  <w:pPr>
                    <w:rPr>
                      <w:rFonts w:ascii="Times New Roman" w:hAnsi="Times New Roman" w:cs="Times New Roman"/>
                      <w:sz w:val="24"/>
                      <w:szCs w:val="24"/>
                    </w:rPr>
                  </w:pPr>
                  <w:r w:rsidRPr="006022FC">
                    <w:rPr>
                      <w:rFonts w:ascii="Times New Roman" w:hAnsi="Times New Roman" w:cs="Times New Roman"/>
                      <w:sz w:val="24"/>
                      <w:szCs w:val="24"/>
                    </w:rPr>
                    <w:t>Модельна навчальна програма "Історія України.7-9 класи." для закладів загальної середньої освіти (автори Бурлака О.В., Желіба О.В., Павловська-Кравчук В.А., Худобець О.А., Черкас Б.В., Щупак І.Я.)</w:t>
                  </w:r>
                </w:p>
                <w:p w:rsidR="006022FC" w:rsidRPr="006022FC" w:rsidRDefault="006022FC" w:rsidP="00611869">
                  <w:pPr>
                    <w:rPr>
                      <w:rFonts w:ascii="Times New Roman" w:hAnsi="Times New Roman" w:cs="Times New Roman"/>
                      <w:sz w:val="24"/>
                      <w:szCs w:val="24"/>
                    </w:rPr>
                  </w:pPr>
                </w:p>
              </w:tc>
            </w:tr>
          </w:tbl>
          <w:p w:rsidR="006022FC" w:rsidRPr="006022FC" w:rsidRDefault="006022FC" w:rsidP="006022FC">
            <w:pPr>
              <w:rPr>
                <w:rFonts w:ascii="Times New Roman" w:hAnsi="Times New Roman" w:cs="Times New Roman"/>
                <w:sz w:val="24"/>
                <w:szCs w:val="24"/>
              </w:rPr>
            </w:pPr>
          </w:p>
          <w:p w:rsidR="006022FC" w:rsidRPr="006022FC" w:rsidRDefault="006022FC" w:rsidP="006022FC">
            <w:pPr>
              <w:rPr>
                <w:rFonts w:ascii="Times New Roman" w:hAnsi="Times New Roman" w:cs="Times New Roman"/>
                <w:color w:val="000000" w:themeColor="text1"/>
                <w:sz w:val="24"/>
                <w:szCs w:val="24"/>
              </w:rPr>
            </w:pPr>
            <w:r w:rsidRPr="006022FC">
              <w:rPr>
                <w:rFonts w:ascii="Times New Roman" w:hAnsi="Times New Roman" w:cs="Times New Roman"/>
                <w:sz w:val="24"/>
                <w:szCs w:val="24"/>
              </w:rPr>
              <w:t xml:space="preserve">8 </w:t>
            </w:r>
            <w:r w:rsidRPr="006022FC">
              <w:rPr>
                <w:rFonts w:ascii="Times New Roman" w:hAnsi="Times New Roman" w:cs="Times New Roman"/>
                <w:color w:val="000000" w:themeColor="text1"/>
                <w:sz w:val="24"/>
                <w:szCs w:val="24"/>
              </w:rPr>
              <w:t xml:space="preserve">клас     </w:t>
            </w:r>
          </w:p>
          <w:p w:rsidR="006022FC" w:rsidRPr="006022FC" w:rsidRDefault="006022FC" w:rsidP="006022FC">
            <w:pPr>
              <w:rPr>
                <w:rFonts w:ascii="Times New Roman" w:hAnsi="Times New Roman" w:cs="Times New Roman"/>
                <w:color w:val="000000" w:themeColor="text1"/>
                <w:sz w:val="24"/>
                <w:szCs w:val="24"/>
              </w:rPr>
            </w:pPr>
          </w:p>
          <w:tbl>
            <w:tblPr>
              <w:tblStyle w:val="a4"/>
              <w:tblW w:w="9855" w:type="dxa"/>
              <w:tblLayout w:type="fixed"/>
              <w:tblLook w:val="04A0"/>
            </w:tblPr>
            <w:tblGrid>
              <w:gridCol w:w="4927"/>
              <w:gridCol w:w="4928"/>
            </w:tblGrid>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Українська мова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35" w:tgtFrame="_blank" w:history="1">
                    <w:r w:rsidRPr="006022FC">
                      <w:rPr>
                        <w:rStyle w:val="af7"/>
                        <w:rFonts w:ascii="Times New Roman" w:hAnsi="Times New Roman" w:cs="Times New Roman"/>
                        <w:bCs/>
                        <w:color w:val="000000" w:themeColor="text1"/>
                        <w:sz w:val="24"/>
                        <w:szCs w:val="24"/>
                        <w:lang w:val="ru-RU"/>
                      </w:rPr>
                      <w:t>Модельна навчальна програма «Українська мова. 7-9 класи» длязакладів загальної середньої освіти (авт. Голуб Н. Б., Горошкіна О.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Українська література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36" w:tgtFrame="_blank" w:history="1">
                    <w:r w:rsidRPr="006022FC">
                      <w:rPr>
                        <w:rStyle w:val="af7"/>
                        <w:rFonts w:ascii="Times New Roman" w:hAnsi="Times New Roman" w:cs="Times New Roman"/>
                        <w:bCs/>
                        <w:color w:val="000000" w:themeColor="text1"/>
                        <w:sz w:val="24"/>
                        <w:szCs w:val="24"/>
                        <w:lang w:val="ru-RU"/>
                      </w:rPr>
                      <w:t xml:space="preserve">Модельна навчальна програма «Українська література. </w:t>
                    </w:r>
                    <w:r w:rsidRPr="006022FC">
                      <w:rPr>
                        <w:rStyle w:val="af7"/>
                        <w:rFonts w:ascii="Times New Roman" w:hAnsi="Times New Roman" w:cs="Times New Roman"/>
                        <w:bCs/>
                        <w:color w:val="000000" w:themeColor="text1"/>
                        <w:sz w:val="24"/>
                        <w:szCs w:val="24"/>
                      </w:rPr>
                      <w:t>7-9 класи» для закладів загальної середньої освіти (авт. Яценко., )</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Зарубіжна література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37" w:tgtFrame="_blank" w:history="1">
                    <w:r w:rsidRPr="006022FC">
                      <w:rPr>
                        <w:rStyle w:val="af7"/>
                        <w:rFonts w:ascii="Times New Roman" w:hAnsi="Times New Roman" w:cs="Times New Roman"/>
                        <w:bCs/>
                        <w:color w:val="000000" w:themeColor="text1"/>
                        <w:sz w:val="24"/>
                        <w:szCs w:val="24"/>
                        <w:lang w:val="ru-RU"/>
                      </w:rPr>
                      <w:t>Модельна навчальна програма «Зарубіжна література. 5-9 клас» длязакладів загальної середньої освіти (авт. Ніколенко О.М., Ісаєва О.О., Клименко Ж.В.).</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Англійська мова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38" w:tgtFrame="_blank" w:history="1">
                    <w:r w:rsidRPr="006022FC">
                      <w:rPr>
                        <w:rStyle w:val="af7"/>
                        <w:rFonts w:ascii="Times New Roman" w:hAnsi="Times New Roman" w:cs="Times New Roman"/>
                        <w:bCs/>
                        <w:color w:val="000000" w:themeColor="text1"/>
                        <w:sz w:val="24"/>
                        <w:szCs w:val="24"/>
                        <w:lang w:val="ru-RU"/>
                      </w:rPr>
                      <w:t>Модельна навчальна програма з англійської мови 5-9 клас НУШ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Алгебра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39" w:tgtFrame="_blank" w:history="1">
                    <w:r w:rsidRPr="006022FC">
                      <w:rPr>
                        <w:rStyle w:val="af7"/>
                        <w:rFonts w:ascii="Times New Roman" w:hAnsi="Times New Roman" w:cs="Times New Roman"/>
                        <w:bCs/>
                        <w:color w:val="000000" w:themeColor="text1"/>
                        <w:sz w:val="24"/>
                        <w:szCs w:val="24"/>
                        <w:lang w:val="ru-RU"/>
                      </w:rPr>
                      <w:t xml:space="preserve">Модельна навчальна програма «Алгебра. 7-9 класи» для закладів загальної середньої освіти (авт. </w:t>
                    </w:r>
                    <w:r w:rsidRPr="006022FC">
                      <w:rPr>
                        <w:rStyle w:val="af7"/>
                        <w:rFonts w:ascii="Times New Roman" w:hAnsi="Times New Roman" w:cs="Times New Roman"/>
                        <w:bCs/>
                        <w:color w:val="000000" w:themeColor="text1"/>
                        <w:sz w:val="24"/>
                        <w:szCs w:val="24"/>
                      </w:rPr>
                      <w:t>Істер О. С.)</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Пізнаємо природу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40" w:tgtFrame="_blank" w:history="1">
                    <w:r w:rsidRPr="006022FC">
                      <w:rPr>
                        <w:rStyle w:val="af7"/>
                        <w:rFonts w:ascii="Times New Roman" w:hAnsi="Times New Roman" w:cs="Times New Roman"/>
                        <w:bCs/>
                        <w:color w:val="000000" w:themeColor="text1"/>
                        <w:sz w:val="24"/>
                        <w:szCs w:val="24"/>
                        <w:lang w:val="ru-RU"/>
                      </w:rPr>
                      <w:t>Модельна навчальна програма «Пізнаємо природу. 5-6 класи (інтегрований курс)» для закладів загальної середньої освіти (авт. Біда Д. Д., Гільберг Т. Г., Колісник Я. І.).</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Технології</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41" w:tgtFrame="_blank" w:history="1">
                    <w:r w:rsidRPr="006022FC">
                      <w:rPr>
                        <w:rStyle w:val="af7"/>
                        <w:rFonts w:ascii="Times New Roman" w:hAnsi="Times New Roman" w:cs="Times New Roman"/>
                        <w:bCs/>
                        <w:color w:val="000000" w:themeColor="text1"/>
                        <w:sz w:val="24"/>
                        <w:szCs w:val="24"/>
                        <w:lang w:val="ru-RU"/>
                      </w:rPr>
                      <w:t>Модельна навчальна програма «Технології. 7-9 клас» для закладів загальної середньої освіти (авт. Ходзицька І. Ю, Горобець.О. В, Медвідь О. Ю., Пасічна Т. С., Приходько Ю. М.)</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Інформатика</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42" w:tgtFrame="_blank" w:history="1">
                    <w:r w:rsidRPr="006022FC">
                      <w:rPr>
                        <w:rStyle w:val="af7"/>
                        <w:rFonts w:ascii="Times New Roman" w:hAnsi="Times New Roman" w:cs="Times New Roman"/>
                        <w:bCs/>
                        <w:color w:val="000000" w:themeColor="text1"/>
                        <w:sz w:val="24"/>
                        <w:szCs w:val="24"/>
                        <w:lang w:val="ru-RU"/>
                      </w:rPr>
                      <w:t xml:space="preserve">Модельна навчальна програма «Інформатика. 7-9 клас» для закладів загальної середньої освіти (авт. </w:t>
                    </w:r>
                    <w:r w:rsidRPr="006022FC">
                      <w:rPr>
                        <w:rStyle w:val="af7"/>
                        <w:rFonts w:ascii="Times New Roman" w:hAnsi="Times New Roman" w:cs="Times New Roman"/>
                        <w:bCs/>
                        <w:color w:val="000000" w:themeColor="text1"/>
                        <w:sz w:val="24"/>
                        <w:szCs w:val="24"/>
                      </w:rPr>
                      <w:t>Пасічник О. В., Чернікова Л. А.)</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Здоров’я, безпека та добробут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43" w:tgtFrame="_blank" w:history="1">
                    <w:r w:rsidRPr="006022FC">
                      <w:rPr>
                        <w:rStyle w:val="af7"/>
                        <w:rFonts w:ascii="Times New Roman" w:hAnsi="Times New Roman" w:cs="Times New Roman"/>
                        <w:bCs/>
                        <w:color w:val="000000" w:themeColor="text1"/>
                        <w:sz w:val="24"/>
                        <w:szCs w:val="24"/>
                        <w:lang w:val="ru-RU"/>
                      </w:rPr>
                      <w:t xml:space="preserve">Модельна навчальна програма «Здоров'я, безпека та добробут. 7-9  клас (інтегрований </w:t>
                    </w:r>
                    <w:r w:rsidRPr="006022FC">
                      <w:rPr>
                        <w:rStyle w:val="af7"/>
                        <w:rFonts w:ascii="Times New Roman" w:hAnsi="Times New Roman" w:cs="Times New Roman"/>
                        <w:bCs/>
                        <w:color w:val="000000" w:themeColor="text1"/>
                        <w:sz w:val="24"/>
                        <w:szCs w:val="24"/>
                        <w:lang w:val="ru-RU"/>
                      </w:rPr>
                      <w:lastRenderedPageBreak/>
                      <w:t>курс)» для закладів загальної середньої освіти (автори: Воронцова Т.В., Пономаренко В.С., Лаврентьєва І.В., Хомич О.Л.)</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lang w:val="ru-RU"/>
                    </w:rPr>
                  </w:pP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Україна і світ. Вступ до історії та громадянської освіти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44" w:tgtFrame="_blank" w:history="1">
                    <w:r w:rsidRPr="006022FC">
                      <w:rPr>
                        <w:rStyle w:val="af7"/>
                        <w:rFonts w:ascii="Times New Roman" w:hAnsi="Times New Roman" w:cs="Times New Roman"/>
                        <w:bCs/>
                        <w:color w:val="000000" w:themeColor="text1"/>
                        <w:sz w:val="24"/>
                        <w:szCs w:val="24"/>
                        <w:lang w:val="ru-RU"/>
                      </w:rPr>
                      <w:t>Модельна навчальна програма «Україна і світ. Вступ до історії та громадянської освіти. 5-6 класи (інтегрований курс)» для закладів загальної середньої освіти (авт. Кафтан М. В., Козорог О.Г., Костюк І. А., Мудрий М. М., Селіваненко В. В.)</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Мистецтво (інтегрований курс)</w:t>
                  </w:r>
                </w:p>
              </w:tc>
              <w:tc>
                <w:tcPr>
                  <w:tcW w:w="4928"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bCs/>
                      <w:color w:val="000000" w:themeColor="text1"/>
                      <w:sz w:val="24"/>
                      <w:szCs w:val="24"/>
                      <w:lang w:val="ru-RU"/>
                    </w:rPr>
                    <w:t>Модельна навчальна програма "Мистецтво. 7-9 класи" (інтегрований курс) для закладів загальної середньої освіти ((ав.</w:t>
                  </w:r>
                  <w:r w:rsidRPr="006022FC">
                    <w:rPr>
                      <w:rFonts w:ascii="Times New Roman" w:hAnsi="Times New Roman" w:cs="Times New Roman"/>
                      <w:bCs/>
                      <w:color w:val="000000" w:themeColor="text1"/>
                      <w:sz w:val="24"/>
                      <w:szCs w:val="24"/>
                    </w:rPr>
                    <w:t>Масол Л.М., Просіна О.В.)</w:t>
                  </w:r>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Фізична культура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hyperlink r:id="rId45" w:tgtFrame="_blank" w:history="1">
                    <w:r w:rsidRPr="006022FC">
                      <w:rPr>
                        <w:rStyle w:val="af7"/>
                        <w:rFonts w:ascii="Times New Roman" w:hAnsi="Times New Roman" w:cs="Times New Roman"/>
                        <w:bCs/>
                        <w:color w:val="000000" w:themeColor="text1"/>
                        <w:sz w:val="24"/>
                        <w:szCs w:val="24"/>
                        <w:lang w:val="ru-RU"/>
                      </w:rPr>
                      <w:t>Модельна навчальна програма «Фізична культура. 7-9 класи» для закладів загальної середньої освіти (авт. Педан О. С., Коломоєць Г. А., Боляк А. А. та ін.)</w:t>
                    </w:r>
                    <w:r w:rsidRPr="006022FC">
                      <w:rPr>
                        <w:rStyle w:val="af7"/>
                        <w:rFonts w:ascii="Times New Roman" w:hAnsi="Times New Roman" w:cs="Times New Roman"/>
                        <w:bCs/>
                        <w:color w:val="000000" w:themeColor="text1"/>
                        <w:sz w:val="24"/>
                        <w:szCs w:val="24"/>
                      </w:rPr>
                      <w:t>g</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Фізика</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bCs/>
                      <w:color w:val="000000" w:themeColor="text1"/>
                      <w:sz w:val="24"/>
                      <w:szCs w:val="24"/>
                      <w:lang w:val="ru-RU"/>
                    </w:rPr>
                    <w:t>Модельна навчальна програма «Фізика»  7-9 клас для закладів загальної середньої освіти (авт. Максимович З.Ю., Білик М.М.,Варениця Л.В., та ін.)</w:t>
                  </w:r>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Географія</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46" w:tgtFrame="_blank" w:history="1">
                    <w:r w:rsidRPr="006022FC">
                      <w:rPr>
                        <w:rStyle w:val="af7"/>
                        <w:rFonts w:ascii="Times New Roman" w:hAnsi="Times New Roman" w:cs="Times New Roman"/>
                        <w:bCs/>
                        <w:color w:val="000000" w:themeColor="text1"/>
                        <w:sz w:val="24"/>
                        <w:szCs w:val="24"/>
                        <w:lang w:val="ru-RU"/>
                      </w:rPr>
                      <w:t xml:space="preserve">Модельна навчальна програма з географії 6-9 клас НУШ для закладів загальної середньої освіти (авт. </w:t>
                    </w:r>
                    <w:r w:rsidRPr="006022FC">
                      <w:rPr>
                        <w:rStyle w:val="af7"/>
                        <w:rFonts w:ascii="Times New Roman" w:hAnsi="Times New Roman" w:cs="Times New Roman"/>
                        <w:bCs/>
                        <w:color w:val="000000" w:themeColor="text1"/>
                        <w:sz w:val="24"/>
                        <w:szCs w:val="24"/>
                      </w:rPr>
                      <w:t>Запотоцький С.П.,Карпюк Г.І.)g</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Біологія</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Модельна навчальна програма «Біологія. 7–9 класи» для закладів загальної середньої освіти</w:t>
                  </w: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(авт. Балан П. Г., Кулініч О. М., Юрченко Л. П.).</w:t>
                  </w:r>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Хімія</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Модельна навчальна програма «Хімія. 7–9 класи»</w:t>
                  </w: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для закладів загальної середньої освіти</w:t>
                  </w:r>
                </w:p>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(автор Григорович О. В.)</w:t>
                  </w:r>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Геометрія</w:t>
                  </w:r>
                </w:p>
              </w:tc>
              <w:tc>
                <w:tcPr>
                  <w:tcW w:w="4928" w:type="dxa"/>
                </w:tcPr>
                <w:p w:rsidR="006022FC" w:rsidRPr="006022FC" w:rsidRDefault="006022FC" w:rsidP="00611869">
                  <w:pPr>
                    <w:rPr>
                      <w:rFonts w:ascii="Times New Roman" w:hAnsi="Times New Roman" w:cs="Times New Roman"/>
                      <w:color w:val="000000" w:themeColor="text1"/>
                      <w:sz w:val="24"/>
                      <w:szCs w:val="24"/>
                    </w:rPr>
                  </w:pPr>
                  <w:hyperlink r:id="rId47" w:tgtFrame="_blank" w:history="1">
                    <w:r w:rsidRPr="006022FC">
                      <w:rPr>
                        <w:rStyle w:val="af7"/>
                        <w:rFonts w:ascii="Times New Roman" w:hAnsi="Times New Roman" w:cs="Times New Roman"/>
                        <w:bCs/>
                        <w:color w:val="000000" w:themeColor="text1"/>
                        <w:sz w:val="24"/>
                        <w:szCs w:val="24"/>
                        <w:lang w:val="ru-RU"/>
                      </w:rPr>
                      <w:t xml:space="preserve">Модельна навчальна програма «Геометрія. 7-9 класи» для закладів загальної середньої освіти (авт. </w:t>
                    </w:r>
                    <w:r w:rsidRPr="006022FC">
                      <w:rPr>
                        <w:rStyle w:val="af7"/>
                        <w:rFonts w:ascii="Times New Roman" w:hAnsi="Times New Roman" w:cs="Times New Roman"/>
                        <w:bCs/>
                        <w:color w:val="000000" w:themeColor="text1"/>
                        <w:sz w:val="24"/>
                        <w:szCs w:val="24"/>
                      </w:rPr>
                      <w:t>Істер О. С.)</w:t>
                    </w:r>
                  </w:hyperlink>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Всесвітня історія</w:t>
                  </w:r>
                </w:p>
              </w:tc>
              <w:tc>
                <w:tcPr>
                  <w:tcW w:w="4928" w:type="dxa"/>
                </w:tcPr>
                <w:p w:rsidR="006022FC" w:rsidRPr="006022FC" w:rsidRDefault="006022FC" w:rsidP="00611869">
                  <w:pPr>
                    <w:rPr>
                      <w:rFonts w:ascii="Times New Roman" w:hAnsi="Times New Roman" w:cs="Times New Roman"/>
                      <w:color w:val="000000" w:themeColor="text1"/>
                      <w:sz w:val="24"/>
                      <w:szCs w:val="24"/>
                      <w:lang w:val="ru-RU"/>
                    </w:rPr>
                  </w:pPr>
                  <w:r w:rsidRPr="006022FC">
                    <w:rPr>
                      <w:rFonts w:ascii="Times New Roman" w:hAnsi="Times New Roman" w:cs="Times New Roman"/>
                      <w:color w:val="000000" w:themeColor="text1"/>
                      <w:sz w:val="24"/>
                      <w:szCs w:val="24"/>
                      <w:lang w:val="ru-RU"/>
                    </w:rPr>
                    <w:t>Модельна навчальна програма "Всесвітня історія. 7-9 класи." для закладів загальної середньої освіти (автори Щупак І.Я., Посунько А.С., Бакка Т.В.,  Бурлака О.В., Власова Н.С., Желіба О.В., Махонін О.О., Мелещенко Т.В.,  Павловська-Кравчук В.А., Піскарьова І.О., Худобець О.А.)</w:t>
                  </w:r>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Історія України</w:t>
                  </w:r>
                </w:p>
              </w:tc>
              <w:tc>
                <w:tcPr>
                  <w:tcW w:w="4928"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Модельна навчальна програма "Історія України.7-9 класи." для закладів загальної середньої освіти (автори Бурлака О.В., Желіба О.В., Павловська-Кравчук В.А., Худобець О.А., Черкас Б.В., Щупак І.Я.)</w:t>
                  </w:r>
                </w:p>
                <w:p w:rsidR="006022FC" w:rsidRPr="006022FC" w:rsidRDefault="006022FC" w:rsidP="00611869">
                  <w:pPr>
                    <w:rPr>
                      <w:rFonts w:ascii="Times New Roman" w:hAnsi="Times New Roman" w:cs="Times New Roman"/>
                      <w:color w:val="000000" w:themeColor="text1"/>
                      <w:sz w:val="24"/>
                      <w:szCs w:val="24"/>
                    </w:rPr>
                  </w:pPr>
                </w:p>
              </w:tc>
            </w:tr>
            <w:tr w:rsidR="006022FC" w:rsidRPr="006022FC" w:rsidTr="00611869">
              <w:tc>
                <w:tcPr>
                  <w:tcW w:w="4927"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Підприємництво та фінансова грамотність</w:t>
                  </w:r>
                </w:p>
              </w:tc>
              <w:tc>
                <w:tcPr>
                  <w:tcW w:w="4928" w:type="dxa"/>
                </w:tcPr>
                <w:p w:rsidR="006022FC" w:rsidRPr="006022FC" w:rsidRDefault="006022FC" w:rsidP="00611869">
                  <w:pPr>
                    <w:rPr>
                      <w:rFonts w:ascii="Times New Roman" w:hAnsi="Times New Roman" w:cs="Times New Roman"/>
                      <w:color w:val="000000" w:themeColor="text1"/>
                      <w:sz w:val="24"/>
                      <w:szCs w:val="24"/>
                    </w:rPr>
                  </w:pPr>
                  <w:r w:rsidRPr="006022FC">
                    <w:rPr>
                      <w:rFonts w:ascii="Times New Roman" w:hAnsi="Times New Roman" w:cs="Times New Roman"/>
                      <w:color w:val="000000" w:themeColor="text1"/>
                      <w:sz w:val="24"/>
                      <w:szCs w:val="24"/>
                    </w:rPr>
                    <w:t xml:space="preserve">Модельна навчальна програма " Підприємництво та фінансова грамотність  8-9 класи" для закладів загальної середньої </w:t>
                  </w:r>
                  <w:r w:rsidRPr="006022FC">
                    <w:rPr>
                      <w:rFonts w:ascii="Times New Roman" w:hAnsi="Times New Roman" w:cs="Times New Roman"/>
                      <w:color w:val="000000" w:themeColor="text1"/>
                      <w:sz w:val="24"/>
                      <w:szCs w:val="24"/>
                    </w:rPr>
                    <w:lastRenderedPageBreak/>
                    <w:t>освіти (автори Буяк Р.Р., Платишин О.М., Сухінська В.О., Сливка Є.М.)</w:t>
                  </w:r>
                </w:p>
                <w:p w:rsidR="006022FC" w:rsidRPr="006022FC" w:rsidRDefault="006022FC" w:rsidP="00611869">
                  <w:pPr>
                    <w:rPr>
                      <w:rFonts w:ascii="Times New Roman" w:hAnsi="Times New Roman" w:cs="Times New Roman"/>
                      <w:color w:val="000000" w:themeColor="text1"/>
                      <w:sz w:val="24"/>
                      <w:szCs w:val="24"/>
                    </w:rPr>
                  </w:pPr>
                </w:p>
              </w:tc>
            </w:tr>
          </w:tbl>
          <w:p w:rsidR="006022FC" w:rsidRPr="006022FC" w:rsidRDefault="006022FC" w:rsidP="006022FC">
            <w:pPr>
              <w:rPr>
                <w:rFonts w:ascii="Times New Roman" w:hAnsi="Times New Roman" w:cs="Times New Roman"/>
                <w:color w:val="000000" w:themeColor="text1"/>
                <w:sz w:val="24"/>
                <w:szCs w:val="24"/>
              </w:rPr>
            </w:pPr>
          </w:p>
          <w:p w:rsidR="006022FC" w:rsidRPr="006022FC" w:rsidRDefault="006022FC" w:rsidP="006022FC">
            <w:pPr>
              <w:rPr>
                <w:rFonts w:ascii="Times New Roman" w:hAnsi="Times New Roman" w:cs="Times New Roman"/>
                <w:color w:val="000000" w:themeColor="text1"/>
                <w:sz w:val="24"/>
                <w:szCs w:val="24"/>
                <w:highlight w:val="yellow"/>
              </w:rPr>
            </w:pPr>
          </w:p>
          <w:p w:rsidR="006022FC" w:rsidRPr="006022FC" w:rsidRDefault="006022FC" w:rsidP="006022FC">
            <w:pP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9 клас</w:t>
            </w:r>
          </w:p>
          <w:tbl>
            <w:tblPr>
              <w:tblStyle w:val="a4"/>
              <w:tblW w:w="0" w:type="auto"/>
              <w:jc w:val="center"/>
              <w:tblLayout w:type="fixed"/>
              <w:tblLook w:val="04A0"/>
            </w:tblPr>
            <w:tblGrid>
              <w:gridCol w:w="675"/>
              <w:gridCol w:w="8896"/>
            </w:tblGrid>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 п/п</w:t>
                  </w:r>
                </w:p>
              </w:tc>
              <w:tc>
                <w:tcPr>
                  <w:tcW w:w="8896"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Назва навчальної програми</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1.</w:t>
                  </w:r>
                </w:p>
              </w:tc>
              <w:tc>
                <w:tcPr>
                  <w:tcW w:w="8896" w:type="dxa"/>
                </w:tcPr>
                <w:p w:rsidR="006022FC" w:rsidRPr="006022FC" w:rsidRDefault="006022FC" w:rsidP="00611869">
                  <w:pPr>
                    <w:jc w:val="both"/>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Типова освітня програма закладів загальної середньої освіти ІІ ступеня (Наказ МОН України від 20.04.2018 р. № 405)</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Програми для загальноосвітніх навчальних закладів «Українська мова. 5-9 класи»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Програми для загальноосвітніх навчальних закладів «Українська література. 5-9 класи»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«Зарубіжна література. 5-9 класи» (колектив авторів, керівник колективу Ніколенко О.М.)(Наказ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«Історія України. Всесвітня історія. 5-9 класи»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з основ правознавства для 9 класу загальноосвітніх навчальних закладів (автори Ремех Т.О. та інші)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«Мистецтво. 5-9 класи»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«Математика. 5-9 класи» (колектив авторів)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«Біологія. 6-9 класи» (колектив авторів)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Навчальні програми для загальноосвітніх навчальних закладів. Географія. 6-9 класи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Фізика. 7-9 класи. Навчальна програма для загальноосвітніх навчальних закладів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Програма для загальноосвітніх навчальних закладів «Хімія. 7-9 клас» (колектив авторів)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Трудове навчання. 5-9 класи. Програма для загальноосвітніх навчальних закладів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«Інформатика. 5-9 класи» (для учнів, які вивчали інформатику у 2-4 класах)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«Основи здоров’я. 5-9 класи» (колектив авторів) (Наказ МОН України від 07.06.2017 р. № 804)</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p>
              </w:tc>
              <w:tc>
                <w:tcPr>
                  <w:tcW w:w="8896" w:type="dxa"/>
                </w:tcPr>
                <w:p w:rsidR="006022FC" w:rsidRPr="006022FC" w:rsidRDefault="006022FC" w:rsidP="00611869">
                  <w:pPr>
                    <w:jc w:val="both"/>
                    <w:rPr>
                      <w:rFonts w:ascii="Times New Roman" w:eastAsia="Times New Roman" w:hAnsi="Times New Roman" w:cs="Times New Roman"/>
                      <w:sz w:val="24"/>
                      <w:szCs w:val="24"/>
                      <w:lang w:eastAsia="ru-RU"/>
                    </w:rPr>
                  </w:pPr>
                  <w:r w:rsidRPr="006022FC">
                    <w:rPr>
                      <w:rFonts w:ascii="Times New Roman" w:eastAsia="Times New Roman" w:hAnsi="Times New Roman" w:cs="Times New Roman"/>
                      <w:sz w:val="24"/>
                      <w:szCs w:val="24"/>
                      <w:lang w:eastAsia="ru-RU"/>
                    </w:rPr>
                    <w:t>Навчальна програма для загальноосвітніх навчальних закладів «Фізична культура. 5-9 класи» (колектив авторів) (Наказ МОН України від 23.10.2017 р. № 1407)</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2.</w:t>
                  </w:r>
                </w:p>
              </w:tc>
              <w:tc>
                <w:tcPr>
                  <w:tcW w:w="8896" w:type="dxa"/>
                </w:tcPr>
                <w:p w:rsidR="006022FC" w:rsidRPr="006022FC" w:rsidRDefault="006022FC" w:rsidP="00611869">
                  <w:pPr>
                    <w:jc w:val="both"/>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Типова освітня програма спеціальних закладів загальної середньої освіти ІІ ступеня для дітей з особливими освітніми потребами (Наказ МОН України  від 12.06.2018 № 627) (при потребі)</w:t>
                  </w:r>
                </w:p>
              </w:tc>
            </w:tr>
            <w:tr w:rsidR="006022FC" w:rsidRPr="006022FC" w:rsidTr="00611869">
              <w:trPr>
                <w:jc w:val="center"/>
              </w:trPr>
              <w:tc>
                <w:tcPr>
                  <w:tcW w:w="675" w:type="dxa"/>
                </w:tcPr>
                <w:p w:rsidR="006022FC" w:rsidRPr="006022FC" w:rsidRDefault="006022FC" w:rsidP="00611869">
                  <w:pPr>
                    <w:jc w:val="center"/>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3.</w:t>
                  </w:r>
                </w:p>
              </w:tc>
              <w:tc>
                <w:tcPr>
                  <w:tcW w:w="8896" w:type="dxa"/>
                </w:tcPr>
                <w:p w:rsidR="006022FC" w:rsidRPr="006022FC" w:rsidRDefault="006022FC" w:rsidP="00611869">
                  <w:pPr>
                    <w:jc w:val="both"/>
                    <w:rPr>
                      <w:rFonts w:ascii="Times New Roman" w:eastAsia="Times New Roman" w:hAnsi="Times New Roman" w:cs="Times New Roman"/>
                      <w:b/>
                      <w:sz w:val="24"/>
                      <w:szCs w:val="24"/>
                      <w:lang w:eastAsia="ru-RU"/>
                    </w:rPr>
                  </w:pPr>
                  <w:r w:rsidRPr="006022FC">
                    <w:rPr>
                      <w:rFonts w:ascii="Times New Roman" w:eastAsia="Times New Roman" w:hAnsi="Times New Roman" w:cs="Times New Roman"/>
                      <w:b/>
                      <w:sz w:val="24"/>
                      <w:szCs w:val="24"/>
                      <w:lang w:eastAsia="ru-RU"/>
                    </w:rPr>
                    <w:t xml:space="preserve">Типова освітня програма для 5-10 (11) класів спеціальних закладів загальної середньої освіти для осіб з особливими освітніми потребами (Наказ МОН </w:t>
                  </w:r>
                  <w:r w:rsidRPr="006022FC">
                    <w:rPr>
                      <w:rFonts w:ascii="Times New Roman" w:eastAsia="Times New Roman" w:hAnsi="Times New Roman" w:cs="Times New Roman"/>
                      <w:b/>
                      <w:sz w:val="24"/>
                      <w:szCs w:val="24"/>
                      <w:lang w:eastAsia="ru-RU"/>
                    </w:rPr>
                    <w:lastRenderedPageBreak/>
                    <w:t>України від 07.12.2021 № 1317) (при потребі)</w:t>
                  </w:r>
                </w:p>
              </w:tc>
            </w:tr>
          </w:tbl>
          <w:p w:rsidR="006022FC" w:rsidRPr="006022FC" w:rsidRDefault="006022FC" w:rsidP="006022F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2" w:name="_Toc142512488"/>
          </w:p>
          <w:bookmarkEnd w:id="2"/>
          <w:p w:rsidR="006022FC" w:rsidRPr="006022FC" w:rsidRDefault="006022FC" w:rsidP="006022FC">
            <w:pPr>
              <w:pStyle w:val="1"/>
              <w:spacing w:before="0"/>
              <w:rPr>
                <w:rFonts w:ascii="Times New Roman" w:eastAsia="Times New Roman" w:hAnsi="Times New Roman" w:cs="Times New Roman"/>
                <w:color w:val="auto"/>
                <w:sz w:val="24"/>
                <w:szCs w:val="24"/>
                <w:bdr w:val="none" w:sz="0" w:space="0" w:color="auto" w:frame="1"/>
                <w:lang w:val="uk-UA" w:eastAsia="ru-RU" w:bidi="ar-SA"/>
              </w:rPr>
            </w:pPr>
          </w:p>
          <w:p w:rsidR="006022FC" w:rsidRPr="006022FC" w:rsidRDefault="006022FC" w:rsidP="006022F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3" w:name="_Toc142512489"/>
            <w:r w:rsidRPr="006022FC">
              <w:rPr>
                <w:rFonts w:ascii="Times New Roman" w:eastAsia="Times New Roman" w:hAnsi="Times New Roman" w:cs="Times New Roman"/>
                <w:color w:val="auto"/>
                <w:sz w:val="24"/>
                <w:szCs w:val="24"/>
                <w:bdr w:val="none" w:sz="0" w:space="0" w:color="auto" w:frame="1"/>
                <w:lang w:val="uk-UA" w:eastAsia="ru-RU" w:bidi="ar-SA"/>
              </w:rPr>
              <w:t>Опис та інструменти системи внутрішнього забезпечення якості освіти</w:t>
            </w:r>
            <w:bookmarkEnd w:id="3"/>
          </w:p>
          <w:p w:rsidR="006022FC" w:rsidRPr="006022FC" w:rsidRDefault="006022FC" w:rsidP="006022FC">
            <w:pPr>
              <w:shd w:val="clear" w:color="auto" w:fill="FFFFFF"/>
              <w:jc w:val="both"/>
              <w:rPr>
                <w:rFonts w:ascii="Times New Roman" w:eastAsia="Times New Roman" w:hAnsi="Times New Roman" w:cs="Times New Roman"/>
                <w:bCs/>
                <w:sz w:val="24"/>
                <w:szCs w:val="24"/>
                <w:bdr w:val="none" w:sz="0" w:space="0" w:color="auto" w:frame="1"/>
                <w:lang w:eastAsia="ru-RU"/>
              </w:rPr>
            </w:pPr>
          </w:p>
          <w:p w:rsidR="006022FC" w:rsidRPr="006022FC" w:rsidRDefault="006022FC" w:rsidP="006022FC">
            <w:pPr>
              <w:shd w:val="clear" w:color="auto" w:fill="FFFFFF"/>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ab/>
              <w:t>Система внутрішнього забезпечення якості відображена у «Положенні про внутрішню систему забезпечення якості освіти у Великосільській гімназіїта складається з наступних компонентів:</w:t>
            </w:r>
          </w:p>
          <w:tbl>
            <w:tblPr>
              <w:tblStyle w:val="a4"/>
              <w:tblW w:w="0" w:type="auto"/>
              <w:tblLayout w:type="fixed"/>
              <w:tblLook w:val="04A0"/>
            </w:tblPr>
            <w:tblGrid>
              <w:gridCol w:w="2376"/>
              <w:gridCol w:w="4111"/>
              <w:gridCol w:w="3084"/>
            </w:tblGrid>
            <w:tr w:rsidR="006022FC" w:rsidRPr="006022FC" w:rsidTr="00611869">
              <w:tc>
                <w:tcPr>
                  <w:tcW w:w="6487" w:type="dxa"/>
                  <w:gridSpan w:val="2"/>
                </w:tcPr>
                <w:p w:rsidR="006022FC" w:rsidRPr="006022FC" w:rsidRDefault="006022FC" w:rsidP="00611869">
                  <w:pPr>
                    <w:jc w:val="center"/>
                    <w:rPr>
                      <w:rFonts w:ascii="Times New Roman" w:eastAsia="Times New Roman" w:hAnsi="Times New Roman" w:cs="Times New Roman"/>
                      <w:b/>
                      <w:bCs/>
                      <w:sz w:val="24"/>
                      <w:szCs w:val="24"/>
                      <w:bdr w:val="none" w:sz="0" w:space="0" w:color="auto" w:frame="1"/>
                      <w:lang w:eastAsia="ru-RU"/>
                    </w:rPr>
                  </w:pPr>
                  <w:r w:rsidRPr="006022FC">
                    <w:rPr>
                      <w:rFonts w:ascii="Times New Roman" w:eastAsia="Times New Roman" w:hAnsi="Times New Roman" w:cs="Times New Roman"/>
                      <w:b/>
                      <w:bCs/>
                      <w:sz w:val="24"/>
                      <w:szCs w:val="24"/>
                      <w:bdr w:val="none" w:sz="0" w:space="0" w:color="auto" w:frame="1"/>
                      <w:lang w:eastAsia="ru-RU"/>
                    </w:rPr>
                    <w:t>Показник діяльності</w:t>
                  </w:r>
                </w:p>
              </w:tc>
              <w:tc>
                <w:tcPr>
                  <w:tcW w:w="3084" w:type="dxa"/>
                </w:tcPr>
                <w:p w:rsidR="006022FC" w:rsidRPr="006022FC" w:rsidRDefault="006022FC" w:rsidP="00611869">
                  <w:pPr>
                    <w:jc w:val="center"/>
                    <w:rPr>
                      <w:rFonts w:ascii="Times New Roman" w:eastAsia="Times New Roman" w:hAnsi="Times New Roman" w:cs="Times New Roman"/>
                      <w:b/>
                      <w:bCs/>
                      <w:sz w:val="24"/>
                      <w:szCs w:val="24"/>
                      <w:bdr w:val="none" w:sz="0" w:space="0" w:color="auto" w:frame="1"/>
                      <w:lang w:eastAsia="ru-RU"/>
                    </w:rPr>
                  </w:pPr>
                  <w:r w:rsidRPr="006022FC">
                    <w:rPr>
                      <w:rFonts w:ascii="Times New Roman" w:eastAsia="Times New Roman" w:hAnsi="Times New Roman" w:cs="Times New Roman"/>
                      <w:b/>
                      <w:bCs/>
                      <w:sz w:val="24"/>
                      <w:szCs w:val="24"/>
                      <w:bdr w:val="none" w:sz="0" w:space="0" w:color="auto" w:frame="1"/>
                      <w:lang w:eastAsia="ru-RU"/>
                    </w:rPr>
                    <w:t>Форми і методи проведення</w:t>
                  </w:r>
                </w:p>
                <w:p w:rsidR="006022FC" w:rsidRPr="006022FC" w:rsidRDefault="006022FC" w:rsidP="00611869">
                  <w:pPr>
                    <w:jc w:val="center"/>
                    <w:rPr>
                      <w:rFonts w:ascii="Times New Roman" w:eastAsia="Times New Roman" w:hAnsi="Times New Roman" w:cs="Times New Roman"/>
                      <w:b/>
                      <w:bCs/>
                      <w:sz w:val="24"/>
                      <w:szCs w:val="24"/>
                      <w:bdr w:val="none" w:sz="0" w:space="0" w:color="auto" w:frame="1"/>
                      <w:lang w:eastAsia="ru-RU"/>
                    </w:rPr>
                  </w:pPr>
                  <w:r w:rsidRPr="006022FC">
                    <w:rPr>
                      <w:rFonts w:ascii="Times New Roman" w:eastAsia="Times New Roman" w:hAnsi="Times New Roman" w:cs="Times New Roman"/>
                      <w:b/>
                      <w:bCs/>
                      <w:sz w:val="24"/>
                      <w:szCs w:val="24"/>
                      <w:bdr w:val="none" w:sz="0" w:space="0" w:color="auto" w:frame="1"/>
                      <w:lang w:eastAsia="ru-RU"/>
                    </w:rPr>
                    <w:t>моніторингу</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1. Забезпечення комфортних і безпечних умов навчання та праці</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1.1 Безпека та комфорт для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навчання та праці приміщень і території закладу.</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Огляд території та приміщень</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1.2 Умови та організація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харчування здобувачів освіти.</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1.3 Умови та організація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медичного обслуговування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здобувачів освіти.</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1.4 Обізнаність здобувачів освіти та працівників закладу з вимогами охорони праці, безпеки життєдіяльності, пожежної безпеки,  правилами поведінки в умовах надзвичайних ситуацій і дотримання їх.</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Перевірка знань</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2. Організація освітнього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процесу </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2.1 Створення умов для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розвитку громадського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самоврядування.</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Опитування учасників освітнього процесу</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2.2 Врахування вікових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особливостей здобувачів  освіти та відповідність їх  освітнім потребам при  складанні режиму роботи та розкладу занять.</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3. Управлінська діяльність</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3.1 Відстеження результативності річного планування</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3.2 Впровадження політики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академічної доброчесності</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Анкетування учнів та батьків</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3.3 Оприлюднення інформації про діяльність закладу на відкритих загальнодоступних ресурсах.</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функціонування сайту (змістове та інформаційне наповнення)</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4. Кадрове забезпечення</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4.1 Атестація працівників.</w:t>
                  </w:r>
                </w:p>
              </w:tc>
              <w:tc>
                <w:tcPr>
                  <w:tcW w:w="3084"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 аналіз документів, анкетування учнів та батьків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 вчителя, МО</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4.2 Підвищення кваліфікації.</w:t>
                  </w:r>
                </w:p>
              </w:tc>
              <w:tc>
                <w:tcPr>
                  <w:tcW w:w="3084"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4.3 Кількісно-якісний склад педагогічних працівників</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статистичних даних</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4.4 Залучення кваліфікованих педагогічних та інших працівників відповідно до штатного розпису та освітньої програми.</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статистичних даних</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5. Педагогічна діяльність педагогічних працівників</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5.1 Планування діяльності, аналіз її результативності.</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5.2 Створення та/або використання освітніх ресурсів (електронних презентацій, відеоматеріалів, методичних розробок, веб- сайтів, блогів тощо).</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Опитування учасників освітнього процесу</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5.3 Використання ІКТ в освітньому процесі.</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6. Науково- методична робота</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6.1 Здійснення інноваційної діяльності, участь у освітніх проектах.</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статистичних даних</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6.2 Практика педагогічного наставництва, взаємонавчання.</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Опитування (анкетування) малодосвідчених працівників</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7. Створення освітнього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середовища, вільного  від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будь-яких форм насильства та дискримінації</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7.1 Планування та  реалізація діяльності щодо  запобігання будь-яким  проявам дискримінації, булінгу в закладі.</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 класних керівників, практичного психолога</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7.2 Протидія булінгу,  іншому насильству, дотримання порядку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реагування на їх прояви.</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Анкетування учасників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освітнього процесу</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8. Моніторинг досягнень учнів за результатами навчання</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8.1 Якість та успішність навчальних досягнень учнів.</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8.2 Якість підготовки учнів до ДПА (ЗНО).</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Спостереження за освітнім процесом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8.3 Ефективність роботи факультативів, гуртків, курсів за вибором.</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 xml:space="preserve">Спостереження за освітнім </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процесом</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8.4 Якість роботи з обдарованими учнями, успішність у просуванні індивідуальною освітньою траєкторією учнів з ООП.</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Збір статистичних даних</w:t>
                  </w:r>
                </w:p>
              </w:tc>
            </w:tr>
            <w:tr w:rsidR="006022FC" w:rsidRPr="006022FC" w:rsidTr="00611869">
              <w:tc>
                <w:tcPr>
                  <w:tcW w:w="2376" w:type="dxa"/>
                  <w:vMerge w:val="restart"/>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9. Система оцінювання здобувачів освіти</w:t>
                  </w: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9.1 Отримання здобувачами освіти від педагогічних працівників інформації про критерії, правила та процедури оцінювання навчальних досягнень</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результатів навчання.</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Опитування здобувачів освіти та їх законних представників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9.2 Об’єктивне оцінювання.</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9.3 Аналіз результатів навчання здобувачів освіти.</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Аналіз документів</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Статистичний аналіз даних</w:t>
                  </w:r>
                </w:p>
              </w:tc>
            </w:tr>
            <w:tr w:rsidR="006022FC" w:rsidRPr="006022FC" w:rsidTr="00611869">
              <w:tc>
                <w:tcPr>
                  <w:tcW w:w="2376" w:type="dxa"/>
                  <w:vMerge/>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p>
              </w:tc>
              <w:tc>
                <w:tcPr>
                  <w:tcW w:w="4111"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9.4 Впровадження системи формувального оцінювання.</w:t>
                  </w:r>
                </w:p>
              </w:tc>
              <w:tc>
                <w:tcPr>
                  <w:tcW w:w="3084" w:type="dxa"/>
                </w:tcPr>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t>Спостереження за освітнім процесом</w:t>
                  </w:r>
                </w:p>
                <w:p w:rsidR="006022FC" w:rsidRPr="006022FC" w:rsidRDefault="006022FC" w:rsidP="00611869">
                  <w:pPr>
                    <w:jc w:val="both"/>
                    <w:rPr>
                      <w:rFonts w:ascii="Times New Roman" w:eastAsia="Times New Roman" w:hAnsi="Times New Roman" w:cs="Times New Roman"/>
                      <w:bCs/>
                      <w:sz w:val="24"/>
                      <w:szCs w:val="24"/>
                      <w:bdr w:val="none" w:sz="0" w:space="0" w:color="auto" w:frame="1"/>
                      <w:lang w:eastAsia="ru-RU"/>
                    </w:rPr>
                  </w:pPr>
                  <w:r w:rsidRPr="006022FC">
                    <w:rPr>
                      <w:rFonts w:ascii="Times New Roman" w:eastAsia="Times New Roman" w:hAnsi="Times New Roman" w:cs="Times New Roman"/>
                      <w:bCs/>
                      <w:sz w:val="24"/>
                      <w:szCs w:val="24"/>
                      <w:bdr w:val="none" w:sz="0" w:space="0" w:color="auto" w:frame="1"/>
                      <w:lang w:eastAsia="ru-RU"/>
                    </w:rPr>
                    <w:lastRenderedPageBreak/>
                    <w:t>Аналіз документів</w:t>
                  </w:r>
                </w:p>
              </w:tc>
            </w:tr>
          </w:tbl>
          <w:p w:rsidR="006022FC" w:rsidRPr="006022FC" w:rsidRDefault="006022FC" w:rsidP="00611869">
            <w:pPr>
              <w:tabs>
                <w:tab w:val="left" w:pos="936"/>
              </w:tabs>
              <w:rPr>
                <w:rFonts w:ascii="Times New Roman" w:hAnsi="Times New Roman" w:cs="Times New Roman"/>
                <w:sz w:val="24"/>
                <w:szCs w:val="24"/>
                <w:lang w:val="ru-RU"/>
              </w:rPr>
            </w:pPr>
          </w:p>
        </w:tc>
      </w:tr>
    </w:tbl>
    <w:p w:rsidR="00DA285C" w:rsidRPr="006022FC" w:rsidRDefault="00DA285C" w:rsidP="0001196D">
      <w:pPr>
        <w:autoSpaceDE w:val="0"/>
        <w:autoSpaceDN w:val="0"/>
        <w:adjustRightInd w:val="0"/>
        <w:spacing w:after="0" w:line="240" w:lineRule="auto"/>
        <w:rPr>
          <w:rFonts w:ascii="Times New Roman" w:hAnsi="Times New Roman" w:cs="Times New Roman"/>
          <w:sz w:val="24"/>
          <w:szCs w:val="24"/>
        </w:rPr>
      </w:pPr>
      <w:r w:rsidRPr="006022FC">
        <w:rPr>
          <w:rFonts w:ascii="Times New Roman" w:hAnsi="Times New Roman" w:cs="Times New Roman"/>
          <w:sz w:val="24"/>
          <w:szCs w:val="24"/>
        </w:rPr>
        <w:lastRenderedPageBreak/>
        <w:t xml:space="preserve">  </w:t>
      </w:r>
      <w:r w:rsidR="006022FC">
        <w:rPr>
          <w:rFonts w:ascii="Times New Roman" w:hAnsi="Times New Roman" w:cs="Times New Roman"/>
          <w:sz w:val="24"/>
          <w:szCs w:val="24"/>
        </w:rPr>
        <w:t xml:space="preserve">        </w:t>
      </w:r>
      <w:r w:rsidRPr="006022FC">
        <w:rPr>
          <w:rFonts w:ascii="Times New Roman" w:hAnsi="Times New Roman" w:cs="Times New Roman"/>
          <w:sz w:val="24"/>
          <w:szCs w:val="24"/>
        </w:rPr>
        <w:t xml:space="preserve">  </w:t>
      </w:r>
      <w:r w:rsidRPr="006022FC">
        <w:rPr>
          <w:rFonts w:ascii="Times New Roman" w:hAnsi="Times New Roman" w:cs="Times New Roman"/>
          <w:b/>
          <w:bCs/>
          <w:sz w:val="24"/>
          <w:szCs w:val="24"/>
        </w:rPr>
        <w:t xml:space="preserve"> </w:t>
      </w:r>
    </w:p>
    <w:p w:rsidR="00810C1D" w:rsidRPr="006022FC" w:rsidRDefault="00810C1D" w:rsidP="00810C1D">
      <w:pPr>
        <w:rPr>
          <w:rFonts w:ascii="Times New Roman" w:hAnsi="Times New Roman" w:cs="Times New Roman"/>
          <w:sz w:val="24"/>
          <w:szCs w:val="24"/>
        </w:rPr>
      </w:pPr>
      <w:r w:rsidRPr="006022FC">
        <w:rPr>
          <w:rFonts w:ascii="Times New Roman" w:hAnsi="Times New Roman" w:cs="Times New Roman"/>
          <w:sz w:val="24"/>
          <w:szCs w:val="24"/>
        </w:rPr>
        <w:t xml:space="preserve">У зв’язку із </w:t>
      </w:r>
      <w:r w:rsidR="00DA285C" w:rsidRPr="006022FC">
        <w:rPr>
          <w:rFonts w:ascii="Times New Roman" w:hAnsi="Times New Roman" w:cs="Times New Roman"/>
          <w:sz w:val="24"/>
          <w:szCs w:val="24"/>
        </w:rPr>
        <w:t xml:space="preserve"> війною в </w:t>
      </w:r>
      <w:r w:rsidRPr="006022FC">
        <w:rPr>
          <w:rFonts w:ascii="Times New Roman" w:hAnsi="Times New Roman" w:cs="Times New Roman"/>
          <w:sz w:val="24"/>
          <w:szCs w:val="24"/>
        </w:rPr>
        <w:t>Укр</w:t>
      </w:r>
      <w:r w:rsidR="00DA285C" w:rsidRPr="006022FC">
        <w:rPr>
          <w:rFonts w:ascii="Times New Roman" w:hAnsi="Times New Roman" w:cs="Times New Roman"/>
          <w:sz w:val="24"/>
          <w:szCs w:val="24"/>
        </w:rPr>
        <w:t xml:space="preserve">аїні, для </w:t>
      </w:r>
      <w:r w:rsidRPr="006022FC">
        <w:rPr>
          <w:rFonts w:ascii="Times New Roman" w:hAnsi="Times New Roman" w:cs="Times New Roman"/>
          <w:sz w:val="24"/>
          <w:szCs w:val="24"/>
        </w:rPr>
        <w:t xml:space="preserve"> організації дис</w:t>
      </w:r>
      <w:r w:rsidR="00DA285C" w:rsidRPr="006022FC">
        <w:rPr>
          <w:rFonts w:ascii="Times New Roman" w:hAnsi="Times New Roman" w:cs="Times New Roman"/>
          <w:sz w:val="24"/>
          <w:szCs w:val="24"/>
        </w:rPr>
        <w:t xml:space="preserve">танційного навчання </w:t>
      </w:r>
      <w:r w:rsidRPr="006022FC">
        <w:rPr>
          <w:rFonts w:ascii="Times New Roman" w:hAnsi="Times New Roman" w:cs="Times New Roman"/>
          <w:sz w:val="24"/>
          <w:szCs w:val="24"/>
        </w:rPr>
        <w:t xml:space="preserve">  скористаємось методичними рекомендаціями, поданими у листах МОН від 23.03.2020 № 1/9-173; від 16.04.2020 № 1/9-213; методичними рекомендаціями «Організація дистанційного навчання в школі» (авт. А. Лотоцька, А. Пасічник), розробленими за підтримки МОН (https://cutt.ly/MynTayc) При організації </w:t>
      </w:r>
      <w:r w:rsidR="00DA285C" w:rsidRPr="006022FC">
        <w:rPr>
          <w:rFonts w:ascii="Times New Roman" w:hAnsi="Times New Roman" w:cs="Times New Roman"/>
          <w:sz w:val="24"/>
          <w:szCs w:val="24"/>
        </w:rPr>
        <w:t>освітнього процесу в цих</w:t>
      </w:r>
      <w:r w:rsidRPr="006022FC">
        <w:rPr>
          <w:rFonts w:ascii="Times New Roman" w:hAnsi="Times New Roman" w:cs="Times New Roman"/>
          <w:sz w:val="24"/>
          <w:szCs w:val="24"/>
        </w:rPr>
        <w:t xml:space="preserve"> умовах має забезпечуватись: - соціальне дистанціювання; - мінімізація переміщення здобувачів освіти та комунікація між ними в межах закладу освіти; - дотримання нормативів наповнюваності класів та інших вимог законодавства про освіту. Школа може організувати дистанційне навчання за допомогою: поєднання онлайн-занять через</w:t>
      </w:r>
      <w:r w:rsidR="00DA285C" w:rsidRPr="006022FC">
        <w:rPr>
          <w:rFonts w:ascii="Times New Roman" w:hAnsi="Times New Roman" w:cs="Times New Roman"/>
          <w:sz w:val="24"/>
          <w:szCs w:val="24"/>
        </w:rPr>
        <w:t xml:space="preserve"> платформу</w:t>
      </w:r>
      <w:r w:rsidR="004522D8" w:rsidRPr="006022FC">
        <w:rPr>
          <w:rFonts w:ascii="Times New Roman" w:hAnsi="Times New Roman" w:cs="Times New Roman"/>
          <w:sz w:val="24"/>
          <w:szCs w:val="24"/>
        </w:rPr>
        <w:t xml:space="preserve"> </w:t>
      </w:r>
      <w:r w:rsidR="004522D8" w:rsidRPr="006022FC">
        <w:rPr>
          <w:rFonts w:ascii="Times New Roman" w:hAnsi="Times New Roman" w:cs="Times New Roman"/>
          <w:sz w:val="24"/>
          <w:szCs w:val="24"/>
          <w:lang w:val="en-US"/>
        </w:rPr>
        <w:t>HUMAN</w:t>
      </w:r>
      <w:r w:rsidR="004522D8" w:rsidRPr="006022FC">
        <w:rPr>
          <w:rFonts w:ascii="Times New Roman" w:hAnsi="Times New Roman" w:cs="Times New Roman"/>
          <w:sz w:val="24"/>
          <w:szCs w:val="24"/>
        </w:rPr>
        <w:t xml:space="preserve"> ,</w:t>
      </w:r>
      <w:r w:rsidRPr="006022FC">
        <w:rPr>
          <w:rFonts w:ascii="Times New Roman" w:hAnsi="Times New Roman" w:cs="Times New Roman"/>
          <w:sz w:val="24"/>
          <w:szCs w:val="24"/>
        </w:rPr>
        <w:t xml:space="preserve"> Zoom, Skype, Instagram, Google ; заздалегідь записаних відеоуроків,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вебсерверів та платформ, наприклад, Google, Classroom, Moodle, </w:t>
      </w:r>
      <w:r w:rsidRPr="006022FC">
        <w:rPr>
          <w:rFonts w:ascii="Times New Roman" w:hAnsi="Times New Roman" w:cs="Times New Roman"/>
          <w:sz w:val="24"/>
          <w:szCs w:val="24"/>
          <w:lang w:val="en-US"/>
        </w:rPr>
        <w:t>Meet</w:t>
      </w:r>
      <w:r w:rsidRPr="006022FC">
        <w:rPr>
          <w:rFonts w:ascii="Times New Roman" w:hAnsi="Times New Roman" w:cs="Times New Roman"/>
          <w:sz w:val="24"/>
          <w:szCs w:val="24"/>
        </w:rPr>
        <w:t xml:space="preserve"> відповідно до положення про дистанційне навчання.</w:t>
      </w:r>
    </w:p>
    <w:p w:rsidR="00810C1D" w:rsidRPr="006022FC" w:rsidRDefault="00810C1D" w:rsidP="00810C1D">
      <w:pPr>
        <w:spacing w:after="0" w:line="240" w:lineRule="auto"/>
        <w:jc w:val="center"/>
        <w:rPr>
          <w:rFonts w:ascii="Times New Roman" w:hAnsi="Times New Roman" w:cs="Times New Roman"/>
          <w:b/>
          <w:i/>
          <w:color w:val="1F497D" w:themeColor="text2"/>
          <w:sz w:val="24"/>
          <w:szCs w:val="24"/>
        </w:rPr>
      </w:pPr>
    </w:p>
    <w:p w:rsidR="00395BAF" w:rsidRPr="006022FC" w:rsidRDefault="00395BAF">
      <w:pPr>
        <w:rPr>
          <w:rFonts w:ascii="Times New Roman" w:hAnsi="Times New Roman" w:cs="Times New Roman"/>
          <w:sz w:val="24"/>
          <w:szCs w:val="24"/>
        </w:rPr>
      </w:pPr>
    </w:p>
    <w:sectPr w:rsidR="00395BAF" w:rsidRPr="006022FC" w:rsidSect="00395BAF">
      <w:footerReference w:type="default" r:id="rId48"/>
      <w:pgSz w:w="11906" w:h="16838"/>
      <w:pgMar w:top="568" w:right="707"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F7E" w:rsidRDefault="00757F7E" w:rsidP="00E64A51">
      <w:pPr>
        <w:spacing w:after="0" w:line="240" w:lineRule="auto"/>
      </w:pPr>
      <w:r>
        <w:separator/>
      </w:r>
    </w:p>
  </w:endnote>
  <w:endnote w:type="continuationSeparator" w:id="1">
    <w:p w:rsidR="00757F7E" w:rsidRDefault="00757F7E" w:rsidP="00E64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etersburgC">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358819"/>
      <w:docPartObj>
        <w:docPartGallery w:val="Page Numbers (Bottom of Page)"/>
        <w:docPartUnique/>
      </w:docPartObj>
    </w:sdtPr>
    <w:sdtContent>
      <w:p w:rsidR="00757F7E" w:rsidRDefault="00757F7E">
        <w:pPr>
          <w:pStyle w:val="a8"/>
          <w:jc w:val="center"/>
        </w:pPr>
        <w:fldSimple w:instr="PAGE   \* MERGEFORMAT">
          <w:r w:rsidR="006022FC" w:rsidRPr="006022FC">
            <w:rPr>
              <w:noProof/>
              <w:lang w:val="ru-RU"/>
            </w:rPr>
            <w:t>29</w:t>
          </w:r>
        </w:fldSimple>
      </w:p>
    </w:sdtContent>
  </w:sdt>
  <w:p w:rsidR="00757F7E" w:rsidRDefault="00757F7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F7E" w:rsidRDefault="00757F7E" w:rsidP="00E64A51">
      <w:pPr>
        <w:spacing w:after="0" w:line="240" w:lineRule="auto"/>
      </w:pPr>
      <w:r>
        <w:separator/>
      </w:r>
    </w:p>
  </w:footnote>
  <w:footnote w:type="continuationSeparator" w:id="1">
    <w:p w:rsidR="00757F7E" w:rsidRDefault="00757F7E" w:rsidP="00E64A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94B"/>
    <w:multiLevelType w:val="hybridMultilevel"/>
    <w:tmpl w:val="79D67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993"/>
    <w:multiLevelType w:val="hybridMultilevel"/>
    <w:tmpl w:val="79D67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32D06"/>
    <w:multiLevelType w:val="multilevel"/>
    <w:tmpl w:val="17D6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B6865"/>
    <w:multiLevelType w:val="hybridMultilevel"/>
    <w:tmpl w:val="5658ED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EEA57EC"/>
    <w:multiLevelType w:val="multilevel"/>
    <w:tmpl w:val="DAF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E6539"/>
    <w:multiLevelType w:val="hybridMultilevel"/>
    <w:tmpl w:val="4B36D664"/>
    <w:lvl w:ilvl="0" w:tplc="774E6D7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CED57B0"/>
    <w:multiLevelType w:val="hybridMultilevel"/>
    <w:tmpl w:val="9E5A7FF8"/>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7">
    <w:nsid w:val="1FB75841"/>
    <w:multiLevelType w:val="hybridMultilevel"/>
    <w:tmpl w:val="B77A35B6"/>
    <w:lvl w:ilvl="0" w:tplc="B4F6E004">
      <w:numFmt w:val="bullet"/>
      <w:lvlText w:val=""/>
      <w:lvlJc w:val="left"/>
      <w:pPr>
        <w:ind w:left="420" w:hanging="360"/>
      </w:pPr>
      <w:rPr>
        <w:rFonts w:ascii="Symbol" w:eastAsia="Microsoft Sans Serif" w:hAnsi="Symbol" w:cs="Microsoft Sans Serif"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8">
    <w:nsid w:val="20B625CD"/>
    <w:multiLevelType w:val="hybridMultilevel"/>
    <w:tmpl w:val="F7FAF526"/>
    <w:lvl w:ilvl="0" w:tplc="E4309AA4">
      <w:start w:val="10"/>
      <w:numFmt w:val="bullet"/>
      <w:lvlText w:val="-"/>
      <w:lvlJc w:val="left"/>
      <w:pPr>
        <w:ind w:left="570" w:hanging="360"/>
      </w:pPr>
      <w:rPr>
        <w:rFonts w:ascii="Times New Roman" w:eastAsiaTheme="minorEastAsia" w:hAnsi="Times New Roman" w:cs="Times New Roman"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9">
    <w:nsid w:val="2BB27EB1"/>
    <w:multiLevelType w:val="hybridMultilevel"/>
    <w:tmpl w:val="79D67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B44505"/>
    <w:multiLevelType w:val="hybridMultilevel"/>
    <w:tmpl w:val="24C4DC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nsid w:val="65C50C00"/>
    <w:multiLevelType w:val="hybridMultilevel"/>
    <w:tmpl w:val="169CA6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666F0A16"/>
    <w:multiLevelType w:val="hybridMultilevel"/>
    <w:tmpl w:val="D6EA54B6"/>
    <w:lvl w:ilvl="0" w:tplc="5AE4322A">
      <w:start w:val="1"/>
      <w:numFmt w:val="decimal"/>
      <w:lvlText w:val="%1."/>
      <w:lvlJc w:val="left"/>
      <w:pPr>
        <w:ind w:left="1429" w:hanging="360"/>
      </w:pPr>
      <w:rPr>
        <w:b w:val="0"/>
        <w:i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7F60581E"/>
    <w:multiLevelType w:val="hybridMultilevel"/>
    <w:tmpl w:val="5954440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6"/>
  </w:num>
  <w:num w:numId="6">
    <w:abstractNumId w:val="7"/>
  </w:num>
  <w:num w:numId="7">
    <w:abstractNumId w:val="8"/>
  </w:num>
  <w:num w:numId="8">
    <w:abstractNumId w:val="0"/>
  </w:num>
  <w:num w:numId="9">
    <w:abstractNumId w:val="9"/>
  </w:num>
  <w:num w:numId="10">
    <w:abstractNumId w:val="1"/>
  </w:num>
  <w:num w:numId="11">
    <w:abstractNumId w:val="3"/>
  </w:num>
  <w:num w:numId="12">
    <w:abstractNumId w:val="4"/>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10C1D"/>
    <w:rsid w:val="000018FA"/>
    <w:rsid w:val="0001196D"/>
    <w:rsid w:val="000D1D78"/>
    <w:rsid w:val="00116ACE"/>
    <w:rsid w:val="00121F0E"/>
    <w:rsid w:val="0015665C"/>
    <w:rsid w:val="001A694A"/>
    <w:rsid w:val="001C0534"/>
    <w:rsid w:val="00251607"/>
    <w:rsid w:val="002755FC"/>
    <w:rsid w:val="002D5F60"/>
    <w:rsid w:val="002F2937"/>
    <w:rsid w:val="00395BAF"/>
    <w:rsid w:val="003E79FF"/>
    <w:rsid w:val="00450B9C"/>
    <w:rsid w:val="004522D8"/>
    <w:rsid w:val="00463A56"/>
    <w:rsid w:val="004C74F9"/>
    <w:rsid w:val="005776FA"/>
    <w:rsid w:val="005969CD"/>
    <w:rsid w:val="005B0944"/>
    <w:rsid w:val="005C1D75"/>
    <w:rsid w:val="005F4142"/>
    <w:rsid w:val="006022FC"/>
    <w:rsid w:val="00681189"/>
    <w:rsid w:val="0074497E"/>
    <w:rsid w:val="00757F7E"/>
    <w:rsid w:val="007819CD"/>
    <w:rsid w:val="00797144"/>
    <w:rsid w:val="007F1354"/>
    <w:rsid w:val="00810C1D"/>
    <w:rsid w:val="00817B86"/>
    <w:rsid w:val="008E64F0"/>
    <w:rsid w:val="009E0706"/>
    <w:rsid w:val="009F1706"/>
    <w:rsid w:val="00A52815"/>
    <w:rsid w:val="00A747D5"/>
    <w:rsid w:val="00AC3EB3"/>
    <w:rsid w:val="00B82D9F"/>
    <w:rsid w:val="00BE1321"/>
    <w:rsid w:val="00C053C0"/>
    <w:rsid w:val="00C53FE1"/>
    <w:rsid w:val="00C931C7"/>
    <w:rsid w:val="00D576DB"/>
    <w:rsid w:val="00DA285C"/>
    <w:rsid w:val="00E05D0A"/>
    <w:rsid w:val="00E61A20"/>
    <w:rsid w:val="00E64A51"/>
    <w:rsid w:val="00E902E7"/>
    <w:rsid w:val="00EB45F6"/>
    <w:rsid w:val="00F55AD4"/>
    <w:rsid w:val="00F62B98"/>
    <w:rsid w:val="00F71DC1"/>
    <w:rsid w:val="00FD681E"/>
    <w:rsid w:val="00FE1B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A51"/>
  </w:style>
  <w:style w:type="paragraph" w:styleId="1">
    <w:name w:val="heading 1"/>
    <w:basedOn w:val="a"/>
    <w:next w:val="a"/>
    <w:link w:val="10"/>
    <w:uiPriority w:val="9"/>
    <w:qFormat/>
    <w:rsid w:val="006022FC"/>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qFormat/>
    <w:rsid w:val="00810C1D"/>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3">
    <w:name w:val="heading 3"/>
    <w:basedOn w:val="a"/>
    <w:next w:val="a"/>
    <w:link w:val="30"/>
    <w:uiPriority w:val="99"/>
    <w:qFormat/>
    <w:rsid w:val="006022FC"/>
    <w:pPr>
      <w:keepNext/>
      <w:widowControl w:val="0"/>
      <w:spacing w:before="240" w:after="60" w:line="240" w:lineRule="auto"/>
      <w:outlineLvl w:val="2"/>
    </w:pPr>
    <w:rPr>
      <w:rFonts w:ascii="Cambria" w:eastAsia="Times New Roman" w:hAnsi="Cambria" w:cs="Times New Roman"/>
      <w:b/>
      <w:bCs/>
      <w:color w:val="000000"/>
      <w:sz w:val="26"/>
      <w:szCs w:val="26"/>
      <w:lang w:val="en-US" w:eastAsia="en-US"/>
    </w:rPr>
  </w:style>
  <w:style w:type="paragraph" w:styleId="4">
    <w:name w:val="heading 4"/>
    <w:basedOn w:val="a"/>
    <w:next w:val="a"/>
    <w:link w:val="40"/>
    <w:uiPriority w:val="9"/>
    <w:semiHidden/>
    <w:unhideWhenUsed/>
    <w:qFormat/>
    <w:rsid w:val="006022FC"/>
    <w:pPr>
      <w:keepNext/>
      <w:keepLines/>
      <w:widowControl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0C1D"/>
    <w:rPr>
      <w:rFonts w:ascii="Times New Roman" w:eastAsia="Times New Roman" w:hAnsi="Times New Roman" w:cs="Times New Roman"/>
      <w:b/>
      <w:bCs/>
      <w:sz w:val="32"/>
      <w:szCs w:val="24"/>
      <w:lang w:eastAsia="ru-RU"/>
    </w:rPr>
  </w:style>
  <w:style w:type="paragraph" w:styleId="a3">
    <w:name w:val="No Spacing"/>
    <w:uiPriority w:val="1"/>
    <w:qFormat/>
    <w:rsid w:val="00810C1D"/>
    <w:pPr>
      <w:spacing w:after="0" w:line="240" w:lineRule="auto"/>
    </w:pPr>
  </w:style>
  <w:style w:type="table" w:styleId="a4">
    <w:name w:val="Table Grid"/>
    <w:basedOn w:val="a1"/>
    <w:uiPriority w:val="59"/>
    <w:rsid w:val="00810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810C1D"/>
    <w:pPr>
      <w:ind w:left="720"/>
      <w:contextualSpacing/>
    </w:pPr>
    <w:rPr>
      <w:rFonts w:ascii="Calibri" w:eastAsia="Calibri" w:hAnsi="Calibri" w:cs="Times New Roman"/>
      <w:lang w:eastAsia="en-US"/>
    </w:rPr>
  </w:style>
  <w:style w:type="paragraph" w:styleId="a6">
    <w:name w:val="header"/>
    <w:basedOn w:val="a"/>
    <w:link w:val="a7"/>
    <w:uiPriority w:val="99"/>
    <w:unhideWhenUsed/>
    <w:rsid w:val="00810C1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10C1D"/>
  </w:style>
  <w:style w:type="paragraph" w:styleId="a8">
    <w:name w:val="footer"/>
    <w:basedOn w:val="a"/>
    <w:link w:val="a9"/>
    <w:uiPriority w:val="99"/>
    <w:unhideWhenUsed/>
    <w:rsid w:val="00810C1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10C1D"/>
  </w:style>
  <w:style w:type="paragraph" w:styleId="aa">
    <w:name w:val="Normal (Web)"/>
    <w:basedOn w:val="a"/>
    <w:uiPriority w:val="99"/>
    <w:unhideWhenUsed/>
    <w:rsid w:val="00810C1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810C1D"/>
    <w:rPr>
      <w:b/>
      <w:bCs/>
    </w:rPr>
  </w:style>
  <w:style w:type="numbering" w:customStyle="1" w:styleId="11">
    <w:name w:val="Немає списку1"/>
    <w:next w:val="a2"/>
    <w:uiPriority w:val="99"/>
    <w:semiHidden/>
    <w:unhideWhenUsed/>
    <w:rsid w:val="00810C1D"/>
  </w:style>
  <w:style w:type="table" w:customStyle="1" w:styleId="12">
    <w:name w:val="Сітка таблиці1"/>
    <w:basedOn w:val="a1"/>
    <w:next w:val="a4"/>
    <w:uiPriority w:val="59"/>
    <w:rsid w:val="00810C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810C1D"/>
    <w:rPr>
      <w:sz w:val="16"/>
      <w:szCs w:val="16"/>
    </w:rPr>
  </w:style>
  <w:style w:type="paragraph" w:styleId="ad">
    <w:name w:val="annotation text"/>
    <w:basedOn w:val="a"/>
    <w:link w:val="ae"/>
    <w:uiPriority w:val="99"/>
    <w:semiHidden/>
    <w:unhideWhenUsed/>
    <w:rsid w:val="00810C1D"/>
    <w:pPr>
      <w:widowControl w:val="0"/>
      <w:spacing w:after="0" w:line="240" w:lineRule="auto"/>
    </w:pPr>
    <w:rPr>
      <w:rFonts w:ascii="Microsoft Sans Serif" w:eastAsia="Microsoft Sans Serif" w:hAnsi="Microsoft Sans Serif" w:cs="Microsoft Sans Serif"/>
      <w:color w:val="000000"/>
      <w:sz w:val="20"/>
      <w:szCs w:val="20"/>
      <w:lang w:val="en-US" w:eastAsia="en-US" w:bidi="en-US"/>
    </w:rPr>
  </w:style>
  <w:style w:type="character" w:customStyle="1" w:styleId="ae">
    <w:name w:val="Текст примечания Знак"/>
    <w:basedOn w:val="a0"/>
    <w:link w:val="ad"/>
    <w:uiPriority w:val="99"/>
    <w:semiHidden/>
    <w:rsid w:val="00810C1D"/>
    <w:rPr>
      <w:rFonts w:ascii="Microsoft Sans Serif" w:eastAsia="Microsoft Sans Serif" w:hAnsi="Microsoft Sans Serif" w:cs="Microsoft Sans Serif"/>
      <w:color w:val="000000"/>
      <w:sz w:val="20"/>
      <w:szCs w:val="20"/>
      <w:lang w:val="en-US" w:eastAsia="en-US" w:bidi="en-US"/>
    </w:rPr>
  </w:style>
  <w:style w:type="paragraph" w:styleId="af">
    <w:name w:val="annotation subject"/>
    <w:basedOn w:val="ad"/>
    <w:next w:val="ad"/>
    <w:link w:val="af0"/>
    <w:uiPriority w:val="99"/>
    <w:semiHidden/>
    <w:unhideWhenUsed/>
    <w:rsid w:val="00810C1D"/>
    <w:rPr>
      <w:b/>
      <w:bCs/>
    </w:rPr>
  </w:style>
  <w:style w:type="character" w:customStyle="1" w:styleId="af0">
    <w:name w:val="Тема примечания Знак"/>
    <w:basedOn w:val="ae"/>
    <w:link w:val="af"/>
    <w:uiPriority w:val="99"/>
    <w:semiHidden/>
    <w:rsid w:val="00810C1D"/>
    <w:rPr>
      <w:b/>
      <w:bCs/>
    </w:rPr>
  </w:style>
  <w:style w:type="paragraph" w:styleId="af1">
    <w:name w:val="Balloon Text"/>
    <w:basedOn w:val="a"/>
    <w:link w:val="af2"/>
    <w:uiPriority w:val="99"/>
    <w:semiHidden/>
    <w:unhideWhenUsed/>
    <w:rsid w:val="00810C1D"/>
    <w:pPr>
      <w:widowControl w:val="0"/>
      <w:spacing w:after="0" w:line="240" w:lineRule="auto"/>
    </w:pPr>
    <w:rPr>
      <w:rFonts w:ascii="Segoe UI" w:eastAsia="Microsoft Sans Serif" w:hAnsi="Segoe UI" w:cs="Segoe UI"/>
      <w:color w:val="000000"/>
      <w:sz w:val="18"/>
      <w:szCs w:val="18"/>
      <w:lang w:val="en-US" w:eastAsia="en-US" w:bidi="en-US"/>
    </w:rPr>
  </w:style>
  <w:style w:type="character" w:customStyle="1" w:styleId="af2">
    <w:name w:val="Текст выноски Знак"/>
    <w:basedOn w:val="a0"/>
    <w:link w:val="af1"/>
    <w:uiPriority w:val="99"/>
    <w:semiHidden/>
    <w:rsid w:val="00810C1D"/>
    <w:rPr>
      <w:rFonts w:ascii="Segoe UI" w:eastAsia="Microsoft Sans Serif" w:hAnsi="Segoe UI" w:cs="Segoe UI"/>
      <w:color w:val="000000"/>
      <w:sz w:val="18"/>
      <w:szCs w:val="18"/>
      <w:lang w:val="en-US" w:eastAsia="en-US" w:bidi="en-US"/>
    </w:rPr>
  </w:style>
  <w:style w:type="character" w:styleId="af3">
    <w:name w:val="Emphasis"/>
    <w:basedOn w:val="a0"/>
    <w:uiPriority w:val="20"/>
    <w:qFormat/>
    <w:rsid w:val="00C053C0"/>
    <w:rPr>
      <w:i/>
      <w:iCs/>
    </w:rPr>
  </w:style>
  <w:style w:type="paragraph" w:customStyle="1" w:styleId="basic">
    <w:name w:val="basic"/>
    <w:basedOn w:val="a"/>
    <w:rsid w:val="009E0706"/>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lang w:eastAsia="en-US"/>
    </w:rPr>
  </w:style>
  <w:style w:type="character" w:customStyle="1" w:styleId="basic1">
    <w:name w:val="basic1"/>
    <w:rsid w:val="009E0706"/>
    <w:rPr>
      <w:rFonts w:ascii="PetersburgC" w:hAnsi="PetersburgC"/>
      <w:sz w:val="20"/>
    </w:rPr>
  </w:style>
  <w:style w:type="character" w:customStyle="1" w:styleId="10">
    <w:name w:val="Заголовок 1 Знак"/>
    <w:basedOn w:val="a0"/>
    <w:link w:val="1"/>
    <w:uiPriority w:val="9"/>
    <w:rsid w:val="006022FC"/>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30">
    <w:name w:val="Заголовок 3 Знак"/>
    <w:basedOn w:val="a0"/>
    <w:link w:val="3"/>
    <w:uiPriority w:val="99"/>
    <w:rsid w:val="006022FC"/>
    <w:rPr>
      <w:rFonts w:ascii="Cambria" w:eastAsia="Times New Roman" w:hAnsi="Cambria" w:cs="Times New Roman"/>
      <w:b/>
      <w:bCs/>
      <w:color w:val="000000"/>
      <w:sz w:val="26"/>
      <w:szCs w:val="26"/>
      <w:lang w:val="en-US" w:eastAsia="en-US"/>
    </w:rPr>
  </w:style>
  <w:style w:type="character" w:customStyle="1" w:styleId="40">
    <w:name w:val="Заголовок 4 Знак"/>
    <w:basedOn w:val="a0"/>
    <w:link w:val="4"/>
    <w:uiPriority w:val="9"/>
    <w:semiHidden/>
    <w:rsid w:val="006022FC"/>
    <w:rPr>
      <w:rFonts w:asciiTheme="majorHAnsi" w:eastAsiaTheme="majorEastAsia" w:hAnsiTheme="majorHAnsi" w:cstheme="majorBidi"/>
      <w:b/>
      <w:bCs/>
      <w:i/>
      <w:iCs/>
      <w:color w:val="4F81BD" w:themeColor="accent1"/>
      <w:sz w:val="24"/>
      <w:szCs w:val="24"/>
      <w:lang w:val="en-US" w:eastAsia="en-US" w:bidi="en-US"/>
    </w:rPr>
  </w:style>
  <w:style w:type="paragraph" w:styleId="af4">
    <w:name w:val="Body Text Indent"/>
    <w:basedOn w:val="a"/>
    <w:link w:val="af5"/>
    <w:rsid w:val="006022FC"/>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6022FC"/>
    <w:rPr>
      <w:rFonts w:ascii="Times New Roman" w:eastAsia="Times New Roman" w:hAnsi="Times New Roman" w:cs="Times New Roman"/>
      <w:sz w:val="28"/>
      <w:szCs w:val="24"/>
      <w:lang w:eastAsia="ru-RU"/>
    </w:rPr>
  </w:style>
  <w:style w:type="table" w:customStyle="1" w:styleId="13">
    <w:name w:val="Сетка таблицы1"/>
    <w:basedOn w:val="a1"/>
    <w:next w:val="a4"/>
    <w:uiPriority w:val="59"/>
    <w:rsid w:val="006022FC"/>
    <w:pPr>
      <w:spacing w:after="0" w:line="240" w:lineRule="auto"/>
    </w:pPr>
    <w:rPr>
      <w:rFonts w:ascii="Times New Roman" w:eastAsiaTheme="minorHAnsi" w:hAnsi="Times New Roman" w:cs="Times New Roman"/>
      <w:sz w:val="24"/>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OC Heading"/>
    <w:basedOn w:val="1"/>
    <w:next w:val="a"/>
    <w:uiPriority w:val="39"/>
    <w:unhideWhenUsed/>
    <w:qFormat/>
    <w:rsid w:val="006022FC"/>
    <w:pPr>
      <w:widowControl/>
      <w:spacing w:line="276" w:lineRule="auto"/>
      <w:outlineLvl w:val="9"/>
    </w:pPr>
    <w:rPr>
      <w:lang w:val="uk-UA" w:eastAsia="uk-UA" w:bidi="ar-SA"/>
    </w:rPr>
  </w:style>
  <w:style w:type="paragraph" w:styleId="14">
    <w:name w:val="toc 1"/>
    <w:basedOn w:val="a"/>
    <w:next w:val="a"/>
    <w:autoRedefine/>
    <w:uiPriority w:val="39"/>
    <w:unhideWhenUsed/>
    <w:rsid w:val="006022FC"/>
    <w:pPr>
      <w:widowControl w:val="0"/>
      <w:spacing w:after="100" w:line="240" w:lineRule="auto"/>
    </w:pPr>
    <w:rPr>
      <w:rFonts w:ascii="Microsoft Sans Serif" w:eastAsia="Microsoft Sans Serif" w:hAnsi="Microsoft Sans Serif" w:cs="Microsoft Sans Serif"/>
      <w:color w:val="000000"/>
      <w:sz w:val="24"/>
      <w:szCs w:val="24"/>
      <w:lang w:val="en-US" w:eastAsia="en-US" w:bidi="en-US"/>
    </w:rPr>
  </w:style>
  <w:style w:type="character" w:styleId="af7">
    <w:name w:val="Hyperlink"/>
    <w:basedOn w:val="a0"/>
    <w:uiPriority w:val="99"/>
    <w:unhideWhenUsed/>
    <w:rsid w:val="006022FC"/>
    <w:rPr>
      <w:color w:val="0000FF" w:themeColor="hyperlink"/>
      <w:u w:val="single"/>
    </w:rPr>
  </w:style>
  <w:style w:type="table" w:customStyle="1" w:styleId="21">
    <w:name w:val="Сетка таблицы2"/>
    <w:basedOn w:val="a1"/>
    <w:next w:val="a4"/>
    <w:uiPriority w:val="59"/>
    <w:rsid w:val="006022FC"/>
    <w:pPr>
      <w:spacing w:after="0" w:line="240" w:lineRule="auto"/>
    </w:pPr>
    <w:rPr>
      <w:rFonts w:ascii="Times New Roman" w:eastAsia="Calibri" w:hAnsi="Times New Roman" w:cs="Times New Roman"/>
      <w:sz w:val="24"/>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6022FC"/>
    <w:pPr>
      <w:spacing w:after="0" w:line="240" w:lineRule="auto"/>
    </w:pPr>
    <w:rPr>
      <w:rFonts w:ascii="Times New Roman" w:eastAsiaTheme="minorHAnsi" w:hAnsi="Times New Roman" w:cs="Times New Roman"/>
      <w:sz w:val="24"/>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4"/>
    <w:uiPriority w:val="59"/>
    <w:rsid w:val="006022FC"/>
    <w:pPr>
      <w:spacing w:after="0" w:line="240" w:lineRule="auto"/>
    </w:pPr>
    <w:rPr>
      <w:rFonts w:ascii="Times New Roman" w:eastAsiaTheme="minorHAnsi" w:hAnsi="Times New Roman" w:cs="Times New Roman"/>
      <w:sz w:val="24"/>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6022FC"/>
  </w:style>
  <w:style w:type="table" w:customStyle="1" w:styleId="TableNormal">
    <w:name w:val="Table Normal"/>
    <w:uiPriority w:val="2"/>
    <w:semiHidden/>
    <w:unhideWhenUsed/>
    <w:qFormat/>
    <w:rsid w:val="006022FC"/>
    <w:pPr>
      <w:widowControl w:val="0"/>
      <w:autoSpaceDE w:val="0"/>
      <w:autoSpaceDN w:val="0"/>
      <w:spacing w:after="0" w:line="240" w:lineRule="auto"/>
    </w:pPr>
    <w:rPr>
      <w:rFonts w:ascii="Calibri" w:eastAsiaTheme="minorHAnsi" w:hAnsi="Calibri" w:cs="Times New Roman"/>
      <w:lang w:val="en-US"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6022FC"/>
    <w:pPr>
      <w:widowControl w:val="0"/>
      <w:autoSpaceDE w:val="0"/>
      <w:autoSpaceDN w:val="0"/>
      <w:spacing w:after="0" w:line="240" w:lineRule="auto"/>
    </w:pPr>
    <w:rPr>
      <w:rFonts w:ascii="Times New Roman" w:eastAsia="Times New Roman" w:hAnsi="Times New Roman" w:cs="Times New Roman"/>
      <w:b/>
      <w:bCs/>
      <w:sz w:val="28"/>
      <w:szCs w:val="28"/>
      <w:lang w:eastAsia="en-US"/>
    </w:rPr>
  </w:style>
  <w:style w:type="character" w:customStyle="1" w:styleId="af9">
    <w:name w:val="Основной текст Знак"/>
    <w:basedOn w:val="a0"/>
    <w:link w:val="af8"/>
    <w:uiPriority w:val="1"/>
    <w:rsid w:val="006022FC"/>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6022FC"/>
    <w:pPr>
      <w:widowControl w:val="0"/>
      <w:autoSpaceDE w:val="0"/>
      <w:autoSpaceDN w:val="0"/>
      <w:spacing w:after="0" w:line="240" w:lineRule="auto"/>
      <w:ind w:left="110"/>
    </w:pPr>
    <w:rPr>
      <w:rFonts w:ascii="Times New Roman" w:eastAsia="Times New Roman" w:hAnsi="Times New Roman" w:cs="Times New Roman"/>
      <w:lang w:eastAsia="en-US"/>
    </w:rPr>
  </w:style>
  <w:style w:type="table" w:customStyle="1" w:styleId="31">
    <w:name w:val="Сетка таблицы3"/>
    <w:basedOn w:val="a1"/>
    <w:next w:val="a4"/>
    <w:uiPriority w:val="59"/>
    <w:rsid w:val="006022FC"/>
    <w:pPr>
      <w:spacing w:after="0" w:line="240" w:lineRule="auto"/>
    </w:pPr>
    <w:rPr>
      <w:rFonts w:ascii="Calibri" w:eastAsiaTheme="minorHAns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85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Navchalni.prohramy/2021/14.07/Model.navch.prohr.5-9.klas.NUSH-poetap.z.2022/Inozemni.movy.5-9-kl/Inoz.mov.5-9-kl.Redko.ta.in.14.07.pdf" TargetMode="External"/><Relationship Id="rId18" Type="http://schemas.openxmlformats.org/officeDocument/2006/relationships/hyperlink" Target="https://drive.google.com/file/d/1mqsfWrSW1WW1qFNQqeq3xAXkearNQBHF/view" TargetMode="External"/><Relationship Id="rId26" Type="http://schemas.openxmlformats.org/officeDocument/2006/relationships/hyperlink" Target="https://drive.google.com/file/d/1W8TXKiWm7gVS3xyLqQhX97yU9zGmrXXc/view" TargetMode="External"/><Relationship Id="rId39" Type="http://schemas.openxmlformats.org/officeDocument/2006/relationships/hyperlink" Target="https://drive.google.com/file/d/1W8TXKiWm7gVS3xyLqQhX97yU9zGmrXXc/view" TargetMode="External"/><Relationship Id="rId3" Type="http://schemas.openxmlformats.org/officeDocument/2006/relationships/styles" Target="styles.xml"/><Relationship Id="rId21" Type="http://schemas.openxmlformats.org/officeDocument/2006/relationships/hyperlink" Target="https://drive.google.com/file/d/1drw8kG38o9ykGH9IA2IY8cvteQ9LjS5E/view?usp=sharing" TargetMode="External"/><Relationship Id="rId34" Type="http://schemas.openxmlformats.org/officeDocument/2006/relationships/hyperlink" Target="https://drive.google.com/file/d/1W8TXKiWm7gVS3xyLqQhX97yU9zGmrXXc/view" TargetMode="External"/><Relationship Id="rId42" Type="http://schemas.openxmlformats.org/officeDocument/2006/relationships/hyperlink" Target="https://drive.google.com/file/d/1ZKZUrVH6lGjvpKq_tJglAIDU-vcdETLY/view" TargetMode="External"/><Relationship Id="rId47" Type="http://schemas.openxmlformats.org/officeDocument/2006/relationships/hyperlink" Target="https://drive.google.com/file/d/1W8TXKiWm7gVS3xyLqQhX97yU9zGmrXXc/view"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n.gov.ua/storage/app/media/zagalna%20serednya/Navchalni.prohramy/2021/14.07/Model.navch.prohr.5-9.klas.NUSH-poetap.z.2022/Zar.lit.5-9-kl/Zar.lit.5-6-kl.Voloshchuk.14.07.pdf" TargetMode="External"/><Relationship Id="rId17" Type="http://schemas.openxmlformats.org/officeDocument/2006/relationships/hyperlink" Target="https://drive.google.com/file/d/1ZKZUrVH6lGjvpKq_tJglAIDU-vcdETLY/view" TargetMode="External"/><Relationship Id="rId25" Type="http://schemas.openxmlformats.org/officeDocument/2006/relationships/hyperlink" Target="https://mon.gov.ua/storage/app/media/zagalna%20serednya/Navchalni.prohramy/2021/14.07/Model.navch.prohr.5-9.klas.NUSH-poetap.z.2022/Inozemni.movy.5-9-kl/Inoz.mov.5-9-kl.Redko.ta.in.14.07.pdf" TargetMode="External"/><Relationship Id="rId33" Type="http://schemas.openxmlformats.org/officeDocument/2006/relationships/hyperlink" Target="https://drive.google.com/file/d/1drw8kG38o9ykGH9IA2IY8cvteQ9LjS5E/view?usp=sharing" TargetMode="External"/><Relationship Id="rId38" Type="http://schemas.openxmlformats.org/officeDocument/2006/relationships/hyperlink" Target="https://mon.gov.ua/storage/app/media/zagalna%20serednya/Navchalni.prohramy/2021/14.07/Model.navch.prohr.5-9.klas.NUSH-poetap.z.2022/Inozemni.movy.5-9-kl/Inoz.mov.5-9-kl.Redko.ta.in.14.07.pdf" TargetMode="External"/><Relationship Id="rId46" Type="http://schemas.openxmlformats.org/officeDocument/2006/relationships/hyperlink" Target="https://drive.google.com/file/d/1drw8kG38o9ykGH9IA2IY8cvteQ9LjS5E/view?usp=sharing" TargetMode="External"/><Relationship Id="rId2" Type="http://schemas.openxmlformats.org/officeDocument/2006/relationships/numbering" Target="numbering.xml"/><Relationship Id="rId16" Type="http://schemas.openxmlformats.org/officeDocument/2006/relationships/hyperlink" Target="https://drive.google.com/file/d/1gpXUwsa1rQ0Zll1v65oXabHRqZLlk5G-/view?usp=sharing" TargetMode="External"/><Relationship Id="rId20" Type="http://schemas.openxmlformats.org/officeDocument/2006/relationships/hyperlink" Target="https://drive.google.com/file/d/1MuHajU0pMiPnv7lNWRvu8rrXoMYz6D7H/view" TargetMode="External"/><Relationship Id="rId29" Type="http://schemas.openxmlformats.org/officeDocument/2006/relationships/hyperlink" Target="https://drive.google.com/file/d/1ZKZUrVH6lGjvpKq_tJglAIDU-vcdETLY/view" TargetMode="External"/><Relationship Id="rId41" Type="http://schemas.openxmlformats.org/officeDocument/2006/relationships/hyperlink" Target="https://drive.google.com/file/d/1gpXUwsa1rQ0Zll1v65oXabHRqZLlk5G-/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orage/app/media/zagalna%20serednya/Navchalni.prohramy/2021/14.07/Model.navch.prohr.5-9.klas.NUSH-poetap.z.2022/Movno-literat.osv.hal/Ukr.lit.5-6-kl.Arkhypova.Sichkar.Shylo.14.07.pdf" TargetMode="External"/><Relationship Id="rId24" Type="http://schemas.openxmlformats.org/officeDocument/2006/relationships/hyperlink" Target="https://mon.gov.ua/storage/app/media/zagalna%20serednya/Navchalni.prohramy/2021/14.07/Model.navch.prohr.5-9.klas.NUSH-poetap.z.2022/Zar.lit.5-9-kl/Zar.lit.5-6-kl.Voloshchuk.14.07.pdf" TargetMode="External"/><Relationship Id="rId32" Type="http://schemas.openxmlformats.org/officeDocument/2006/relationships/hyperlink" Target="https://drive.google.com/file/d/1drw8kG38o9ykGH9IA2IY8cvteQ9LjS5E/view?usp=sharing" TargetMode="External"/><Relationship Id="rId37" Type="http://schemas.openxmlformats.org/officeDocument/2006/relationships/hyperlink" Target="https://mon.gov.ua/storage/app/media/zagalna%20serednya/Navchalni.prohramy/2021/14.07/Model.navch.prohr.5-9.klas.NUSH-poetap.z.2022/Zar.lit.5-9-kl/Zar.lit.5-6-kl.Voloshchuk.14.07.pdf" TargetMode="External"/><Relationship Id="rId40" Type="http://schemas.openxmlformats.org/officeDocument/2006/relationships/hyperlink" Target="https://mon.gov.ua/storage/app/media/zagalna%20serednya/Navchalni.prohramy/2021/14.07/Model.navch.prohr.5-9.klas.NUSH-poetap.z.2022/Prirod.osv.galuz/Pizn.pryr.5-6-kl.Bida.ta.in.14.07.pdf" TargetMode="External"/><Relationship Id="rId45" Type="http://schemas.openxmlformats.org/officeDocument/2006/relationships/hyperlink" Target="https://drive.google.com/file/d/1drw8kG38o9ykGH9IA2IY8cvteQ9LjS5E/view?usp=sharing" TargetMode="Externa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Prirod.osv.galuz/Pizn.pryr.5-6-kl.Bida.ta.in.14.07.pdf" TargetMode="External"/><Relationship Id="rId23" Type="http://schemas.openxmlformats.org/officeDocument/2006/relationships/hyperlink" Target="https://mon.gov.ua/storage/app/media/zagalna%20serednya/Navchalni.prohramy/2021/14.07/Model.navch.prohr.5-9.klas.NUSH-poetap.z.2022/Movno-literat.osv.hal/Ukr.lit.5-6-kl.Arkhypova.Sichkar.Shylo.14.07.pdf" TargetMode="External"/><Relationship Id="rId28" Type="http://schemas.openxmlformats.org/officeDocument/2006/relationships/hyperlink" Target="https://drive.google.com/file/d/1gpXUwsa1rQ0Zll1v65oXabHRqZLlk5G-/view?usp=sharing" TargetMode="External"/><Relationship Id="rId36" Type="http://schemas.openxmlformats.org/officeDocument/2006/relationships/hyperlink" Target="https://mon.gov.ua/storage/app/media/zagalna%20serednya/Navchalni.prohramy/2021/14.07/Model.navch.prohr.5-9.klas.NUSH-poetap.z.2022/Movno-literat.osv.hal/Ukr.lit.5-6-kl.Arkhypova.Sichkar.Shylo.14.07.pdf" TargetMode="External"/><Relationship Id="rId49" Type="http://schemas.openxmlformats.org/officeDocument/2006/relationships/fontTable" Target="fontTable.xml"/><Relationship Id="rId10" Type="http://schemas.openxmlformats.org/officeDocument/2006/relationships/hyperlink" Target="https://mon.gov.ua/storage/app/media/zagalna%20serednya/Navchalni.prohramy/2021/14.07/Model.navch.prohr.5-9.klas.NUSH-poetap.z.2022/Movno-literat.osv.hal/Ukr.mova.5-6-kl.Holub.Horoshkina.14.07.pdf" TargetMode="External"/><Relationship Id="rId19" Type="http://schemas.openxmlformats.org/officeDocument/2006/relationships/hyperlink" Target="https://drive.google.com/file/d/1izXMaY0mSl6UNyJZsYiGqZYvxm2wCk1v/view" TargetMode="External"/><Relationship Id="rId31" Type="http://schemas.openxmlformats.org/officeDocument/2006/relationships/hyperlink" Target="https://drive.google.com/file/d/1izXMaY0mSl6UNyJZsYiGqZYvxm2wCk1v/view" TargetMode="External"/><Relationship Id="rId44" Type="http://schemas.openxmlformats.org/officeDocument/2006/relationships/hyperlink" Target="https://drive.google.com/file/d/1izXMaY0mSl6UNyJZsYiGqZYvxm2wCk1v/view" TargetMode="Externa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https://drive.google.com/file/d/1W8TXKiWm7gVS3xyLqQhX97yU9zGmrXXc/view" TargetMode="External"/><Relationship Id="rId22" Type="http://schemas.openxmlformats.org/officeDocument/2006/relationships/hyperlink" Target="https://mon.gov.ua/storage/app/media/zagalna%20serednya/Navchalni.prohramy/2021/14.07/Model.navch.prohr.5-9.klas.NUSH-poetap.z.2022/Movno-literat.osv.hal/Ukr.mova.5-6-kl.Holub.Horoshkina.14.07.pdf" TargetMode="External"/><Relationship Id="rId27" Type="http://schemas.openxmlformats.org/officeDocument/2006/relationships/hyperlink" Target="https://mon.gov.ua/storage/app/media/zagalna%20serednya/Navchalni.prohramy/2021/14.07/Model.navch.prohr.5-9.klas.NUSH-poetap.z.2022/Prirod.osv.galuz/Pizn.pryr.5-6-kl.Bida.ta.in.14.07.pdf" TargetMode="External"/><Relationship Id="rId30" Type="http://schemas.openxmlformats.org/officeDocument/2006/relationships/hyperlink" Target="https://drive.google.com/file/d/1mqsfWrSW1WW1qFNQqeq3xAXkearNQBHF/view" TargetMode="External"/><Relationship Id="rId35" Type="http://schemas.openxmlformats.org/officeDocument/2006/relationships/hyperlink" Target="https://mon.gov.ua/storage/app/media/zagalna%20serednya/Navchalni.prohramy/2021/14.07/Model.navch.prohr.5-9.klas.NUSH-poetap.z.2022/Movno-literat.osv.hal/Ukr.mova.5-6-kl.Holub.Horoshkina.14.07.pdf" TargetMode="External"/><Relationship Id="rId43" Type="http://schemas.openxmlformats.org/officeDocument/2006/relationships/hyperlink" Target="https://drive.google.com/file/d/1mqsfWrSW1WW1qFNQqeq3xAXkearNQBHF/view" TargetMode="External"/><Relationship Id="rId48" Type="http://schemas.openxmlformats.org/officeDocument/2006/relationships/footer" Target="footer1.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D4E7-1354-4FBA-A82A-7226871B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44714</Words>
  <Characters>25487</Characters>
  <Application>Microsoft Office Word</Application>
  <DocSecurity>0</DocSecurity>
  <Lines>212</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cp:lastPrinted>2021-09-28T06:25:00Z</cp:lastPrinted>
  <dcterms:created xsi:type="dcterms:W3CDTF">2025-09-10T15:29:00Z</dcterms:created>
  <dcterms:modified xsi:type="dcterms:W3CDTF">2025-09-10T15:29:00Z</dcterms:modified>
</cp:coreProperties>
</file>