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5BF" w:rsidRDefault="001D60E0">
      <w:pPr>
        <w:rPr>
          <w:lang w:val="uk-UA"/>
        </w:rPr>
      </w:pPr>
    </w:p>
    <w:p w:rsidR="00694876" w:rsidRDefault="005D44EC" w:rsidP="005D44EC">
      <w:pPr>
        <w:shd w:val="clear" w:color="auto" w:fill="FFFFFF"/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44"/>
          <w:szCs w:val="44"/>
          <w:lang w:val="uk-UA" w:eastAsia="ru-RU"/>
        </w:rPr>
      </w:pPr>
      <w:proofErr w:type="spellStart"/>
      <w:r w:rsidRPr="005D44EC">
        <w:rPr>
          <w:rFonts w:ascii="Arial" w:eastAsia="Times New Roman" w:hAnsi="Arial" w:cs="Arial"/>
          <w:b/>
          <w:bCs/>
          <w:color w:val="222222"/>
          <w:sz w:val="44"/>
          <w:szCs w:val="44"/>
          <w:lang w:eastAsia="ru-RU"/>
        </w:rPr>
        <w:t>Захист</w:t>
      </w:r>
      <w:proofErr w:type="spellEnd"/>
      <w:r w:rsidRPr="005D44EC">
        <w:rPr>
          <w:rFonts w:ascii="Arial" w:eastAsia="Times New Roman" w:hAnsi="Arial" w:cs="Arial"/>
          <w:b/>
          <w:bCs/>
          <w:color w:val="222222"/>
          <w:sz w:val="44"/>
          <w:szCs w:val="44"/>
          <w:lang w:eastAsia="ru-RU"/>
        </w:rPr>
        <w:t xml:space="preserve"> та </w:t>
      </w:r>
      <w:proofErr w:type="spellStart"/>
      <w:r w:rsidRPr="005D44EC">
        <w:rPr>
          <w:rFonts w:ascii="Arial" w:eastAsia="Times New Roman" w:hAnsi="Arial" w:cs="Arial"/>
          <w:b/>
          <w:bCs/>
          <w:color w:val="222222"/>
          <w:sz w:val="44"/>
          <w:szCs w:val="44"/>
          <w:lang w:eastAsia="ru-RU"/>
        </w:rPr>
        <w:t>оцінювання</w:t>
      </w:r>
      <w:proofErr w:type="spellEnd"/>
      <w:r w:rsidRPr="005D44EC">
        <w:rPr>
          <w:rFonts w:ascii="Arial" w:eastAsia="Times New Roman" w:hAnsi="Arial" w:cs="Arial"/>
          <w:b/>
          <w:bCs/>
          <w:color w:val="222222"/>
          <w:sz w:val="44"/>
          <w:szCs w:val="44"/>
          <w:lang w:eastAsia="ru-RU"/>
        </w:rPr>
        <w:t xml:space="preserve"> проекту</w:t>
      </w:r>
    </w:p>
    <w:p w:rsidR="005D44EC" w:rsidRPr="005D44EC" w:rsidRDefault="005D44EC" w:rsidP="005D44EC">
      <w:pPr>
        <w:shd w:val="clear" w:color="auto" w:fill="FFFFFF"/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44"/>
          <w:szCs w:val="44"/>
          <w:lang w:val="uk-UA" w:eastAsia="ru-RU"/>
        </w:rPr>
      </w:pPr>
    </w:p>
    <w:p w:rsidR="00694876" w:rsidRDefault="005D44EC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515100" cy="129642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29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44EC" w:rsidRDefault="00694876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53278A99" wp14:editId="2EFCF87C">
            <wp:extent cx="6223893" cy="26733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893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4EC" w:rsidRPr="005D44EC" w:rsidRDefault="005D44EC" w:rsidP="005D44EC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lang w:val="uk-UA"/>
        </w:rPr>
        <w:tab/>
      </w:r>
      <w:proofErr w:type="spellStart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 </w:t>
      </w:r>
      <w:r w:rsidRPr="005D44EC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Критерії оцінюван</w:t>
      </w:r>
      <w:proofErr w:type="spellEnd"/>
      <w:r w:rsidRPr="005D44EC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ня проекту: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spellStart"/>
      <w:r w:rsidRPr="005D44EC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 Оцінювання пояснювал</w:t>
      </w:r>
      <w:proofErr w:type="spellEnd"/>
      <w:r w:rsidRPr="005D44EC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ьної записки до проекту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1. Оформлення.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2.  </w:t>
      </w:r>
      <w:proofErr w:type="spellStart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План роботи з виконання пр</w:t>
      </w:r>
      <w:proofErr w:type="spellEnd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оекту.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3.  </w:t>
      </w:r>
      <w:proofErr w:type="spellStart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Історичні та теоретичні відомості про проек</w:t>
      </w: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softHyphen/>
        <w:t>тов</w:t>
      </w:r>
      <w:proofErr w:type="spellEnd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аний виріб.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4. Опис виробу.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5.  Конструювання виробу.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6.  </w:t>
      </w:r>
      <w:proofErr w:type="spellStart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Технологія виготовл</w:t>
      </w:r>
      <w:proofErr w:type="spellEnd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ення виробу.</w:t>
      </w:r>
    </w:p>
    <w:p w:rsidR="005D44EC" w:rsidRPr="009274DA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</w:pPr>
      <w:proofErr w:type="spellStart"/>
      <w:r w:rsidRPr="005D44EC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 Оцінювання я</w:t>
      </w:r>
      <w:proofErr w:type="spellEnd"/>
      <w:r w:rsidRPr="005D44EC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кості виробу</w:t>
      </w:r>
    </w:p>
    <w:p w:rsidR="005D44EC" w:rsidRPr="009274DA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1. Геометричні розміри.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2.  Естетичні</w:t>
      </w:r>
      <w:r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 показники (добір кольорів,</w:t>
      </w: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).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3.  </w:t>
      </w:r>
      <w:proofErr w:type="spellStart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Правильність виконання еле</w:t>
      </w:r>
      <w:proofErr w:type="spellEnd"/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ментів виробу відповідно до технології .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4.  Складність виробу.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5.  Відповідність задуманого виробу виготовле</w:t>
      </w: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softHyphen/>
        <w:t>ному.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6.  Оздоблення виробу.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spellStart"/>
      <w:r w:rsidRPr="005D44EC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 Оцінювання показників економіч</w:t>
      </w:r>
      <w:proofErr w:type="spellEnd"/>
      <w:r w:rsidRPr="005D44EC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softHyphen/>
        <w:t>ності виробу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1. Визначення ціни  матеріалів на виготов</w:t>
      </w: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softHyphen/>
        <w:t>лення виробу.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2. Обчислення вартості матеріалів для проекту</w:t>
      </w:r>
      <w:r w:rsidRPr="005D44EC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softHyphen/>
        <w:t>вання виробу.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3. Амортизація обладнання,</w:t>
      </w:r>
      <w:proofErr w:type="spellStart"/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 витрати на елект</w:t>
      </w:r>
      <w:proofErr w:type="spellEnd"/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ро</w:t>
      </w:r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softHyphen/>
        <w:t>енергію.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4. Розрахунок собівартості виробу.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5.  Розрахунок прибутку.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lastRenderedPageBreak/>
        <w:t>6.  </w:t>
      </w:r>
      <w:proofErr w:type="spellStart"/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Витрати споживача на експлуата</w:t>
      </w:r>
      <w:proofErr w:type="spellEnd"/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цію виробу.</w:t>
      </w:r>
      <w:r w:rsidR="009274DA">
        <w:rPr>
          <w:rFonts w:ascii="Arial" w:eastAsia="Times New Roman" w:hAnsi="Arial" w:cs="Arial"/>
          <w:color w:val="222222"/>
          <w:sz w:val="20"/>
          <w:szCs w:val="20"/>
          <w:lang w:val="uk-UA" w:eastAsia="ru-RU"/>
        </w:rPr>
        <w:br/>
      </w:r>
      <w:r w:rsidRPr="005D44EC">
        <w:rPr>
          <w:rFonts w:ascii="Arial" w:eastAsia="Times New Roman" w:hAnsi="Arial" w:cs="Arial"/>
          <w:b/>
          <w:bCs/>
          <w:color w:val="323232"/>
          <w:sz w:val="28"/>
          <w:szCs w:val="28"/>
          <w:lang w:val="uk-UA" w:eastAsia="ru-RU"/>
        </w:rPr>
        <w:t> </w:t>
      </w:r>
      <w:proofErr w:type="spellStart"/>
      <w:r w:rsidRPr="005D44EC">
        <w:rPr>
          <w:rFonts w:ascii="Arial" w:eastAsia="Times New Roman" w:hAnsi="Arial" w:cs="Arial"/>
          <w:b/>
          <w:bCs/>
          <w:color w:val="323232"/>
          <w:sz w:val="28"/>
          <w:szCs w:val="28"/>
          <w:lang w:val="uk-UA" w:eastAsia="ru-RU"/>
        </w:rPr>
        <w:t>Оцінювання реклам</w:t>
      </w:r>
      <w:proofErr w:type="spellEnd"/>
      <w:r w:rsidRPr="005D44EC">
        <w:rPr>
          <w:rFonts w:ascii="Arial" w:eastAsia="Times New Roman" w:hAnsi="Arial" w:cs="Arial"/>
          <w:b/>
          <w:bCs/>
          <w:color w:val="323232"/>
          <w:sz w:val="28"/>
          <w:szCs w:val="28"/>
          <w:lang w:val="uk-UA" w:eastAsia="ru-RU"/>
        </w:rPr>
        <w:t>и виробу та захисту проекту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1  Реклама.</w:t>
      </w:r>
    </w:p>
    <w:p w:rsidR="005D44EC" w:rsidRPr="005D44EC" w:rsidRDefault="005D44EC" w:rsidP="005D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Реклама </w:t>
      </w:r>
      <w:r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виробу оформлюється на аркуші А4</w:t>
      </w:r>
      <w:r w:rsidRPr="005D44EC">
        <w:rPr>
          <w:rFonts w:ascii="Arial" w:eastAsia="Times New Roman" w:hAnsi="Arial" w:cs="Arial"/>
          <w:color w:val="323232"/>
          <w:sz w:val="28"/>
          <w:szCs w:val="28"/>
          <w:lang w:val="uk-UA" w:eastAsia="ru-RU"/>
        </w:rPr>
        <w:t> формату.</w:t>
      </w:r>
    </w:p>
    <w:p w:rsidR="00694876" w:rsidRDefault="00694876" w:rsidP="005D44EC">
      <w:pPr>
        <w:tabs>
          <w:tab w:val="left" w:pos="1720"/>
        </w:tabs>
        <w:rPr>
          <w:lang w:val="uk-UA"/>
        </w:rPr>
      </w:pPr>
    </w:p>
    <w:p w:rsidR="009274DA" w:rsidRPr="009274DA" w:rsidRDefault="009274DA" w:rsidP="00A30724">
      <w:pPr>
        <w:numPr>
          <w:ilvl w:val="0"/>
          <w:numId w:val="1"/>
        </w:numPr>
        <w:shd w:val="clear" w:color="auto" w:fill="EEEEEE"/>
        <w:spacing w:after="0" w:line="240" w:lineRule="auto"/>
        <w:rPr>
          <w:lang w:val="uk-UA"/>
        </w:rPr>
      </w:pPr>
      <w:proofErr w:type="spellStart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>Основні</w:t>
      </w:r>
      <w:proofErr w:type="spellEnd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 xml:space="preserve"> </w:t>
      </w:r>
      <w:proofErr w:type="spellStart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>критерії</w:t>
      </w:r>
      <w:proofErr w:type="spellEnd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 xml:space="preserve">, по </w:t>
      </w:r>
      <w:proofErr w:type="spellStart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>яких</w:t>
      </w:r>
      <w:proofErr w:type="spellEnd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 xml:space="preserve"> буде </w:t>
      </w:r>
      <w:proofErr w:type="spellStart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>проводитись</w:t>
      </w:r>
      <w:proofErr w:type="spellEnd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 xml:space="preserve"> </w:t>
      </w:r>
      <w:proofErr w:type="spellStart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>оцінювання</w:t>
      </w:r>
      <w:proofErr w:type="spellEnd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 xml:space="preserve"> проекту (</w:t>
      </w:r>
      <w:proofErr w:type="spellStart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>виробу</w:t>
      </w:r>
      <w:proofErr w:type="spellEnd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>)</w:t>
      </w:r>
      <w:proofErr w:type="gramStart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 xml:space="preserve"> :</w:t>
      </w:r>
      <w:proofErr w:type="gramEnd"/>
      <w:r>
        <w:rPr>
          <w:rFonts w:ascii="Helvetica" w:hAnsi="Helvetica" w:cs="Helvetica"/>
          <w:color w:val="3B3835"/>
          <w:sz w:val="21"/>
          <w:szCs w:val="21"/>
          <w:shd w:val="clear" w:color="auto" w:fill="EEEEEE"/>
          <w:lang w:val="uk-UA"/>
        </w:rPr>
        <w:br/>
      </w:r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 xml:space="preserve"> 1. </w:t>
      </w:r>
      <w:proofErr w:type="spellStart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>Якість</w:t>
      </w:r>
      <w:proofErr w:type="spellEnd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 xml:space="preserve"> </w:t>
      </w:r>
      <w:proofErr w:type="spellStart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>обробки</w:t>
      </w:r>
      <w:proofErr w:type="spellEnd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>матер</w:t>
      </w:r>
      <w:proofErr w:type="gramEnd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>іалів</w:t>
      </w:r>
      <w:proofErr w:type="spellEnd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 xml:space="preserve">. </w:t>
      </w:r>
      <w:r>
        <w:rPr>
          <w:rFonts w:ascii="Helvetica" w:hAnsi="Helvetica" w:cs="Helvetica"/>
          <w:color w:val="3B3835"/>
          <w:sz w:val="21"/>
          <w:szCs w:val="21"/>
          <w:shd w:val="clear" w:color="auto" w:fill="EEEEEE"/>
          <w:lang w:val="uk-UA"/>
        </w:rPr>
        <w:br/>
      </w:r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 xml:space="preserve">2. </w:t>
      </w:r>
      <w:proofErr w:type="spellStart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>Міцність</w:t>
      </w:r>
      <w:proofErr w:type="spellEnd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 xml:space="preserve"> </w:t>
      </w:r>
      <w:proofErr w:type="spellStart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>з'єднань</w:t>
      </w:r>
      <w:proofErr w:type="spellEnd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 xml:space="preserve">. </w:t>
      </w:r>
      <w:r>
        <w:rPr>
          <w:rFonts w:ascii="Helvetica" w:hAnsi="Helvetica" w:cs="Helvetica"/>
          <w:color w:val="3B3835"/>
          <w:sz w:val="21"/>
          <w:szCs w:val="21"/>
          <w:shd w:val="clear" w:color="auto" w:fill="EEEEEE"/>
          <w:lang w:val="uk-UA"/>
        </w:rPr>
        <w:br/>
      </w:r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 xml:space="preserve">3. </w:t>
      </w:r>
      <w:proofErr w:type="spellStart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>Привабливість</w:t>
      </w:r>
      <w:proofErr w:type="spellEnd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 xml:space="preserve"> (краса) </w:t>
      </w:r>
      <w:proofErr w:type="spellStart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>виробу</w:t>
      </w:r>
      <w:proofErr w:type="spellEnd"/>
      <w:r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  <w:t>.</w:t>
      </w:r>
      <w:r>
        <w:rPr>
          <w:rFonts w:ascii="Helvetica" w:hAnsi="Helvetica" w:cs="Helvetica"/>
          <w:color w:val="3B3835"/>
          <w:sz w:val="21"/>
          <w:szCs w:val="21"/>
          <w:shd w:val="clear" w:color="auto" w:fill="EEEEEE"/>
          <w:lang w:val="uk-UA"/>
        </w:rPr>
        <w:br/>
      </w:r>
    </w:p>
    <w:sectPr w:rsidR="009274DA" w:rsidRPr="009274DA" w:rsidSect="0069487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E48"/>
    <w:multiLevelType w:val="multilevel"/>
    <w:tmpl w:val="6A6E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76"/>
    <w:rsid w:val="001D60E0"/>
    <w:rsid w:val="003C0335"/>
    <w:rsid w:val="00405968"/>
    <w:rsid w:val="005D44EC"/>
    <w:rsid w:val="00694876"/>
    <w:rsid w:val="00923986"/>
    <w:rsid w:val="009274DA"/>
    <w:rsid w:val="00A3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2021-03-18T08:38:00Z</dcterms:created>
  <dcterms:modified xsi:type="dcterms:W3CDTF">2021-03-24T11:21:00Z</dcterms:modified>
</cp:coreProperties>
</file>