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323" w:rsidRDefault="007D4323" w:rsidP="007D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21733F" w:rsidRPr="0021733F" w:rsidRDefault="0021733F" w:rsidP="007D4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ОБҐРУНТУВАННЯ</w:t>
      </w:r>
    </w:p>
    <w:p w:rsidR="007D4323" w:rsidRDefault="0021733F" w:rsidP="007D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21733F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технічних та якісних характеристик </w:t>
      </w:r>
      <w:r w:rsidRPr="0021733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закупівлі </w:t>
      </w:r>
      <w:r w:rsidR="00BE721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Сиру</w:t>
      </w:r>
    </w:p>
    <w:p w:rsidR="00D22C5F" w:rsidRDefault="005B6076" w:rsidP="00D22C5F">
      <w:pPr>
        <w:pStyle w:val="a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</w:t>
      </w:r>
      <w:r w:rsidR="003C6DE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сир кисломолочний 18%, сир твердий 50</w:t>
      </w:r>
      <w:r w:rsidR="00BE721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%</w:t>
      </w:r>
      <w:r w:rsidR="009764E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1733F" w:rsidRPr="0021733F" w:rsidRDefault="0021733F" w:rsidP="00D22C5F">
      <w:pPr>
        <w:pStyle w:val="a8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  <w:r w:rsidRPr="00D22C5F">
        <w:rPr>
          <w:rFonts w:ascii="Times New Roman" w:eastAsia="Times New Roman" w:hAnsi="Times New Roman" w:cs="Times New Roman"/>
          <w:lang w:eastAsia="uk-UA"/>
        </w:rPr>
        <w:t>розміру бюджетного</w:t>
      </w:r>
      <w:r w:rsidRPr="002173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призначення, очікуваної вартості предмета закупівлі</w:t>
      </w:r>
      <w:r w:rsidR="007D43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D4323">
        <w:rPr>
          <w:rFonts w:ascii="Times New Roman" w:eastAsia="Times New Roman" w:hAnsi="Times New Roman" w:cs="Times New Roman"/>
          <w:iCs/>
          <w:sz w:val="20"/>
          <w:szCs w:val="20"/>
          <w:lang w:eastAsia="uk-UA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632E8F" w:rsidRPr="007D4323" w:rsidRDefault="0021733F" w:rsidP="00632E8F">
      <w:pPr>
        <w:jc w:val="both"/>
        <w:rPr>
          <w:sz w:val="20"/>
          <w:szCs w:val="20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1. Найменування: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</w:t>
      </w:r>
      <w:r w:rsidR="00632E8F"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</w:t>
      </w:r>
      <w:r w:rsidR="00632E8F" w:rsidRPr="007D4323">
        <w:rPr>
          <w:rStyle w:val="a4"/>
          <w:rFonts w:ascii="Times New Roman" w:hAnsi="Times New Roman"/>
          <w:bCs/>
          <w:i w:val="0"/>
          <w:iCs w:val="0"/>
          <w:sz w:val="20"/>
          <w:szCs w:val="20"/>
        </w:rPr>
        <w:t>Опорний заклад Теплицької селищної ради</w:t>
      </w:r>
      <w:r w:rsidR="00632E8F" w:rsidRPr="007D4323">
        <w:rPr>
          <w:rStyle w:val="a4"/>
          <w:rFonts w:ascii="Times New Roman" w:hAnsi="Times New Roman"/>
          <w:b/>
          <w:bCs/>
          <w:i w:val="0"/>
          <w:iCs w:val="0"/>
          <w:sz w:val="20"/>
          <w:szCs w:val="20"/>
        </w:rPr>
        <w:t xml:space="preserve"> </w:t>
      </w:r>
      <w:r w:rsidR="00632E8F" w:rsidRPr="007D4323">
        <w:rPr>
          <w:rFonts w:ascii="Times New Roman" w:hAnsi="Times New Roman"/>
          <w:sz w:val="20"/>
          <w:szCs w:val="20"/>
          <w:shd w:val="clear" w:color="auto" w:fill="FFFFFF"/>
        </w:rPr>
        <w:t xml:space="preserve"> «Теплицька загальноосвітня школа І-ІІІ </w:t>
      </w:r>
      <w:r w:rsidR="00632E8F" w:rsidRPr="007D4323">
        <w:rPr>
          <w:sz w:val="20"/>
          <w:szCs w:val="20"/>
          <w:shd w:val="clear" w:color="auto" w:fill="FFFFFF"/>
        </w:rPr>
        <w:t xml:space="preserve"> </w:t>
      </w:r>
      <w:r w:rsidR="00BD7078">
        <w:rPr>
          <w:rFonts w:ascii="Times New Roman" w:hAnsi="Times New Roman"/>
          <w:sz w:val="20"/>
          <w:szCs w:val="20"/>
          <w:shd w:val="clear" w:color="auto" w:fill="FFFFFF"/>
        </w:rPr>
        <w:t>ст</w:t>
      </w:r>
      <w:r w:rsidR="00BE721A">
        <w:rPr>
          <w:rFonts w:ascii="Times New Roman" w:hAnsi="Times New Roman"/>
          <w:sz w:val="20"/>
          <w:szCs w:val="20"/>
          <w:shd w:val="clear" w:color="auto" w:fill="FFFFFF"/>
        </w:rPr>
        <w:t>упенів</w:t>
      </w:r>
      <w:r w:rsidR="00632E8F" w:rsidRPr="007D4323">
        <w:rPr>
          <w:rFonts w:ascii="Times New Roman" w:hAnsi="Times New Roman"/>
          <w:sz w:val="20"/>
          <w:szCs w:val="20"/>
          <w:shd w:val="clear" w:color="auto" w:fill="FFFFFF"/>
        </w:rPr>
        <w:t xml:space="preserve"> №2</w:t>
      </w:r>
      <w:r w:rsidR="00BD7078">
        <w:rPr>
          <w:rFonts w:ascii="Times New Roman" w:hAnsi="Times New Roman"/>
          <w:sz w:val="20"/>
          <w:szCs w:val="20"/>
          <w:shd w:val="clear" w:color="auto" w:fill="FFFFFF"/>
        </w:rPr>
        <w:t>»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D43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 xml:space="preserve"> </w:t>
      </w: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2. Місце знаходження:</w:t>
      </w:r>
      <w:r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 Україна, 23800, Вінницька 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область, </w:t>
      </w:r>
      <w:r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селище Теплик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, вул. </w:t>
      </w:r>
      <w:r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Агрономічна, 25,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3. Код ЄДРПОУ:</w:t>
      </w:r>
      <w:r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26234853</w:t>
      </w:r>
    </w:p>
    <w:p w:rsidR="00B76063" w:rsidRPr="007D4323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4. Категорія замовника: </w:t>
      </w:r>
      <w:r w:rsidR="00B76063" w:rsidRPr="007D432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uk-UA"/>
        </w:rPr>
        <w:t xml:space="preserve">юридичні особи, які є підприємствами, установами, організаціями та їх </w:t>
      </w:r>
      <w:r w:rsidR="00632E8F" w:rsidRPr="007D432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uk-UA"/>
        </w:rPr>
        <w:t>об’єднання</w:t>
      </w:r>
      <w:r w:rsidR="00B76063" w:rsidRPr="007D432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uk-UA"/>
        </w:rPr>
        <w:t xml:space="preserve">, які забезпечують потреби держави або територіальної громади, якщо така діяльність не здійснюється на промисловій чи комерційній 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5. Назва предмету закупівлі із зазначенням коду за Єдиним закупівельним словником</w:t>
      </w:r>
      <w:r w:rsidR="009764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 xml:space="preserve"> </w:t>
      </w:r>
      <w:r w:rsidR="00BE72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–</w:t>
      </w:r>
      <w:r w:rsidR="00BD7078" w:rsidRPr="00BD707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3C6DE4">
        <w:rPr>
          <w:rFonts w:ascii="Times New Roman" w:eastAsia="Times New Roman" w:hAnsi="Times New Roman" w:cs="Times New Roman"/>
          <w:bCs/>
          <w:lang w:eastAsia="uk-UA"/>
        </w:rPr>
        <w:t>с</w:t>
      </w:r>
      <w:r w:rsidR="003D57A6">
        <w:rPr>
          <w:rFonts w:ascii="Times New Roman" w:eastAsia="Times New Roman" w:hAnsi="Times New Roman" w:cs="Times New Roman"/>
          <w:bCs/>
          <w:lang w:eastAsia="uk-UA"/>
        </w:rPr>
        <w:t>ир кисломолочний 18%, ДСТУ 4554;</w:t>
      </w:r>
      <w:bookmarkStart w:id="0" w:name="_GoBack"/>
      <w:bookmarkEnd w:id="0"/>
      <w:r w:rsidR="003C6DE4">
        <w:rPr>
          <w:rFonts w:ascii="Times New Roman" w:eastAsia="Times New Roman" w:hAnsi="Times New Roman" w:cs="Times New Roman"/>
          <w:bCs/>
          <w:lang w:eastAsia="uk-UA"/>
        </w:rPr>
        <w:t xml:space="preserve"> сир твердий 50</w:t>
      </w:r>
      <w:r w:rsidR="00BE721A" w:rsidRPr="00BE721A">
        <w:rPr>
          <w:rFonts w:ascii="Times New Roman" w:eastAsia="Times New Roman" w:hAnsi="Times New Roman" w:cs="Times New Roman"/>
          <w:bCs/>
          <w:lang w:eastAsia="uk-UA"/>
        </w:rPr>
        <w:t xml:space="preserve"> %, ДСТУ 60</w:t>
      </w:r>
      <w:r w:rsidR="00AD7F2F">
        <w:rPr>
          <w:rFonts w:ascii="Times New Roman" w:eastAsia="Times New Roman" w:hAnsi="Times New Roman" w:cs="Times New Roman"/>
          <w:bCs/>
          <w:lang w:eastAsia="uk-UA"/>
        </w:rPr>
        <w:t>0</w:t>
      </w:r>
      <w:r w:rsidR="00BE721A" w:rsidRPr="00BE721A">
        <w:rPr>
          <w:rFonts w:ascii="Times New Roman" w:eastAsia="Times New Roman" w:hAnsi="Times New Roman" w:cs="Times New Roman"/>
          <w:bCs/>
          <w:lang w:eastAsia="uk-UA"/>
        </w:rPr>
        <w:t>3/ДСТУ 4421</w:t>
      </w:r>
      <w:r w:rsidR="00BE721A">
        <w:rPr>
          <w:rFonts w:ascii="Times New Roman" w:eastAsia="Times New Roman" w:hAnsi="Times New Roman" w:cs="Times New Roman"/>
          <w:bCs/>
          <w:lang w:eastAsia="uk-UA"/>
        </w:rPr>
        <w:t xml:space="preserve"> </w:t>
      </w:r>
      <w:r w:rsidRPr="009764E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uk-UA"/>
        </w:rPr>
        <w:t>(</w:t>
      </w:r>
      <w:r w:rsidRPr="0021733F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>код ДК 021:2</w:t>
      </w:r>
      <w:r w:rsidR="005B6076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>015 «</w:t>
      </w:r>
      <w:r w:rsidR="00BE721A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>15540000-5</w:t>
      </w:r>
      <w:r w:rsidR="00BD7078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 xml:space="preserve"> </w:t>
      </w:r>
      <w:r w:rsidR="00BE721A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>Сирні продукти</w:t>
      </w:r>
      <w:r w:rsidRPr="0021733F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uk-UA"/>
        </w:rPr>
        <w:t>»)</w:t>
      </w:r>
      <w:r w:rsidRPr="0021733F">
        <w:rPr>
          <w:rFonts w:ascii="Calibri" w:eastAsia="Times New Roman" w:hAnsi="Calibri" w:cs="Calibri"/>
          <w:bCs/>
          <w:sz w:val="20"/>
          <w:szCs w:val="20"/>
          <w:lang w:eastAsia="uk-UA"/>
        </w:rPr>
        <w:t>  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6. Дата оголошення: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</w:t>
      </w:r>
      <w:r w:rsidR="003C6D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13 лютого</w:t>
      </w:r>
      <w:r w:rsidR="00B76063"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2025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року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7. Процедура закупівлі: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</w:t>
      </w:r>
      <w:r w:rsidR="005B607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запит (ціни) пропозицій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8. Ідентифікатор закупівлі: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UA-202</w:t>
      </w:r>
      <w:r w:rsidR="005B607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5-0</w:t>
      </w:r>
      <w:r w:rsidR="003C6D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2</w:t>
      </w:r>
      <w:r w:rsidR="00AD7F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-</w:t>
      </w:r>
      <w:r w:rsidR="003D57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13-001632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-a</w:t>
      </w:r>
    </w:p>
    <w:p w:rsidR="00457083" w:rsidRPr="00BD7078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9.</w:t>
      </w:r>
      <w:r w:rsidRPr="0021733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  </w:t>
      </w:r>
      <w:r w:rsidRPr="002173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uk-UA"/>
        </w:rPr>
        <w:t>Очікуваний обсяг закупівлі</w:t>
      </w:r>
      <w:r w:rsidR="00B76063" w:rsidRPr="007D432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:</w:t>
      </w:r>
      <w:r w:rsidR="005B607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 xml:space="preserve"> </w:t>
      </w:r>
      <w:r w:rsidR="00D22C5F">
        <w:rPr>
          <w:rFonts w:ascii="Times New Roman" w:eastAsia="Times New Roman" w:hAnsi="Times New Roman" w:cs="Times New Roman"/>
          <w:color w:val="000000"/>
        </w:rPr>
        <w:t>–</w:t>
      </w:r>
      <w:r w:rsidR="00BE721A">
        <w:rPr>
          <w:rFonts w:ascii="Times New Roman" w:eastAsia="Times New Roman" w:hAnsi="Times New Roman" w:cs="Times New Roman"/>
          <w:color w:val="000000"/>
        </w:rPr>
        <w:t xml:space="preserve">сир </w:t>
      </w:r>
      <w:r w:rsidR="003C6DE4">
        <w:rPr>
          <w:rFonts w:ascii="Times New Roman" w:eastAsia="Times New Roman" w:hAnsi="Times New Roman" w:cs="Times New Roman"/>
          <w:bCs/>
          <w:lang w:eastAsia="uk-UA"/>
        </w:rPr>
        <w:t>кисломолочний 18</w:t>
      </w:r>
      <w:r w:rsidR="00BE721A" w:rsidRPr="00BE721A">
        <w:rPr>
          <w:rFonts w:ascii="Times New Roman" w:eastAsia="Times New Roman" w:hAnsi="Times New Roman" w:cs="Times New Roman"/>
          <w:bCs/>
          <w:lang w:eastAsia="uk-UA"/>
        </w:rPr>
        <w:t xml:space="preserve">% </w:t>
      </w:r>
      <w:r w:rsidR="00AD7F2F">
        <w:rPr>
          <w:rFonts w:ascii="Times New Roman" w:eastAsia="Times New Roman" w:hAnsi="Times New Roman" w:cs="Times New Roman"/>
          <w:bCs/>
          <w:lang w:eastAsia="uk-UA"/>
        </w:rPr>
        <w:t>- 110</w:t>
      </w:r>
      <w:r w:rsidR="00BE721A">
        <w:rPr>
          <w:rFonts w:ascii="Times New Roman" w:eastAsia="Times New Roman" w:hAnsi="Times New Roman" w:cs="Times New Roman"/>
          <w:bCs/>
          <w:lang w:eastAsia="uk-UA"/>
        </w:rPr>
        <w:t>0 кг,</w:t>
      </w:r>
      <w:r w:rsidR="00BE721A" w:rsidRPr="00BE721A">
        <w:rPr>
          <w:rFonts w:ascii="Times New Roman" w:eastAsia="Times New Roman" w:hAnsi="Times New Roman" w:cs="Times New Roman"/>
          <w:bCs/>
          <w:lang w:eastAsia="uk-UA"/>
        </w:rPr>
        <w:t xml:space="preserve"> </w:t>
      </w:r>
      <w:r w:rsidR="003C6DE4">
        <w:rPr>
          <w:rFonts w:ascii="Times New Roman" w:eastAsia="Times New Roman" w:hAnsi="Times New Roman" w:cs="Times New Roman"/>
          <w:bCs/>
          <w:lang w:eastAsia="uk-UA"/>
        </w:rPr>
        <w:t xml:space="preserve"> сир твердий 50</w:t>
      </w:r>
      <w:r w:rsidR="00AD7F2F">
        <w:rPr>
          <w:rFonts w:ascii="Times New Roman" w:eastAsia="Times New Roman" w:hAnsi="Times New Roman" w:cs="Times New Roman"/>
          <w:bCs/>
          <w:lang w:eastAsia="uk-UA"/>
        </w:rPr>
        <w:t>% -45</w:t>
      </w:r>
      <w:r w:rsidR="00BE721A">
        <w:rPr>
          <w:rFonts w:ascii="Times New Roman" w:eastAsia="Times New Roman" w:hAnsi="Times New Roman" w:cs="Times New Roman"/>
          <w:bCs/>
          <w:lang w:eastAsia="uk-UA"/>
        </w:rPr>
        <w:t>0 кг</w:t>
      </w:r>
      <w:r w:rsidR="00D22C5F" w:rsidRPr="00BD7078">
        <w:rPr>
          <w:rFonts w:ascii="Times New Roman" w:eastAsia="Times New Roman" w:hAnsi="Times New Roman" w:cs="Times New Roman"/>
          <w:color w:val="000000"/>
        </w:rPr>
        <w:t>.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10. Очікувана вартість та обґрунтування очікуваної вартості предмета закупівлі:</w:t>
      </w:r>
      <w:r w:rsidR="00AD7F2F">
        <w:rPr>
          <w:rFonts w:ascii="Times New Roman" w:eastAsia="Times New Roman" w:hAnsi="Times New Roman" w:cs="Times New Roman"/>
          <w:sz w:val="20"/>
          <w:szCs w:val="20"/>
          <w:lang w:eastAsia="uk-UA"/>
        </w:rPr>
        <w:t> 3100</w:t>
      </w:r>
      <w:r w:rsidR="00B7606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00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,00 грн. з ПДВ.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Визначення очікуваної вартості предмета закупівлі обумовлене статистич</w:t>
      </w:r>
      <w:r w:rsidR="005B6076">
        <w:rPr>
          <w:rFonts w:ascii="Times New Roman" w:eastAsia="Times New Roman" w:hAnsi="Times New Roman" w:cs="Times New Roman"/>
          <w:sz w:val="20"/>
          <w:szCs w:val="20"/>
          <w:lang w:eastAsia="uk-UA"/>
        </w:rPr>
        <w:t>ним аналізом про середньомісячну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5B6076">
        <w:rPr>
          <w:rFonts w:ascii="Times New Roman" w:eastAsia="Times New Roman" w:hAnsi="Times New Roman" w:cs="Times New Roman"/>
          <w:sz w:val="20"/>
          <w:szCs w:val="20"/>
          <w:lang w:eastAsia="uk-UA"/>
        </w:rPr>
        <w:t>потребу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замовника та згідно з діючими ринковими цінами, з урахуванням офіційних статистичних даних Мінфіну станом на дату оголошення закупівлі</w:t>
      </w:r>
      <w:r w:rsidRPr="0021733F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, 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  № 275 із змінами)</w:t>
      </w:r>
      <w:r w:rsidRPr="0021733F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.</w:t>
      </w:r>
    </w:p>
    <w:p w:rsidR="00B76063" w:rsidRPr="007D4323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11. Розмір бюджетного призначення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Роз</w:t>
      </w:r>
      <w:r w:rsidR="00B7606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рахунок потреби на </w:t>
      </w:r>
      <w:r w:rsidR="0045708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продукти харчування </w:t>
      </w:r>
      <w:r w:rsidR="00B7606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у 2025 році, 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виходячи з основних виробничих показників:</w:t>
      </w:r>
    </w:p>
    <w:p w:rsidR="0021733F" w:rsidRPr="0021733F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— фак</w:t>
      </w:r>
      <w:r w:rsidR="00B7606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тичних видатків на </w:t>
      </w:r>
      <w:r w:rsidR="00457083">
        <w:rPr>
          <w:rFonts w:ascii="Times New Roman" w:eastAsia="Times New Roman" w:hAnsi="Times New Roman" w:cs="Times New Roman"/>
          <w:sz w:val="20"/>
          <w:szCs w:val="20"/>
          <w:lang w:eastAsia="uk-UA"/>
        </w:rPr>
        <w:t>продукти харчування у 2025</w:t>
      </w: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році;</w:t>
      </w:r>
    </w:p>
    <w:p w:rsidR="00457083" w:rsidRDefault="0021733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—</w:t>
      </w:r>
      <w:r w:rsidR="007D432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фактичної потреби в </w:t>
      </w:r>
      <w:r w:rsidR="00457083">
        <w:rPr>
          <w:rFonts w:ascii="Times New Roman" w:eastAsia="Times New Roman" w:hAnsi="Times New Roman" w:cs="Times New Roman"/>
          <w:sz w:val="20"/>
          <w:szCs w:val="20"/>
          <w:lang w:eastAsia="uk-UA"/>
        </w:rPr>
        <w:t>продуктах харчування відповідно до норм харчування (Постанови КМУ № 305 від 24.03.2021 року)</w:t>
      </w:r>
      <w:r w:rsidR="00BD707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, розробленого та </w:t>
      </w:r>
      <w:r w:rsidR="0045708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затвердженого меню</w:t>
      </w:r>
      <w:r w:rsidR="00BD7078">
        <w:rPr>
          <w:rFonts w:ascii="Times New Roman" w:eastAsia="Times New Roman" w:hAnsi="Times New Roman" w:cs="Times New Roman"/>
          <w:sz w:val="20"/>
          <w:szCs w:val="20"/>
          <w:lang w:eastAsia="uk-UA"/>
        </w:rPr>
        <w:t>,</w:t>
      </w:r>
      <w:r w:rsidR="0045708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кількості дітей, які харчуються в опорному закладу</w:t>
      </w:r>
      <w:r w:rsidR="00BD7078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</w:p>
    <w:p w:rsidR="007D4323" w:rsidRPr="007D4323" w:rsidRDefault="0021733F" w:rsidP="0021733F">
      <w:pPr>
        <w:spacing w:after="200" w:line="240" w:lineRule="auto"/>
        <w:jc w:val="both"/>
        <w:rPr>
          <w:rFonts w:ascii="Calibri" w:eastAsia="Times New Roman" w:hAnsi="Calibri" w:cs="Calibri"/>
          <w:sz w:val="20"/>
          <w:szCs w:val="20"/>
          <w:lang w:eastAsia="uk-UA"/>
        </w:rPr>
      </w:pPr>
      <w:r w:rsidRPr="007D4323">
        <w:rPr>
          <w:rFonts w:ascii="Calibri" w:eastAsia="Times New Roman" w:hAnsi="Calibri" w:cs="Calibri"/>
          <w:b/>
          <w:bCs/>
          <w:iCs/>
          <w:sz w:val="20"/>
          <w:szCs w:val="20"/>
          <w:lang w:eastAsia="uk-UA"/>
        </w:rPr>
        <w:t>12. Обґрунтування технічних та якісних характеристик предмета закупівлі:</w:t>
      </w:r>
      <w:r w:rsidRPr="007D4323">
        <w:rPr>
          <w:rFonts w:ascii="Calibri" w:eastAsia="Times New Roman" w:hAnsi="Calibri" w:cs="Calibri"/>
          <w:iCs/>
          <w:sz w:val="20"/>
          <w:szCs w:val="20"/>
          <w:lang w:eastAsia="uk-UA"/>
        </w:rPr>
        <w:t> </w:t>
      </w:r>
    </w:p>
    <w:p w:rsidR="0021733F" w:rsidRPr="0021733F" w:rsidRDefault="007D4323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Т</w:t>
      </w:r>
      <w:r w:rsidR="0021733F"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ермін постачання — з </w:t>
      </w:r>
      <w:r w:rsidR="0021733F" w:rsidRPr="0021733F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 </w:t>
      </w:r>
      <w:r w:rsidR="0021733F"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дати укладання договору </w:t>
      </w:r>
      <w:r w:rsidR="00B7606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по</w:t>
      </w:r>
      <w:r w:rsidR="000B1FC2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B76063"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31 грудня 2025</w:t>
      </w:r>
      <w:r w:rsidR="0021733F"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року. </w:t>
      </w:r>
    </w:p>
    <w:p w:rsidR="00632E8F" w:rsidRPr="007D4323" w:rsidRDefault="00632E8F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Технічні та якісні характеристики товару повинні відповідати умовам проведення процедури закупівлі, встановленим/зареєстрованим діючим нормативним актам діючого законодавства (державним стандартам).</w:t>
      </w:r>
    </w:p>
    <w:p w:rsidR="000B1FC2" w:rsidRDefault="000B1FC2" w:rsidP="0021733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Поставка (передача) товару</w:t>
      </w:r>
      <w:r w:rsidR="0021733F"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здійснюється дрібними партіями транспортом Постачальника(з дотриманням санітарно-гігієнічних умов зберігання та перевезення товару згідно наданих заявок Покупцем.</w:t>
      </w:r>
    </w:p>
    <w:p w:rsidR="00BD7078" w:rsidRDefault="0021733F" w:rsidP="003C3319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З метою забезпечення якості предмета закупівлі на постачальника покладається обов’язок забезпечення контролю якості кожної партії пального, що постачається замовнику, та своєчасної заміни неякісного товару (відповідно до умов тендерної документації та </w:t>
      </w:r>
      <w:proofErr w:type="spellStart"/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проєкту</w:t>
      </w:r>
      <w:proofErr w:type="spellEnd"/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договору про закупівлю).</w:t>
      </w:r>
    </w:p>
    <w:p w:rsidR="00F331ED" w:rsidRDefault="0021733F" w:rsidP="003C3319">
      <w:pPr>
        <w:spacing w:after="200" w:line="240" w:lineRule="auto"/>
        <w:jc w:val="both"/>
      </w:pPr>
      <w:r w:rsidRPr="0021733F">
        <w:rPr>
          <w:rFonts w:ascii="Times New Roman" w:eastAsia="Times New Roman" w:hAnsi="Times New Roman" w:cs="Times New Roman"/>
          <w:sz w:val="20"/>
          <w:szCs w:val="20"/>
          <w:lang w:eastAsia="uk-UA"/>
        </w:rPr>
        <w:t> </w:t>
      </w:r>
      <w:r w:rsidR="007D4323">
        <w:rPr>
          <w:rFonts w:ascii="Times New Roman" w:eastAsia="Times New Roman" w:hAnsi="Times New Roman" w:cs="Times New Roman"/>
          <w:sz w:val="20"/>
          <w:szCs w:val="20"/>
          <w:lang w:eastAsia="uk-UA"/>
        </w:rPr>
        <w:t>При</w:t>
      </w:r>
      <w:r w:rsidRPr="0021733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uk-UA"/>
        </w:rPr>
        <w:t>мітка:</w:t>
      </w:r>
      <w:r w:rsidRPr="0021733F">
        <w:rPr>
          <w:rFonts w:ascii="Times New Roman" w:eastAsia="Times New Roman" w:hAnsi="Times New Roman" w:cs="Times New Roman"/>
          <w:i/>
          <w:iCs/>
          <w:sz w:val="20"/>
          <w:szCs w:val="20"/>
          <w:lang w:eastAsia="uk-UA"/>
        </w:rPr>
        <w:t> будь-яке посилання на конкретну торговельну марку чи фірму, патент, конструкцію або тип предмета закупівлі, джерело його походження або виробника в цій закупівлі застосовується із виразом «або еквівалент».</w:t>
      </w:r>
    </w:p>
    <w:sectPr w:rsidR="00F331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5679"/>
    <w:multiLevelType w:val="multilevel"/>
    <w:tmpl w:val="5BAA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FF39D2"/>
    <w:multiLevelType w:val="multilevel"/>
    <w:tmpl w:val="C75E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7B60B5"/>
    <w:multiLevelType w:val="hybridMultilevel"/>
    <w:tmpl w:val="DEE0F3A2"/>
    <w:lvl w:ilvl="0" w:tplc="E5708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87"/>
    <w:rsid w:val="000B1FC2"/>
    <w:rsid w:val="001241F4"/>
    <w:rsid w:val="0021733F"/>
    <w:rsid w:val="003C3319"/>
    <w:rsid w:val="003C6DE4"/>
    <w:rsid w:val="003D57A6"/>
    <w:rsid w:val="00457083"/>
    <w:rsid w:val="005B6076"/>
    <w:rsid w:val="00632E8F"/>
    <w:rsid w:val="007D4323"/>
    <w:rsid w:val="009764E4"/>
    <w:rsid w:val="00AB0B87"/>
    <w:rsid w:val="00AD7F2F"/>
    <w:rsid w:val="00B76063"/>
    <w:rsid w:val="00BD7078"/>
    <w:rsid w:val="00BE721A"/>
    <w:rsid w:val="00D22C5F"/>
    <w:rsid w:val="00F3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754B6-35A9-49A7-AFE1-6362B62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73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33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21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99"/>
    <w:qFormat/>
    <w:rsid w:val="0021733F"/>
    <w:rPr>
      <w:i/>
      <w:iCs/>
    </w:rPr>
  </w:style>
  <w:style w:type="character" w:styleId="a5">
    <w:name w:val="Hyperlink"/>
    <w:basedOn w:val="a0"/>
    <w:uiPriority w:val="99"/>
    <w:semiHidden/>
    <w:unhideWhenUsed/>
    <w:rsid w:val="002173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4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32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76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2022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2025-02-13T07:56:00Z</cp:lastPrinted>
  <dcterms:created xsi:type="dcterms:W3CDTF">2025-01-23T12:42:00Z</dcterms:created>
  <dcterms:modified xsi:type="dcterms:W3CDTF">2025-02-13T07:57:00Z</dcterms:modified>
</cp:coreProperties>
</file>