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0D2" w:rsidRDefault="00A210D2" w:rsidP="00A210D2">
      <w:pPr>
        <w:shd w:val="clear" w:color="auto" w:fill="FFFFFF"/>
        <w:spacing w:after="0" w:line="240" w:lineRule="auto"/>
        <w:ind w:firstLine="851"/>
        <w:jc w:val="both"/>
        <w:rPr>
          <w:rFonts w:ascii="Times New Roman" w:eastAsia="Times New Roman" w:hAnsi="Times New Roman" w:cs="Times New Roman"/>
          <w:b/>
          <w:color w:val="050505"/>
          <w:sz w:val="28"/>
          <w:szCs w:val="28"/>
          <w:lang w:eastAsia="uk-UA"/>
        </w:rPr>
      </w:pPr>
      <w:bookmarkStart w:id="0" w:name="_Hlk187912493"/>
      <w:r w:rsidRPr="004A3E3A">
        <w:rPr>
          <w:rFonts w:ascii="Times New Roman" w:eastAsia="Times New Roman" w:hAnsi="Times New Roman" w:cs="Times New Roman"/>
          <w:b/>
          <w:color w:val="050505"/>
          <w:sz w:val="28"/>
          <w:szCs w:val="28"/>
          <w:lang w:eastAsia="uk-UA"/>
        </w:rPr>
        <w:t>Чому у шкільному харчуванні зменшено кількість солі та цукру</w:t>
      </w:r>
      <w:bookmarkEnd w:id="0"/>
      <w:r w:rsidRPr="004A3E3A">
        <w:rPr>
          <w:rFonts w:ascii="Times New Roman" w:eastAsia="Times New Roman" w:hAnsi="Times New Roman" w:cs="Times New Roman"/>
          <w:b/>
          <w:color w:val="050505"/>
          <w:sz w:val="28"/>
          <w:szCs w:val="28"/>
          <w:lang w:eastAsia="uk-UA"/>
        </w:rPr>
        <w:t>.</w:t>
      </w:r>
    </w:p>
    <w:p w:rsidR="0002323A" w:rsidRDefault="00C445CD" w:rsidP="00A210D2">
      <w:pPr>
        <w:shd w:val="clear" w:color="auto" w:fill="FFFFFF"/>
        <w:spacing w:after="0" w:line="240" w:lineRule="auto"/>
        <w:ind w:firstLine="851"/>
        <w:jc w:val="both"/>
      </w:pPr>
      <w:r>
        <w:rPr>
          <w:noProof/>
        </w:rPr>
      </w:r>
      <w:r>
        <w:rPr>
          <w:noProof/>
        </w:rPr>
        <w:pict>
          <v:rect id="AutoShape 1" o:spid="_x0000_s1027"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2zX5wEAAMQDAAAOAAAAZHJzL2Uyb0RvYy54bWysU8GO0zAQvSPxD5bvNGkpsERNV6tdLUJa&#10;YKWFD5g6dmKReMzYbVq+nrHTli7cEBfLM+O8efPmZXW9H3qx0xQsulrOZ6UU2ilsrGtr+e3r/asr&#10;KUIE10CPTtfyoIO8Xr98sRp9pRfYYd9oEgziQjX6WnYx+qoogur0AGGGXjsuGqQBIofUFg3ByOhD&#10;XyzK8m0xIjWeUOkQOHs3FeU64xujVfxiTNBR9LVkbjGflM9NOov1CqqWwHdWHWnAP7AYwDpueoa6&#10;gwhiS/YvqMEqwoAmzhQOBRpjlc4z8DTz8o9pnjrwOs/C4gR/lin8P1j1efdIwja1XEjhYOAV3Wwj&#10;5s5inuQZfaj41ZN/pDRg8A+ovgfh8LYD1+qb4FlkXj1/fkoR4dhpaJhnhiieYaQgMJrYjJ+w4YbA&#10;DbN4e0ND6sGyiH3e0eG8I72PQnHydbm8KnmTikvHO5MsoDp97CnEDxoHkS61JGaXwWH3EOL09PQk&#10;9XJ4b/s+26B3zxKMmTKZfOI7SbHB5sDcCScrsfX50iH9lGJkG9Uy/NgCaSn6j47nfz9fLpPvcrB8&#10;827BAV1WNpcVcIqhahmlmK63cfLq1pNtuyzzxDEtydg8T9JzYnUky1bJihxtnbx4GedXv3++9S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7tNs1+cBAADEAwAADgAAAAAAAAAAAAAAAAAuAgAAZHJzL2Uyb0RvYy54bWxQSwECLQAU&#10;AAYACAAAACEATKDpLNgAAAADAQAADwAAAAAAAAAAAAAAAABBBAAAZHJzL2Rvd25yZXYueG1sUEsF&#10;BgAAAAAEAAQA8wAAAEYFAAAAAA==&#10;" filled="f" stroked="f">
            <o:lock v:ext="edit" aspectratio="t"/>
            <w10:wrap type="none"/>
            <w10:anchorlock/>
          </v:rect>
        </w:pict>
      </w:r>
    </w:p>
    <w:p w:rsidR="0002323A" w:rsidRDefault="00C445CD" w:rsidP="0002323A">
      <w:pPr>
        <w:shd w:val="clear" w:color="auto" w:fill="FFFFFF"/>
        <w:spacing w:after="0" w:line="240" w:lineRule="auto"/>
        <w:ind w:firstLine="851"/>
        <w:jc w:val="both"/>
      </w:pPr>
      <w:r>
        <w:rPr>
          <w:noProof/>
        </w:rPr>
      </w:r>
      <w:r>
        <w:rPr>
          <w:noProof/>
        </w:rPr>
        <w:pict>
          <v:rect id="AutoShape 2" o:spid="_x0000_s1026"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1Sx5QEAAMQDAAAOAAAAZHJzL2Uyb0RvYy54bWysU9uO0zAQfUfiHyy/06SlwBI1Xa12tQhp&#10;gZUWPmDq2IlF4jFjt2n5esZOW7rwhnix5pYzZ85MVtf7oRc7TcGiq+V8VkqhncLGuraW377ev7qS&#10;IkRwDfTodC0POsjr9csXq9FXeoEd9o0mwSAuVKOvZRejr4oiqE4PEGboteOkQRogsktt0RCMjD70&#10;xaIs3xYjUuMJlQ6Bo3dTUq4zvjFaxS/GBB1FX0vmFvNL+d2kt1ivoGoJfGfVkQb8A4sBrOOmZ6g7&#10;iCC2ZP+CGqwiDGjiTOFQoDFW6TwDTzMv/5jmqQOv8ywsTvBnmcL/g1Wfd48kbMO7k8LBwCu62UbM&#10;ncUiyTP6UHHVk3+kNGDwD6i+B+HwtgPX6pvgWeTp81OICMdOQ8M85wmieIaRnMBoYjN+woYbAjfM&#10;4u0NDakHyyL2eUeH8470PgrFwdfl8qrkTSpOHe3UAarTx55C/KBxEMmoJTG7DA67hxCn0lNJ6uXw&#10;3vY9x6Hq3bMAY6ZIJp/4TlJssDkwd8LplPj02eiQfkox8hnVMvzYAmkp+o+O538/Xy7T3WVn+ebd&#10;gh26zGwuM+AUQ9UySjGZt3G61a0n23ZZ5oljWpKxeZ6k58TqSJZPJStyPOt0i5d+rvr9861/AQAA&#10;//8DAFBLAwQUAAYACAAAACEATKDpLNgAAAADAQAADwAAAGRycy9kb3ducmV2LnhtbEyPQUvDQBCF&#10;74L/YRnBi9iNIlJiNkUKYhGhmGrP0+yYBLOzaXabxH/fqR70MsPjDW++ly0m16qB+tB4NnAzS0AR&#10;l942XBl43zxdz0GFiGyx9UwGvinAIj8/yzC1fuQ3GopYKQnhkKKBOsYu1TqUNTkMM98Ri/fpe4dR&#10;ZF9p2+Mo4a7Vt0lyrx02LB9q7GhZU/lVHJyBsVwP283rs15fbVee96v9svh4MebyYnp8ABVpin/H&#10;cMIXdMiFaecPbINqDUiR+DPFu5uL2v1unWf6P3t+BAAA//8DAFBLAQItABQABgAIAAAAIQC2gziS&#10;/gAAAOEBAAATAAAAAAAAAAAAAAAAAAAAAABbQ29udGVudF9UeXBlc10ueG1sUEsBAi0AFAAGAAgA&#10;AAAhADj9If/WAAAAlAEAAAsAAAAAAAAAAAAAAAAALwEAAF9yZWxzLy5yZWxzUEsBAi0AFAAGAAgA&#10;AAAhAMFvVLHlAQAAxAMAAA4AAAAAAAAAAAAAAAAALgIAAGRycy9lMm9Eb2MueG1sUEsBAi0AFAAG&#10;AAgAAAAhAEyg6SzYAAAAAwEAAA8AAAAAAAAAAAAAAAAAPwQAAGRycy9kb3ducmV2LnhtbFBLBQYA&#10;AAAABAAEAPMAAABEBQAAAAA=&#10;" filled="f" stroked="f">
            <o:lock v:ext="edit" aspectratio="t"/>
            <w10:wrap type="none"/>
            <w10:anchorlock/>
          </v:rect>
        </w:pict>
      </w:r>
      <w:r w:rsidR="0002323A">
        <w:rPr>
          <w:noProof/>
          <w:lang w:eastAsia="uk-UA"/>
        </w:rPr>
        <w:drawing>
          <wp:inline distT="0" distB="0" distL="0" distR="0">
            <wp:extent cx="4438650" cy="3093720"/>
            <wp:effectExtent l="19050" t="0" r="0" b="0"/>
            <wp:docPr id="3" name="Рисунок 3" descr="https://nus.org.ua/wp-content/uploads/2021/04/5-gramiv-soli-i-25-gramiv-tsukru-na-den.-SHHo-zminyuye-novyj-poryadok-harchuvannya-v-shkolah-2-e16178039941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us.org.ua/wp-content/uploads/2021/04/5-gramiv-soli-i-25-gramiv-tsukru-na-den.-SHHo-zminyuye-novyj-poryadok-harchuvannya-v-shkolah-2-e1617803994133.jpg"/>
                    <pic:cNvPicPr>
                      <a:picLocks noChangeAspect="1" noChangeArrowheads="1"/>
                    </pic:cNvPicPr>
                  </pic:nvPicPr>
                  <pic:blipFill>
                    <a:blip r:embed="rId4"/>
                    <a:srcRect/>
                    <a:stretch>
                      <a:fillRect/>
                    </a:stretch>
                  </pic:blipFill>
                  <pic:spPr bwMode="auto">
                    <a:xfrm>
                      <a:off x="0" y="0"/>
                      <a:ext cx="4442961" cy="3096725"/>
                    </a:xfrm>
                    <a:prstGeom prst="rect">
                      <a:avLst/>
                    </a:prstGeom>
                    <a:noFill/>
                    <a:ln w="9525">
                      <a:noFill/>
                      <a:miter lim="800000"/>
                      <a:headEnd/>
                      <a:tailEnd/>
                    </a:ln>
                  </pic:spPr>
                </pic:pic>
              </a:graphicData>
            </a:graphic>
          </wp:inline>
        </w:drawing>
      </w:r>
    </w:p>
    <w:p w:rsidR="0002323A" w:rsidRDefault="0002323A" w:rsidP="00A210D2">
      <w:pPr>
        <w:shd w:val="clear" w:color="auto" w:fill="FFFFFF"/>
        <w:spacing w:after="0" w:line="240" w:lineRule="auto"/>
        <w:ind w:firstLine="851"/>
        <w:jc w:val="both"/>
        <w:rPr>
          <w:rFonts w:ascii="Times New Roman" w:eastAsia="Times New Roman" w:hAnsi="Times New Roman" w:cs="Times New Roman"/>
          <w:b/>
          <w:color w:val="050505"/>
          <w:sz w:val="28"/>
          <w:szCs w:val="28"/>
          <w:lang w:eastAsia="uk-UA"/>
        </w:rPr>
      </w:pPr>
    </w:p>
    <w:p w:rsidR="008C0E47" w:rsidRPr="008C0E47" w:rsidRDefault="008C0E47" w:rsidP="00A210D2">
      <w:pPr>
        <w:shd w:val="clear" w:color="auto" w:fill="FFFFFF"/>
        <w:spacing w:after="0" w:line="240" w:lineRule="auto"/>
        <w:ind w:firstLine="851"/>
        <w:jc w:val="both"/>
        <w:rPr>
          <w:rFonts w:ascii="Times New Roman" w:eastAsia="Times New Roman" w:hAnsi="Times New Roman" w:cs="Times New Roman"/>
          <w:b/>
          <w:color w:val="050505"/>
          <w:sz w:val="16"/>
          <w:szCs w:val="16"/>
          <w:lang w:eastAsia="uk-UA"/>
        </w:rPr>
      </w:pPr>
    </w:p>
    <w:p w:rsidR="00A210D2" w:rsidRPr="00FF5F4E" w:rsidRDefault="00A210D2" w:rsidP="00634A2B">
      <w:pPr>
        <w:pStyle w:val="a3"/>
        <w:ind w:firstLine="851"/>
        <w:jc w:val="both"/>
        <w:rPr>
          <w:rFonts w:ascii="Times New Roman" w:hAnsi="Times New Roman" w:cs="Times New Roman"/>
          <w:sz w:val="24"/>
          <w:szCs w:val="24"/>
          <w:lang w:eastAsia="uk-UA"/>
        </w:rPr>
      </w:pPr>
      <w:r w:rsidRPr="00FF5F4E">
        <w:rPr>
          <w:rFonts w:ascii="Times New Roman" w:hAnsi="Times New Roman" w:cs="Times New Roman"/>
          <w:sz w:val="24"/>
          <w:szCs w:val="24"/>
          <w:lang w:eastAsia="uk-UA"/>
        </w:rPr>
        <w:t xml:space="preserve">Споживання цукру та солі залежить від харчових звичок кожної конкретної людини. І ці звички формуються змалку, з дитячих років. В більшості, що смакує батькам, те до вподоби і дітям. А як приваблюють дітей і дорослих у яскравих упаковках різні </w:t>
      </w:r>
      <w:proofErr w:type="spellStart"/>
      <w:r w:rsidRPr="00FF5F4E">
        <w:rPr>
          <w:rFonts w:ascii="Times New Roman" w:hAnsi="Times New Roman" w:cs="Times New Roman"/>
          <w:sz w:val="24"/>
          <w:szCs w:val="24"/>
          <w:lang w:eastAsia="uk-UA"/>
        </w:rPr>
        <w:t>смаколики</w:t>
      </w:r>
      <w:proofErr w:type="spellEnd"/>
      <w:r w:rsidRPr="00FF5F4E">
        <w:rPr>
          <w:rFonts w:ascii="Times New Roman" w:hAnsi="Times New Roman" w:cs="Times New Roman"/>
          <w:sz w:val="24"/>
          <w:szCs w:val="24"/>
          <w:lang w:eastAsia="uk-UA"/>
        </w:rPr>
        <w:t xml:space="preserve">, </w:t>
      </w:r>
      <w:proofErr w:type="spellStart"/>
      <w:r w:rsidRPr="00FF5F4E">
        <w:rPr>
          <w:rFonts w:ascii="Times New Roman" w:hAnsi="Times New Roman" w:cs="Times New Roman"/>
          <w:sz w:val="24"/>
          <w:szCs w:val="24"/>
          <w:lang w:eastAsia="uk-UA"/>
        </w:rPr>
        <w:t>снеки</w:t>
      </w:r>
      <w:proofErr w:type="spellEnd"/>
      <w:r w:rsidRPr="00FF5F4E">
        <w:rPr>
          <w:rFonts w:ascii="Times New Roman" w:hAnsi="Times New Roman" w:cs="Times New Roman"/>
          <w:sz w:val="24"/>
          <w:szCs w:val="24"/>
          <w:lang w:eastAsia="uk-UA"/>
        </w:rPr>
        <w:t xml:space="preserve">, чіпси, напої та інші продукти промислового виробництва з високим вмістом смакових приправ, в т.ч. цукру, солі, консервантів та поліпшувачів. Звичайно, ці продукти на торгових полицях, то ж дозволені до споживання і ніякого негативного впливу ми не відчуємо за один раз. Але споживаючи такі продукти часто, ми звикаємо до насичено смаку і продукти з обмеженим вмістом цукру і солі здаються нам ніякими. А що далі? А далі подивіться, наші любі дорослі, на стан здоров’я свій, своїх близьких і знайомих та на офіційну інформацію МОЗ щодо стану в Україні захворювань пов’язаних з порушенням обміну речовин. </w:t>
      </w:r>
    </w:p>
    <w:p w:rsidR="00A210D2" w:rsidRPr="00FF5F4E" w:rsidRDefault="00A210D2" w:rsidP="00634A2B">
      <w:pPr>
        <w:pStyle w:val="a3"/>
        <w:ind w:firstLine="851"/>
        <w:jc w:val="both"/>
        <w:rPr>
          <w:rFonts w:ascii="Times New Roman" w:hAnsi="Times New Roman" w:cs="Times New Roman"/>
          <w:sz w:val="24"/>
          <w:szCs w:val="24"/>
          <w:lang w:eastAsia="uk-UA"/>
        </w:rPr>
      </w:pPr>
      <w:r w:rsidRPr="00FF5F4E">
        <w:rPr>
          <w:rFonts w:ascii="Times New Roman" w:hAnsi="Times New Roman" w:cs="Times New Roman"/>
          <w:sz w:val="24"/>
          <w:szCs w:val="24"/>
          <w:lang w:eastAsia="uk-UA"/>
        </w:rPr>
        <w:t xml:space="preserve">Високий рівень споживання цукру призводить не лише до зайвої ваги й ожиріння, а й підвищує ризик виникнення серцево-судинних захворювань та діабету. Надмірне захоплення </w:t>
      </w:r>
      <w:r w:rsidR="006B6E99" w:rsidRPr="00FF5F4E">
        <w:rPr>
          <w:rFonts w:ascii="Times New Roman" w:hAnsi="Times New Roman" w:cs="Times New Roman"/>
          <w:sz w:val="24"/>
          <w:szCs w:val="24"/>
          <w:lang w:eastAsia="uk-UA"/>
        </w:rPr>
        <w:t>с</w:t>
      </w:r>
      <w:r w:rsidRPr="00FF5F4E">
        <w:rPr>
          <w:rFonts w:ascii="Times New Roman" w:hAnsi="Times New Roman" w:cs="Times New Roman"/>
          <w:sz w:val="24"/>
          <w:szCs w:val="24"/>
          <w:lang w:eastAsia="uk-UA"/>
        </w:rPr>
        <w:t xml:space="preserve">олодощами й солодкими напоями, зокрема фруктовими соками та напоями з додаванням цукру, спричиняє карієс зубів. І цей перелік хвороб можна продовжувати. </w:t>
      </w:r>
    </w:p>
    <w:p w:rsidR="00A210D2" w:rsidRPr="00FF5F4E" w:rsidRDefault="00A210D2" w:rsidP="00634A2B">
      <w:pPr>
        <w:pStyle w:val="a3"/>
        <w:ind w:firstLine="851"/>
        <w:jc w:val="both"/>
        <w:rPr>
          <w:rFonts w:ascii="Times New Roman" w:hAnsi="Times New Roman" w:cs="Times New Roman"/>
          <w:sz w:val="24"/>
          <w:szCs w:val="24"/>
          <w:lang w:eastAsia="uk-UA"/>
        </w:rPr>
      </w:pPr>
      <w:r w:rsidRPr="00FF5F4E">
        <w:rPr>
          <w:rFonts w:ascii="Times New Roman" w:hAnsi="Times New Roman" w:cs="Times New Roman"/>
          <w:sz w:val="24"/>
          <w:szCs w:val="24"/>
          <w:lang w:eastAsia="uk-UA"/>
        </w:rPr>
        <w:t xml:space="preserve">Вживання великої кількості солі протягом тривалого часу завдає надмірного навантаження нашим артеріям та призводить до тривалого підвищення артеріального тиску. Сіль не шкодить організму, якщо споживати його в оптимальній кількості. Важливо дотримуватись правильного балансу. Для нормального функціонування організму потрібна невелика кількість солі, яка відповідає за проведення нервових імпульсів, скорочення та розслаблення м’язів, а також за підтримку належного водно-мінерального балансу в організмі. Надмірне вживання солі та цукру – одна з поширених шкідливих звичок в раціоні. </w:t>
      </w:r>
    </w:p>
    <w:p w:rsidR="00A210D2" w:rsidRPr="00FF5F4E" w:rsidRDefault="00A210D2" w:rsidP="00634A2B">
      <w:pPr>
        <w:pStyle w:val="a3"/>
        <w:ind w:firstLine="851"/>
        <w:jc w:val="both"/>
        <w:rPr>
          <w:rFonts w:ascii="Times New Roman" w:hAnsi="Times New Roman" w:cs="Times New Roman"/>
          <w:sz w:val="24"/>
          <w:szCs w:val="24"/>
          <w:lang w:eastAsia="uk-UA"/>
        </w:rPr>
      </w:pPr>
      <w:r w:rsidRPr="00FF5F4E">
        <w:rPr>
          <w:rFonts w:ascii="Times New Roman" w:hAnsi="Times New Roman" w:cs="Times New Roman"/>
          <w:sz w:val="24"/>
          <w:szCs w:val="24"/>
          <w:lang w:eastAsia="uk-UA"/>
        </w:rPr>
        <w:t xml:space="preserve">Домінування цих смаків у дитячому віці зумовлює пристрасть до солоної та солодкої їжі у дорослому житті. Ось чому серед нас так багато ласунчиків — адже цей «урок» ми засвоюємо з дитинства! Саме з метою навернути дітей до правильного збалансованого харчування для їхнього ж майбутнього здоров’я і проведена реформа шкільного харчування. Батькам раджу уважно ознайомитись з нормативними документами, якими регламентується організація харчування у закладах освіти і по можливості притримуватись і вдома. </w:t>
      </w:r>
    </w:p>
    <w:p w:rsidR="00A210D2" w:rsidRPr="00FF5F4E" w:rsidRDefault="00A210D2" w:rsidP="00634A2B">
      <w:pPr>
        <w:pStyle w:val="a3"/>
        <w:ind w:firstLine="851"/>
        <w:jc w:val="both"/>
        <w:rPr>
          <w:rFonts w:ascii="Times New Roman" w:hAnsi="Times New Roman" w:cs="Times New Roman"/>
          <w:sz w:val="24"/>
          <w:szCs w:val="24"/>
          <w:lang w:eastAsia="uk-UA"/>
        </w:rPr>
      </w:pPr>
      <w:r w:rsidRPr="00FF5F4E">
        <w:rPr>
          <w:rFonts w:ascii="Times New Roman" w:hAnsi="Times New Roman" w:cs="Times New Roman"/>
          <w:sz w:val="24"/>
          <w:szCs w:val="24"/>
          <w:lang w:eastAsia="uk-UA"/>
        </w:rPr>
        <w:t xml:space="preserve">Організація харчування в закладах освіти регламентується Постановою КМУ У від 24.03.2021р №305 «Про затвердження норм та Порядку організації харчування у закладах освіти та дитячих закладах оздоровлення та відпочинку», Наказами МОЗ У від 25.09.2020р №2205 «Про затвердження Санітарного регламенту для закладів загальної середньої освіти» та від 24.03.2016р №234 «Про затвердження Санітарного регламенту для закладів дошкільної освіти». </w:t>
      </w:r>
    </w:p>
    <w:p w:rsidR="00A210D2" w:rsidRPr="00FF5F4E" w:rsidRDefault="00A210D2" w:rsidP="00634A2B">
      <w:pPr>
        <w:pStyle w:val="a3"/>
        <w:ind w:firstLine="851"/>
        <w:jc w:val="both"/>
        <w:rPr>
          <w:rFonts w:ascii="Times New Roman" w:hAnsi="Times New Roman" w:cs="Times New Roman"/>
          <w:sz w:val="24"/>
          <w:szCs w:val="24"/>
          <w:shd w:val="clear" w:color="auto" w:fill="FFFFFF"/>
        </w:rPr>
      </w:pPr>
      <w:r w:rsidRPr="00FF5F4E">
        <w:rPr>
          <w:rFonts w:ascii="Times New Roman" w:hAnsi="Times New Roman" w:cs="Times New Roman"/>
          <w:sz w:val="24"/>
          <w:szCs w:val="24"/>
          <w:shd w:val="clear" w:color="auto" w:fill="FFFFFF"/>
        </w:rPr>
        <w:t xml:space="preserve">Меню розробляється з урахуванням режиму харчування, вікової категорії дітей і включає обов’язковий набір продуктів, кількість та вагу порцій, які передбачені відповідним додатком </w:t>
      </w:r>
      <w:r w:rsidRPr="00FF5F4E">
        <w:rPr>
          <w:rFonts w:ascii="Times New Roman" w:hAnsi="Times New Roman" w:cs="Times New Roman"/>
          <w:sz w:val="24"/>
          <w:szCs w:val="24"/>
          <w:shd w:val="clear" w:color="auto" w:fill="FFFFFF"/>
        </w:rPr>
        <w:lastRenderedPageBreak/>
        <w:t xml:space="preserve">Постанови КМУ №305, для забезпечення збалансованого харчування дітей. В набір обов’язкових продуктів включені: м'ясо (птиці, свинини, телятини, без кісток та шкіри), риба, яйце куряче, овочі, фрукти свіжі, молоко та молокопродукти, злакові та зернові продукти, сік промислового виробництва без додавання цукру, сухофрукти. Також передбачено перелік продуктів, які заборонені для споживання у закладах освіти. Сіль використовується лише йодована, кількість якої обмежується у готових продуктах і стравах до 1,0 – 1,5 г. Обмежується також додавання цукру та меду під час приготування страв та напоїв до 7,5 г. Сіль і цукор не виключені з харчування, а лише обмежується їх кількість. При поступовому зменшенні солі майже на чверть, смакові рецептори не здатні розрізнити зміни у смаку. І якщо притримуватись цього правила і вдома, діти швидше приймуть ці зміни. Намагайтеся споживати без солі натуральні, необроблені харчові продукти – овочі та салатну зелень. Щоб додати їжі без солі смаку, рекомендовано використання сухих трав та прянощів (кропу, петрушки, </w:t>
      </w:r>
      <w:proofErr w:type="spellStart"/>
      <w:r w:rsidRPr="00FF5F4E">
        <w:rPr>
          <w:rFonts w:ascii="Times New Roman" w:hAnsi="Times New Roman" w:cs="Times New Roman"/>
          <w:sz w:val="24"/>
          <w:szCs w:val="24"/>
          <w:shd w:val="clear" w:color="auto" w:fill="FFFFFF"/>
        </w:rPr>
        <w:t>орегано</w:t>
      </w:r>
      <w:proofErr w:type="spellEnd"/>
      <w:r w:rsidRPr="00FF5F4E">
        <w:rPr>
          <w:rFonts w:ascii="Times New Roman" w:hAnsi="Times New Roman" w:cs="Times New Roman"/>
          <w:sz w:val="24"/>
          <w:szCs w:val="24"/>
          <w:shd w:val="clear" w:color="auto" w:fill="FFFFFF"/>
        </w:rPr>
        <w:t>, чебрецю і т. п.)</w:t>
      </w:r>
    </w:p>
    <w:p w:rsidR="00A210D2" w:rsidRPr="00FF5F4E" w:rsidRDefault="00A210D2" w:rsidP="00634A2B">
      <w:pPr>
        <w:pStyle w:val="a3"/>
        <w:ind w:firstLine="851"/>
        <w:jc w:val="both"/>
        <w:rPr>
          <w:rFonts w:ascii="Times New Roman" w:hAnsi="Times New Roman" w:cs="Times New Roman"/>
          <w:sz w:val="24"/>
          <w:szCs w:val="24"/>
          <w:lang w:eastAsia="uk-UA"/>
        </w:rPr>
      </w:pPr>
      <w:r w:rsidRPr="00FF5F4E">
        <w:rPr>
          <w:rFonts w:ascii="Times New Roman" w:hAnsi="Times New Roman" w:cs="Times New Roman"/>
          <w:sz w:val="24"/>
          <w:szCs w:val="24"/>
          <w:lang w:eastAsia="uk-UA"/>
        </w:rPr>
        <w:t>Ще декілька порад, як їсти менше солі щодня:</w:t>
      </w:r>
    </w:p>
    <w:p w:rsidR="00A210D2" w:rsidRPr="00FF5F4E" w:rsidRDefault="00A210D2" w:rsidP="00634A2B">
      <w:pPr>
        <w:pStyle w:val="a3"/>
        <w:ind w:firstLine="851"/>
        <w:jc w:val="both"/>
        <w:rPr>
          <w:rFonts w:ascii="Times New Roman" w:hAnsi="Times New Roman" w:cs="Times New Roman"/>
          <w:sz w:val="24"/>
          <w:szCs w:val="24"/>
          <w:lang w:eastAsia="uk-UA"/>
        </w:rPr>
      </w:pPr>
      <w:r w:rsidRPr="00FF5F4E">
        <w:rPr>
          <w:rFonts w:ascii="Times New Roman" w:hAnsi="Times New Roman" w:cs="Times New Roman"/>
          <w:sz w:val="24"/>
          <w:szCs w:val="24"/>
          <w:lang w:eastAsia="uk-UA"/>
        </w:rPr>
        <w:t>• уникайте готових продуктів із високим вмістом солі, тому уважно читайте етикетки та обирайте продукти, у яких вміст солі знижено;</w:t>
      </w:r>
    </w:p>
    <w:p w:rsidR="00A210D2" w:rsidRPr="00FF5F4E" w:rsidRDefault="00A210D2" w:rsidP="00634A2B">
      <w:pPr>
        <w:pStyle w:val="a3"/>
        <w:ind w:firstLine="851"/>
        <w:jc w:val="both"/>
        <w:rPr>
          <w:rFonts w:ascii="Times New Roman" w:hAnsi="Times New Roman" w:cs="Times New Roman"/>
          <w:sz w:val="24"/>
          <w:szCs w:val="24"/>
          <w:lang w:eastAsia="uk-UA"/>
        </w:rPr>
      </w:pPr>
      <w:r w:rsidRPr="00FF5F4E">
        <w:rPr>
          <w:rFonts w:ascii="Times New Roman" w:hAnsi="Times New Roman" w:cs="Times New Roman"/>
          <w:sz w:val="24"/>
          <w:szCs w:val="24"/>
          <w:lang w:eastAsia="uk-UA"/>
        </w:rPr>
        <w:t xml:space="preserve">• обмежте споживання таких продуктів, як хліб, технологічно оброблені м’ясні й рибні продукти, солоний сир, солені овочі, готові соуси, </w:t>
      </w:r>
      <w:proofErr w:type="spellStart"/>
      <w:r w:rsidRPr="00FF5F4E">
        <w:rPr>
          <w:rFonts w:ascii="Times New Roman" w:hAnsi="Times New Roman" w:cs="Times New Roman"/>
          <w:sz w:val="24"/>
          <w:szCs w:val="24"/>
          <w:lang w:eastAsia="uk-UA"/>
        </w:rPr>
        <w:t>фастфуд</w:t>
      </w:r>
      <w:proofErr w:type="spellEnd"/>
      <w:r w:rsidRPr="00FF5F4E">
        <w:rPr>
          <w:rFonts w:ascii="Times New Roman" w:hAnsi="Times New Roman" w:cs="Times New Roman"/>
          <w:sz w:val="24"/>
          <w:szCs w:val="24"/>
          <w:lang w:eastAsia="uk-UA"/>
        </w:rPr>
        <w:t>;</w:t>
      </w:r>
    </w:p>
    <w:p w:rsidR="00A210D2" w:rsidRPr="00FF5F4E" w:rsidRDefault="00A210D2" w:rsidP="00634A2B">
      <w:pPr>
        <w:pStyle w:val="a3"/>
        <w:ind w:firstLine="851"/>
        <w:jc w:val="both"/>
        <w:rPr>
          <w:rFonts w:ascii="Times New Roman" w:hAnsi="Times New Roman" w:cs="Times New Roman"/>
          <w:sz w:val="24"/>
          <w:szCs w:val="24"/>
          <w:lang w:eastAsia="uk-UA"/>
        </w:rPr>
      </w:pPr>
      <w:r w:rsidRPr="00FF5F4E">
        <w:rPr>
          <w:rFonts w:ascii="Times New Roman" w:hAnsi="Times New Roman" w:cs="Times New Roman"/>
          <w:sz w:val="24"/>
          <w:szCs w:val="24"/>
          <w:lang w:eastAsia="uk-UA"/>
        </w:rPr>
        <w:t>• готуючи страви, додавайте свіжі трави та спеції замість солі, використовуйте сушені трави у вигляді готових сумішей, але які не містять хімічних добавок та солі;</w:t>
      </w:r>
    </w:p>
    <w:p w:rsidR="00A210D2" w:rsidRPr="00FF5F4E" w:rsidRDefault="00A210D2" w:rsidP="00634A2B">
      <w:pPr>
        <w:pStyle w:val="a3"/>
        <w:ind w:firstLine="851"/>
        <w:jc w:val="both"/>
        <w:rPr>
          <w:rFonts w:ascii="Times New Roman" w:hAnsi="Times New Roman" w:cs="Times New Roman"/>
          <w:sz w:val="24"/>
          <w:szCs w:val="24"/>
          <w:lang w:eastAsia="uk-UA"/>
        </w:rPr>
      </w:pPr>
      <w:r w:rsidRPr="00FF5F4E">
        <w:rPr>
          <w:rFonts w:ascii="Times New Roman" w:hAnsi="Times New Roman" w:cs="Times New Roman"/>
          <w:sz w:val="24"/>
          <w:szCs w:val="24"/>
          <w:lang w:eastAsia="uk-UA"/>
        </w:rPr>
        <w:t>• приправляйте їжу соком лимона, грейпфрута чи апельсина або додавайте корисну рослинну олію замість майонезу чи соусів;</w:t>
      </w:r>
    </w:p>
    <w:p w:rsidR="00A210D2" w:rsidRPr="00FF5F4E" w:rsidRDefault="00A210D2" w:rsidP="00634A2B">
      <w:pPr>
        <w:pStyle w:val="a3"/>
        <w:ind w:firstLine="851"/>
        <w:jc w:val="both"/>
        <w:rPr>
          <w:rFonts w:ascii="Times New Roman" w:hAnsi="Times New Roman" w:cs="Times New Roman"/>
          <w:sz w:val="24"/>
          <w:szCs w:val="24"/>
          <w:lang w:eastAsia="uk-UA"/>
        </w:rPr>
      </w:pPr>
      <w:r w:rsidRPr="00FF5F4E">
        <w:rPr>
          <w:rFonts w:ascii="Times New Roman" w:hAnsi="Times New Roman" w:cs="Times New Roman"/>
          <w:sz w:val="24"/>
          <w:szCs w:val="24"/>
          <w:lang w:eastAsia="uk-UA"/>
        </w:rPr>
        <w:t>• додавайте сіль наприкінці готування, а ще краще — уже до готової страви на тарілці;</w:t>
      </w:r>
    </w:p>
    <w:p w:rsidR="00A210D2" w:rsidRPr="00FF5F4E" w:rsidRDefault="00A210D2" w:rsidP="00634A2B">
      <w:pPr>
        <w:pStyle w:val="a3"/>
        <w:ind w:firstLine="851"/>
        <w:jc w:val="both"/>
        <w:rPr>
          <w:rFonts w:ascii="Times New Roman" w:hAnsi="Times New Roman" w:cs="Times New Roman"/>
          <w:sz w:val="24"/>
          <w:szCs w:val="24"/>
          <w:lang w:eastAsia="uk-UA"/>
        </w:rPr>
      </w:pPr>
      <w:r w:rsidRPr="00FF5F4E">
        <w:rPr>
          <w:rFonts w:ascii="Times New Roman" w:hAnsi="Times New Roman" w:cs="Times New Roman"/>
          <w:sz w:val="24"/>
          <w:szCs w:val="24"/>
          <w:lang w:eastAsia="uk-UA"/>
        </w:rPr>
        <w:t xml:space="preserve">• споживайте краще йодовану сіль, зважаючи на помірний дефіцит йоду в українців. </w:t>
      </w:r>
    </w:p>
    <w:p w:rsidR="00A210D2" w:rsidRPr="00FF5F4E" w:rsidRDefault="00A210D2" w:rsidP="00634A2B">
      <w:pPr>
        <w:pStyle w:val="a3"/>
        <w:ind w:firstLine="851"/>
        <w:jc w:val="both"/>
        <w:rPr>
          <w:rFonts w:ascii="Times New Roman" w:hAnsi="Times New Roman" w:cs="Times New Roman"/>
          <w:sz w:val="24"/>
          <w:szCs w:val="24"/>
          <w:lang w:eastAsia="uk-UA"/>
        </w:rPr>
      </w:pPr>
      <w:r w:rsidRPr="00FF5F4E">
        <w:rPr>
          <w:rFonts w:ascii="Times New Roman" w:hAnsi="Times New Roman" w:cs="Times New Roman"/>
          <w:sz w:val="24"/>
          <w:szCs w:val="24"/>
          <w:lang w:eastAsia="uk-UA"/>
        </w:rPr>
        <w:t>Знадобиться час, щоб ваші смакові рецептори пристосувалися до меншої кількості солі. Але як тільки ви звикнете, ви отримуватимете більше задоволення від їжі, звертатимете увагу на ширший діапазон смаків. Та головне — отримаєте багато переваг на користь свого здоров’я.</w:t>
      </w:r>
    </w:p>
    <w:p w:rsidR="00A366AE" w:rsidRPr="00FF5F4E" w:rsidRDefault="00A366AE" w:rsidP="00634A2B">
      <w:pPr>
        <w:pStyle w:val="a3"/>
        <w:ind w:firstLine="851"/>
        <w:jc w:val="both"/>
        <w:rPr>
          <w:rFonts w:ascii="Times New Roman" w:hAnsi="Times New Roman" w:cs="Times New Roman"/>
          <w:sz w:val="24"/>
          <w:szCs w:val="24"/>
          <w:lang w:eastAsia="uk-UA"/>
        </w:rPr>
      </w:pPr>
    </w:p>
    <w:p w:rsidR="00A366AE" w:rsidRPr="00FF5F4E" w:rsidRDefault="00A366AE" w:rsidP="00634A2B">
      <w:pPr>
        <w:pStyle w:val="a3"/>
        <w:ind w:firstLine="851"/>
        <w:jc w:val="both"/>
        <w:rPr>
          <w:rFonts w:ascii="Times New Roman" w:hAnsi="Times New Roman" w:cs="Times New Roman"/>
          <w:sz w:val="24"/>
          <w:szCs w:val="24"/>
          <w:lang w:eastAsia="uk-UA"/>
        </w:rPr>
      </w:pPr>
    </w:p>
    <w:tbl>
      <w:tblPr>
        <w:tblStyle w:val="a6"/>
        <w:tblW w:w="0" w:type="auto"/>
        <w:tblInd w:w="3823" w:type="dxa"/>
        <w:tblLook w:val="04A0"/>
      </w:tblPr>
      <w:tblGrid>
        <w:gridCol w:w="5806"/>
      </w:tblGrid>
      <w:tr w:rsidR="00A366AE" w:rsidRPr="00FF5F4E" w:rsidTr="00A366AE">
        <w:tc>
          <w:tcPr>
            <w:tcW w:w="5806" w:type="dxa"/>
            <w:tcBorders>
              <w:top w:val="nil"/>
              <w:left w:val="nil"/>
              <w:bottom w:val="nil"/>
              <w:right w:val="nil"/>
            </w:tcBorders>
          </w:tcPr>
          <w:p w:rsidR="00A366AE" w:rsidRPr="00FF5F4E" w:rsidRDefault="00FF5F4E" w:rsidP="00A366AE">
            <w:pPr>
              <w:rPr>
                <w:rFonts w:ascii="Times New Roman" w:eastAsia="Times New Roman" w:hAnsi="Times New Roman" w:cs="Times New Roman"/>
                <w:i/>
                <w:color w:val="0D1216"/>
                <w:sz w:val="24"/>
                <w:szCs w:val="24"/>
                <w:lang w:eastAsia="uk-UA"/>
              </w:rPr>
            </w:pPr>
            <w:r w:rsidRPr="00FF5F4E">
              <w:rPr>
                <w:rFonts w:ascii="Times New Roman" w:eastAsia="Times New Roman" w:hAnsi="Times New Roman" w:cs="Times New Roman"/>
                <w:i/>
                <w:color w:val="0D1216"/>
                <w:sz w:val="24"/>
                <w:szCs w:val="24"/>
                <w:lang w:eastAsia="uk-UA"/>
              </w:rPr>
              <w:t>У</w:t>
            </w:r>
            <w:r w:rsidR="00A366AE" w:rsidRPr="00FF5F4E">
              <w:rPr>
                <w:rFonts w:ascii="Times New Roman" w:eastAsia="Times New Roman" w:hAnsi="Times New Roman" w:cs="Times New Roman"/>
                <w:i/>
                <w:color w:val="0D1216"/>
                <w:sz w:val="24"/>
                <w:szCs w:val="24"/>
                <w:lang w:eastAsia="uk-UA"/>
              </w:rPr>
              <w:t>правління безпечності харчових продуктів  та ветеринарної медицини,</w:t>
            </w:r>
            <w:r w:rsidRPr="00FF5F4E">
              <w:rPr>
                <w:rFonts w:ascii="Times New Roman" w:eastAsia="Times New Roman" w:hAnsi="Times New Roman" w:cs="Times New Roman"/>
                <w:i/>
                <w:color w:val="0D1216"/>
                <w:sz w:val="24"/>
                <w:szCs w:val="24"/>
                <w:lang w:eastAsia="uk-UA"/>
              </w:rPr>
              <w:t xml:space="preserve"> </w:t>
            </w:r>
            <w:r w:rsidR="00A366AE" w:rsidRPr="00FF5F4E">
              <w:rPr>
                <w:rFonts w:ascii="Times New Roman" w:eastAsia="Times New Roman" w:hAnsi="Times New Roman" w:cs="Times New Roman"/>
                <w:i/>
                <w:color w:val="0D1216"/>
                <w:sz w:val="24"/>
                <w:szCs w:val="24"/>
                <w:lang w:eastAsia="uk-UA"/>
              </w:rPr>
              <w:t>державного нагляду за дотриманням</w:t>
            </w:r>
            <w:r w:rsidRPr="00FF5F4E">
              <w:rPr>
                <w:rFonts w:ascii="Times New Roman" w:eastAsia="Times New Roman" w:hAnsi="Times New Roman" w:cs="Times New Roman"/>
                <w:i/>
                <w:color w:val="0D1216"/>
                <w:sz w:val="24"/>
                <w:szCs w:val="24"/>
                <w:lang w:eastAsia="uk-UA"/>
              </w:rPr>
              <w:t xml:space="preserve"> </w:t>
            </w:r>
            <w:r w:rsidR="00A366AE" w:rsidRPr="00FF5F4E">
              <w:rPr>
                <w:rFonts w:ascii="Times New Roman" w:eastAsia="Times New Roman" w:hAnsi="Times New Roman" w:cs="Times New Roman"/>
                <w:i/>
                <w:color w:val="0D1216"/>
                <w:sz w:val="24"/>
                <w:szCs w:val="24"/>
                <w:lang w:eastAsia="uk-UA"/>
              </w:rPr>
              <w:t xml:space="preserve">санітарного             </w:t>
            </w:r>
            <w:r w:rsidRPr="00FF5F4E">
              <w:rPr>
                <w:rFonts w:ascii="Times New Roman" w:eastAsia="Times New Roman" w:hAnsi="Times New Roman" w:cs="Times New Roman"/>
                <w:i/>
                <w:color w:val="0D1216"/>
                <w:sz w:val="24"/>
                <w:szCs w:val="24"/>
                <w:lang w:eastAsia="uk-UA"/>
              </w:rPr>
              <w:t xml:space="preserve">               </w:t>
            </w:r>
            <w:r>
              <w:rPr>
                <w:rFonts w:ascii="Times New Roman" w:eastAsia="Times New Roman" w:hAnsi="Times New Roman" w:cs="Times New Roman"/>
                <w:i/>
                <w:color w:val="0D1216"/>
                <w:sz w:val="24"/>
                <w:szCs w:val="24"/>
                <w:lang w:eastAsia="uk-UA"/>
              </w:rPr>
              <w:t xml:space="preserve">  </w:t>
            </w:r>
            <w:r w:rsidR="00A366AE" w:rsidRPr="00FF5F4E">
              <w:rPr>
                <w:rFonts w:ascii="Times New Roman" w:eastAsia="Times New Roman" w:hAnsi="Times New Roman" w:cs="Times New Roman"/>
                <w:i/>
                <w:color w:val="0D1216"/>
                <w:sz w:val="24"/>
                <w:szCs w:val="24"/>
                <w:lang w:eastAsia="uk-UA"/>
              </w:rPr>
              <w:t>законодавства Білоцерківського</w:t>
            </w:r>
            <w:r w:rsidRPr="00FF5F4E">
              <w:rPr>
                <w:rFonts w:ascii="Times New Roman" w:eastAsia="Times New Roman" w:hAnsi="Times New Roman" w:cs="Times New Roman"/>
                <w:i/>
                <w:color w:val="0D1216"/>
                <w:sz w:val="24"/>
                <w:szCs w:val="24"/>
                <w:lang w:eastAsia="uk-UA"/>
              </w:rPr>
              <w:t xml:space="preserve"> </w:t>
            </w:r>
            <w:r w:rsidR="00A366AE" w:rsidRPr="00FF5F4E">
              <w:rPr>
                <w:rFonts w:ascii="Times New Roman" w:eastAsia="Times New Roman" w:hAnsi="Times New Roman" w:cs="Times New Roman"/>
                <w:i/>
                <w:color w:val="0D1216"/>
                <w:sz w:val="24"/>
                <w:szCs w:val="24"/>
                <w:lang w:eastAsia="uk-UA"/>
              </w:rPr>
              <w:t>району</w:t>
            </w:r>
          </w:p>
          <w:p w:rsidR="00A366AE" w:rsidRPr="00FF5F4E" w:rsidRDefault="00A366AE" w:rsidP="00A366AE">
            <w:pPr>
              <w:rPr>
                <w:rFonts w:ascii="Times New Roman" w:eastAsia="Times New Roman" w:hAnsi="Times New Roman" w:cs="Times New Roman"/>
                <w:i/>
                <w:color w:val="0D1216"/>
                <w:sz w:val="24"/>
                <w:szCs w:val="24"/>
                <w:lang w:eastAsia="uk-UA"/>
              </w:rPr>
            </w:pPr>
            <w:r w:rsidRPr="00FF5F4E">
              <w:rPr>
                <w:rFonts w:ascii="Times New Roman" w:eastAsia="Times New Roman" w:hAnsi="Times New Roman" w:cs="Times New Roman"/>
                <w:i/>
                <w:color w:val="0D1216"/>
                <w:sz w:val="24"/>
                <w:szCs w:val="24"/>
                <w:lang w:eastAsia="uk-UA"/>
              </w:rPr>
              <w:t>Головного управління</w:t>
            </w:r>
            <w:r w:rsidR="00FF5F4E">
              <w:rPr>
                <w:rFonts w:ascii="Times New Roman" w:eastAsia="Times New Roman" w:hAnsi="Times New Roman" w:cs="Times New Roman"/>
                <w:i/>
                <w:color w:val="0D1216"/>
                <w:sz w:val="24"/>
                <w:szCs w:val="24"/>
                <w:lang w:eastAsia="uk-UA"/>
              </w:rPr>
              <w:t xml:space="preserve"> </w:t>
            </w:r>
            <w:r w:rsidRPr="00FF5F4E">
              <w:rPr>
                <w:rFonts w:ascii="Times New Roman" w:eastAsia="Times New Roman" w:hAnsi="Times New Roman" w:cs="Times New Roman"/>
                <w:i/>
                <w:color w:val="0D1216"/>
                <w:sz w:val="24"/>
                <w:szCs w:val="24"/>
                <w:lang w:eastAsia="uk-UA"/>
              </w:rPr>
              <w:t>Держпродспоживслужби</w:t>
            </w:r>
          </w:p>
          <w:p w:rsidR="00A366AE" w:rsidRPr="00FF5F4E" w:rsidRDefault="00A366AE" w:rsidP="00A366AE">
            <w:pPr>
              <w:rPr>
                <w:rFonts w:ascii="Times New Roman" w:hAnsi="Times New Roman" w:cs="Times New Roman"/>
                <w:i/>
                <w:sz w:val="24"/>
                <w:szCs w:val="24"/>
              </w:rPr>
            </w:pPr>
            <w:r w:rsidRPr="00FF5F4E">
              <w:rPr>
                <w:rFonts w:ascii="Times New Roman" w:eastAsia="Times New Roman" w:hAnsi="Times New Roman" w:cs="Times New Roman"/>
                <w:i/>
                <w:color w:val="0D1216"/>
                <w:sz w:val="24"/>
                <w:szCs w:val="24"/>
                <w:lang w:eastAsia="uk-UA"/>
              </w:rPr>
              <w:t>в Київській області</w:t>
            </w:r>
          </w:p>
          <w:p w:rsidR="00A366AE" w:rsidRPr="00FF5F4E" w:rsidRDefault="00A366AE" w:rsidP="00634A2B">
            <w:pPr>
              <w:pStyle w:val="a3"/>
              <w:jc w:val="both"/>
              <w:rPr>
                <w:rFonts w:ascii="Times New Roman" w:hAnsi="Times New Roman" w:cs="Times New Roman"/>
                <w:i/>
                <w:sz w:val="24"/>
                <w:szCs w:val="24"/>
                <w:lang w:eastAsia="uk-UA"/>
              </w:rPr>
            </w:pPr>
          </w:p>
        </w:tc>
      </w:tr>
    </w:tbl>
    <w:p w:rsidR="004E0CAB" w:rsidRPr="00634A2B" w:rsidRDefault="004E0CAB" w:rsidP="006B43EE">
      <w:pPr>
        <w:pStyle w:val="a3"/>
        <w:ind w:firstLine="851"/>
        <w:jc w:val="both"/>
        <w:rPr>
          <w:rFonts w:ascii="Times New Roman" w:hAnsi="Times New Roman" w:cs="Times New Roman"/>
          <w:sz w:val="24"/>
          <w:szCs w:val="24"/>
        </w:rPr>
      </w:pPr>
      <w:bookmarkStart w:id="1" w:name="_GoBack"/>
      <w:bookmarkEnd w:id="1"/>
    </w:p>
    <w:sectPr w:rsidR="004E0CAB" w:rsidRPr="00634A2B" w:rsidSect="00A366AE">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A210D2"/>
    <w:rsid w:val="0002323A"/>
    <w:rsid w:val="00276255"/>
    <w:rsid w:val="00353D5E"/>
    <w:rsid w:val="00436543"/>
    <w:rsid w:val="004A3E3A"/>
    <w:rsid w:val="004E0CAB"/>
    <w:rsid w:val="00634A2B"/>
    <w:rsid w:val="00642905"/>
    <w:rsid w:val="006B43EE"/>
    <w:rsid w:val="006B6E99"/>
    <w:rsid w:val="008C0E47"/>
    <w:rsid w:val="00997547"/>
    <w:rsid w:val="00A210D2"/>
    <w:rsid w:val="00A366AE"/>
    <w:rsid w:val="00BC3883"/>
    <w:rsid w:val="00BF69B1"/>
    <w:rsid w:val="00C445CD"/>
    <w:rsid w:val="00C8780F"/>
    <w:rsid w:val="00EE319A"/>
    <w:rsid w:val="00FF5F4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0CA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34A2B"/>
    <w:pPr>
      <w:spacing w:after="0" w:line="240" w:lineRule="auto"/>
    </w:pPr>
  </w:style>
  <w:style w:type="paragraph" w:styleId="a4">
    <w:name w:val="Balloon Text"/>
    <w:basedOn w:val="a"/>
    <w:link w:val="a5"/>
    <w:uiPriority w:val="99"/>
    <w:semiHidden/>
    <w:unhideWhenUsed/>
    <w:rsid w:val="0002323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2323A"/>
    <w:rPr>
      <w:rFonts w:ascii="Tahoma" w:hAnsi="Tahoma" w:cs="Tahoma"/>
      <w:sz w:val="16"/>
      <w:szCs w:val="16"/>
    </w:rPr>
  </w:style>
  <w:style w:type="table" w:styleId="a6">
    <w:name w:val="Table Grid"/>
    <w:basedOn w:val="a1"/>
    <w:uiPriority w:val="59"/>
    <w:rsid w:val="00A366A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4916154">
      <w:bodyDiv w:val="1"/>
      <w:marLeft w:val="0"/>
      <w:marRight w:val="0"/>
      <w:marTop w:val="0"/>
      <w:marBottom w:val="0"/>
      <w:divBdr>
        <w:top w:val="none" w:sz="0" w:space="0" w:color="auto"/>
        <w:left w:val="none" w:sz="0" w:space="0" w:color="auto"/>
        <w:bottom w:val="none" w:sz="0" w:space="0" w:color="auto"/>
        <w:right w:val="none" w:sz="0" w:space="0" w:color="auto"/>
      </w:divBdr>
      <w:divsChild>
        <w:div w:id="489952434">
          <w:marLeft w:val="0"/>
          <w:marRight w:val="0"/>
          <w:marTop w:val="0"/>
          <w:marBottom w:val="0"/>
          <w:divBdr>
            <w:top w:val="none" w:sz="0" w:space="0" w:color="auto"/>
            <w:left w:val="none" w:sz="0" w:space="0" w:color="auto"/>
            <w:bottom w:val="none" w:sz="0" w:space="0" w:color="auto"/>
            <w:right w:val="none" w:sz="0" w:space="0" w:color="auto"/>
          </w:divBdr>
        </w:div>
        <w:div w:id="1947540988">
          <w:marLeft w:val="0"/>
          <w:marRight w:val="0"/>
          <w:marTop w:val="0"/>
          <w:marBottom w:val="0"/>
          <w:divBdr>
            <w:top w:val="none" w:sz="0" w:space="0" w:color="auto"/>
            <w:left w:val="none" w:sz="0" w:space="0" w:color="auto"/>
            <w:bottom w:val="none" w:sz="0" w:space="0" w:color="auto"/>
            <w:right w:val="none" w:sz="0" w:space="0" w:color="auto"/>
          </w:divBdr>
        </w:div>
        <w:div w:id="1251431123">
          <w:marLeft w:val="0"/>
          <w:marRight w:val="0"/>
          <w:marTop w:val="0"/>
          <w:marBottom w:val="0"/>
          <w:divBdr>
            <w:top w:val="none" w:sz="0" w:space="0" w:color="auto"/>
            <w:left w:val="none" w:sz="0" w:space="0" w:color="auto"/>
            <w:bottom w:val="none" w:sz="0" w:space="0" w:color="auto"/>
            <w:right w:val="none" w:sz="0" w:space="0" w:color="auto"/>
          </w:divBdr>
        </w:div>
      </w:divsChild>
    </w:div>
    <w:div w:id="520047097">
      <w:bodyDiv w:val="1"/>
      <w:marLeft w:val="0"/>
      <w:marRight w:val="0"/>
      <w:marTop w:val="0"/>
      <w:marBottom w:val="0"/>
      <w:divBdr>
        <w:top w:val="none" w:sz="0" w:space="0" w:color="auto"/>
        <w:left w:val="none" w:sz="0" w:space="0" w:color="auto"/>
        <w:bottom w:val="none" w:sz="0" w:space="0" w:color="auto"/>
        <w:right w:val="none" w:sz="0" w:space="0" w:color="auto"/>
      </w:divBdr>
      <w:divsChild>
        <w:div w:id="1742556979">
          <w:marLeft w:val="0"/>
          <w:marRight w:val="0"/>
          <w:marTop w:val="0"/>
          <w:marBottom w:val="0"/>
          <w:divBdr>
            <w:top w:val="none" w:sz="0" w:space="0" w:color="auto"/>
            <w:left w:val="none" w:sz="0" w:space="0" w:color="auto"/>
            <w:bottom w:val="none" w:sz="0" w:space="0" w:color="auto"/>
            <w:right w:val="none" w:sz="0" w:space="0" w:color="auto"/>
          </w:divBdr>
        </w:div>
        <w:div w:id="4285248">
          <w:marLeft w:val="0"/>
          <w:marRight w:val="0"/>
          <w:marTop w:val="0"/>
          <w:marBottom w:val="0"/>
          <w:divBdr>
            <w:top w:val="none" w:sz="0" w:space="0" w:color="auto"/>
            <w:left w:val="none" w:sz="0" w:space="0" w:color="auto"/>
            <w:bottom w:val="none" w:sz="0" w:space="0" w:color="auto"/>
            <w:right w:val="none" w:sz="0" w:space="0" w:color="auto"/>
          </w:divBdr>
        </w:div>
        <w:div w:id="806749805">
          <w:marLeft w:val="0"/>
          <w:marRight w:val="0"/>
          <w:marTop w:val="0"/>
          <w:marBottom w:val="0"/>
          <w:divBdr>
            <w:top w:val="none" w:sz="0" w:space="0" w:color="auto"/>
            <w:left w:val="none" w:sz="0" w:space="0" w:color="auto"/>
            <w:bottom w:val="none" w:sz="0" w:space="0" w:color="auto"/>
            <w:right w:val="none" w:sz="0" w:space="0" w:color="auto"/>
          </w:divBdr>
        </w:div>
        <w:div w:id="503514406">
          <w:marLeft w:val="0"/>
          <w:marRight w:val="0"/>
          <w:marTop w:val="0"/>
          <w:marBottom w:val="0"/>
          <w:divBdr>
            <w:top w:val="none" w:sz="0" w:space="0" w:color="auto"/>
            <w:left w:val="none" w:sz="0" w:space="0" w:color="auto"/>
            <w:bottom w:val="none" w:sz="0" w:space="0" w:color="auto"/>
            <w:right w:val="none" w:sz="0" w:space="0" w:color="auto"/>
          </w:divBdr>
        </w:div>
        <w:div w:id="137263655">
          <w:marLeft w:val="0"/>
          <w:marRight w:val="0"/>
          <w:marTop w:val="0"/>
          <w:marBottom w:val="0"/>
          <w:divBdr>
            <w:top w:val="none" w:sz="0" w:space="0" w:color="auto"/>
            <w:left w:val="none" w:sz="0" w:space="0" w:color="auto"/>
            <w:bottom w:val="none" w:sz="0" w:space="0" w:color="auto"/>
            <w:right w:val="none" w:sz="0" w:space="0" w:color="auto"/>
          </w:divBdr>
        </w:div>
        <w:div w:id="1375882170">
          <w:marLeft w:val="0"/>
          <w:marRight w:val="0"/>
          <w:marTop w:val="0"/>
          <w:marBottom w:val="0"/>
          <w:divBdr>
            <w:top w:val="none" w:sz="0" w:space="0" w:color="auto"/>
            <w:left w:val="none" w:sz="0" w:space="0" w:color="auto"/>
            <w:bottom w:val="none" w:sz="0" w:space="0" w:color="auto"/>
            <w:right w:val="none" w:sz="0" w:space="0" w:color="auto"/>
          </w:divBdr>
        </w:div>
        <w:div w:id="1151403473">
          <w:marLeft w:val="0"/>
          <w:marRight w:val="0"/>
          <w:marTop w:val="0"/>
          <w:marBottom w:val="0"/>
          <w:divBdr>
            <w:top w:val="none" w:sz="0" w:space="0" w:color="auto"/>
            <w:left w:val="none" w:sz="0" w:space="0" w:color="auto"/>
            <w:bottom w:val="none" w:sz="0" w:space="0" w:color="auto"/>
            <w:right w:val="none" w:sz="0" w:space="0" w:color="auto"/>
          </w:divBdr>
        </w:div>
        <w:div w:id="802192407">
          <w:marLeft w:val="0"/>
          <w:marRight w:val="0"/>
          <w:marTop w:val="0"/>
          <w:marBottom w:val="0"/>
          <w:divBdr>
            <w:top w:val="none" w:sz="0" w:space="0" w:color="auto"/>
            <w:left w:val="none" w:sz="0" w:space="0" w:color="auto"/>
            <w:bottom w:val="none" w:sz="0" w:space="0" w:color="auto"/>
            <w:right w:val="none" w:sz="0" w:space="0" w:color="auto"/>
          </w:divBdr>
        </w:div>
      </w:divsChild>
    </w:div>
    <w:div w:id="636373711">
      <w:bodyDiv w:val="1"/>
      <w:marLeft w:val="0"/>
      <w:marRight w:val="0"/>
      <w:marTop w:val="0"/>
      <w:marBottom w:val="0"/>
      <w:divBdr>
        <w:top w:val="none" w:sz="0" w:space="0" w:color="auto"/>
        <w:left w:val="none" w:sz="0" w:space="0" w:color="auto"/>
        <w:bottom w:val="none" w:sz="0" w:space="0" w:color="auto"/>
        <w:right w:val="none" w:sz="0" w:space="0" w:color="auto"/>
      </w:divBdr>
      <w:divsChild>
        <w:div w:id="189490456">
          <w:marLeft w:val="0"/>
          <w:marRight w:val="0"/>
          <w:marTop w:val="0"/>
          <w:marBottom w:val="0"/>
          <w:divBdr>
            <w:top w:val="none" w:sz="0" w:space="0" w:color="auto"/>
            <w:left w:val="none" w:sz="0" w:space="0" w:color="auto"/>
            <w:bottom w:val="none" w:sz="0" w:space="0" w:color="auto"/>
            <w:right w:val="none" w:sz="0" w:space="0" w:color="auto"/>
          </w:divBdr>
          <w:divsChild>
            <w:div w:id="1553036436">
              <w:marLeft w:val="0"/>
              <w:marRight w:val="0"/>
              <w:marTop w:val="0"/>
              <w:marBottom w:val="0"/>
              <w:divBdr>
                <w:top w:val="none" w:sz="0" w:space="0" w:color="auto"/>
                <w:left w:val="none" w:sz="0" w:space="0" w:color="auto"/>
                <w:bottom w:val="none" w:sz="0" w:space="0" w:color="auto"/>
                <w:right w:val="none" w:sz="0" w:space="0" w:color="auto"/>
              </w:divBdr>
            </w:div>
          </w:divsChild>
        </w:div>
        <w:div w:id="1600135448">
          <w:marLeft w:val="0"/>
          <w:marRight w:val="0"/>
          <w:marTop w:val="120"/>
          <w:marBottom w:val="0"/>
          <w:divBdr>
            <w:top w:val="none" w:sz="0" w:space="0" w:color="auto"/>
            <w:left w:val="none" w:sz="0" w:space="0" w:color="auto"/>
            <w:bottom w:val="none" w:sz="0" w:space="0" w:color="auto"/>
            <w:right w:val="none" w:sz="0" w:space="0" w:color="auto"/>
          </w:divBdr>
          <w:divsChild>
            <w:div w:id="1707945666">
              <w:marLeft w:val="0"/>
              <w:marRight w:val="0"/>
              <w:marTop w:val="0"/>
              <w:marBottom w:val="0"/>
              <w:divBdr>
                <w:top w:val="none" w:sz="0" w:space="0" w:color="auto"/>
                <w:left w:val="none" w:sz="0" w:space="0" w:color="auto"/>
                <w:bottom w:val="none" w:sz="0" w:space="0" w:color="auto"/>
                <w:right w:val="none" w:sz="0" w:space="0" w:color="auto"/>
              </w:divBdr>
            </w:div>
            <w:div w:id="129972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931741">
      <w:bodyDiv w:val="1"/>
      <w:marLeft w:val="0"/>
      <w:marRight w:val="0"/>
      <w:marTop w:val="0"/>
      <w:marBottom w:val="0"/>
      <w:divBdr>
        <w:top w:val="none" w:sz="0" w:space="0" w:color="auto"/>
        <w:left w:val="none" w:sz="0" w:space="0" w:color="auto"/>
        <w:bottom w:val="none" w:sz="0" w:space="0" w:color="auto"/>
        <w:right w:val="none" w:sz="0" w:space="0" w:color="auto"/>
      </w:divBdr>
      <w:divsChild>
        <w:div w:id="1094976064">
          <w:marLeft w:val="0"/>
          <w:marRight w:val="0"/>
          <w:marTop w:val="0"/>
          <w:marBottom w:val="0"/>
          <w:divBdr>
            <w:top w:val="none" w:sz="0" w:space="0" w:color="auto"/>
            <w:left w:val="none" w:sz="0" w:space="0" w:color="auto"/>
            <w:bottom w:val="none" w:sz="0" w:space="0" w:color="auto"/>
            <w:right w:val="none" w:sz="0" w:space="0" w:color="auto"/>
          </w:divBdr>
        </w:div>
        <w:div w:id="13369592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3435</Words>
  <Characters>1959</Characters>
  <Application>Microsoft Office Word</Application>
  <DocSecurity>0</DocSecurity>
  <Lines>16</Lines>
  <Paragraphs>10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Grizli777</Company>
  <LinksUpToDate>false</LinksUpToDate>
  <CharactersWithSpaces>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2</cp:revision>
  <dcterms:created xsi:type="dcterms:W3CDTF">2025-01-16T12:30:00Z</dcterms:created>
  <dcterms:modified xsi:type="dcterms:W3CDTF">2025-01-16T12:30:00Z</dcterms:modified>
</cp:coreProperties>
</file>