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76" w:rsidRDefault="00C913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Матеріали виступу соціального педагога на загальношкільних батьківських зборах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Тарасівської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філії ОЗЗСО «Узинський ліцей «Успіх»</w:t>
      </w:r>
      <w:bookmarkStart w:id="0" w:name="_GoBack"/>
      <w:bookmarkEnd w:id="0"/>
    </w:p>
    <w:p w:rsidR="005125CE" w:rsidRDefault="00C913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(від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bully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хуліган, задирака, грубіян,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bully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- задиратися, знущатися) – тривалий процес свідомого жорстокого ставлення, агресивної поведінки з метою заподіяти шкоду, викликати страх, тривогу або ж створити негативне середовище для людини. 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Визначають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саме, як тривалий процес свідомого жорсто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ставлення, фізичного і (або) психічного, з боку одного або групи дітей до іншої дитини (іншим дітям). Найчастіше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відбувається в таких місцях, де контроль з боку дорослих менший або взагалі його немає. Це може бути шкільний двір, сходи, коридори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вбиральні, роздягальні, спортивні майданчики. У деяких випадках дитина може піддаватися знущанням і поза територією школи, кривдники можуть перестріти її на шляху до дому. Навіть удома жертву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можуть продовжувати цькувати, надсилаючи образливі пов</w:t>
      </w:r>
      <w:r>
        <w:rPr>
          <w:rFonts w:ascii="Times New Roman" w:hAnsi="Times New Roman" w:cs="Times New Roman"/>
          <w:color w:val="000000"/>
          <w:sz w:val="28"/>
          <w:szCs w:val="28"/>
        </w:rPr>
        <w:t>ідомлення на телефон або через соціальні мережі.</w:t>
      </w:r>
    </w:p>
    <w:p w:rsidR="005125CE" w:rsidRDefault="00C91376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Україні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різних досліджень, майже кожен третій учень в Україні так чи інакше зазнавав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школі, потерпав від принижень і глузувань: 10% - регулярно(раз на тиждень і частіше); 55% -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астково піддаються знущанню з боку однокласників; 26% - батьків вважають своїх дітей жертвами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5CE" w:rsidRDefault="00C913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 та види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булінгу</w:t>
      </w:r>
      <w:proofErr w:type="spellEnd"/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Людину, яку вибрали жертвою і яка не може постояти за себе, намагаються принизити, залякати, ізолювати від інших різними способами.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Найпоширенішими формами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словесні образи, глузування, обзивання , погрози;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образливі жести або дії;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залякування за допомогою слів, загрозливих інтонацій, щоб змусити жертву щось зробити чи не зробити;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ігнорування, відмова від спілкування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виключення з гри, бойкот;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вимагання грошей, їжі, речей, умисного пошкодження особистого майна жертви;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фізичне насилля ( удари, щипки, штовхання, підніжки, викручування рук, будь-які інші дії, які заподіють біль і навіть тілесні ушкодження);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приниже</w:t>
      </w:r>
      <w:r>
        <w:rPr>
          <w:rFonts w:ascii="Times New Roman" w:hAnsi="Times New Roman" w:cs="Times New Roman"/>
          <w:color w:val="000000"/>
          <w:sz w:val="28"/>
          <w:szCs w:val="28"/>
        </w:rPr>
        <w:t>ння за допомогою мобільних телефонів та Інтернету, поширення чуток і пліток.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можна об’єднати у групи вербального, фізичного, емоційного 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кібербулінг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знущання, які часто поєднуються для більш сильного впливу.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70% знущань відбуваються словесно: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принизливі обзивання, глузування, жорстка критика, висміювання та ін.. На жаль, кривдник часто залишається непоміченим і непокараним, однак образи безслідно не зникають для об’єкта приниження.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Фізичне насильство найбільш помітне, однак становить менше 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тини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(нанесення ударів, штовхання, підніжки пошкодження або крадіжка особистих речей жертви та ін.)</w:t>
      </w:r>
    </w:p>
    <w:p w:rsidR="005125CE" w:rsidRDefault="00C91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Нині набирає обертів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кібербулінг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Це приниження за допомогою мобільних телефонів, Інтернету. Діти реєструються в соціальних мережах, створю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ють сайти, де можуть вільно спілкуватися, ображаючи інших, поширювати плітки, особисті фотографії або зроблені в роздягальнях чи вбиральнях. </w:t>
      </w:r>
    </w:p>
    <w:p w:rsidR="005125CE" w:rsidRDefault="00C913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ОСНОВНІ МЕХАНІЗМИ РОЗВИТКУ БУЛІНГУ:</w:t>
      </w:r>
    </w:p>
    <w:p w:rsidR="005125CE" w:rsidRDefault="00C9137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страх </w:t>
      </w:r>
    </w:p>
    <w:p w:rsidR="005125CE" w:rsidRDefault="00C9137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заздрощі та конкуренція </w:t>
      </w:r>
    </w:p>
    <w:p w:rsidR="005125CE" w:rsidRDefault="00C9137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бажання підпорядковувати власній волі </w:t>
      </w:r>
    </w:p>
    <w:p w:rsidR="005125CE" w:rsidRDefault="00C9137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бажання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витіснити когось із групи </w:t>
      </w:r>
    </w:p>
    <w:p w:rsidR="005125CE" w:rsidRDefault="00C9137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бажання принизити іншого </w:t>
      </w:r>
    </w:p>
    <w:p w:rsidR="005125CE" w:rsidRDefault="00C91376">
      <w:pPr>
        <w:shd w:val="clear" w:color="auto" w:fill="FFFFFF"/>
        <w:spacing w:before="313" w:after="157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uk-UA"/>
        </w:rPr>
        <w:t xml:space="preserve">Як зрозуміти, чи є ваша дитина </w:t>
      </w:r>
      <w:proofErr w:type="spellStart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uk-UA"/>
        </w:rPr>
        <w:t>булером</w:t>
      </w:r>
      <w:proofErr w:type="spellEnd"/>
    </w:p>
    <w:p w:rsidR="005125CE" w:rsidRDefault="00C91376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Булерами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 стають ті діти, які ростуть без заборон, не сприймають авторитет батьків. Але разом з тим їх головна проблема – бажання відчути підтримку та повагу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дорослих. Якщо це прагнення не реалізоване, воно породжує агресію, яку треба на комусь зганяти.</w:t>
      </w:r>
    </w:p>
    <w:p w:rsidR="005125CE" w:rsidRDefault="00C91376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Більшість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булерів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 – це діти-нарциси, які не спроможні у момент агресії відчути емоції інших, але хочуть довести свою зверхність. Проаналізуйте поведінку дитини,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 аби виявити ознаки агресії. І запитайте у себе – чи достатньо приділяєте уваги синові, доньці?</w:t>
      </w:r>
    </w:p>
    <w:p w:rsidR="005125CE" w:rsidRDefault="00C91376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uk-UA"/>
        </w:rPr>
        <w:t xml:space="preserve">Ознаки </w:t>
      </w:r>
      <w:proofErr w:type="spellStart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uk-UA"/>
        </w:rPr>
        <w:t>булера</w:t>
      </w:r>
      <w:proofErr w:type="spellEnd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uk-UA"/>
        </w:rPr>
        <w:t>: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lastRenderedPageBreak/>
        <w:t>фізично та соціально більш енергійний за своїх однолітків;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не вміє сприймати відмову;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має середню чи високу самооцінку;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часто проявляє ознаки его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їзму чи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нарцисизму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ймовірно, став жертвою у минулому;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сприймається лідером у колі однолітків;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буває імпульсивним;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його легко вивести з себе;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не вистачає співчуття до інших;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має не надто високий емоційний інтелект;</w:t>
      </w:r>
    </w:p>
    <w:p w:rsidR="005125CE" w:rsidRDefault="00C91376">
      <w:pPr>
        <w:numPr>
          <w:ilvl w:val="0"/>
          <w:numId w:val="3"/>
        </w:numPr>
        <w:shd w:val="clear" w:color="auto" w:fill="FFFFFF"/>
        <w:spacing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полюбляє агресивні спортивні ігри.</w:t>
      </w:r>
    </w:p>
    <w:p w:rsidR="005125CE" w:rsidRDefault="00C91376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Якщо п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одібні риси проявляються та паралельно надходять повідомлення, що у класі знущаються над кимось, є серйозний привід поговорити з вашою дитиною. Звісно, багато з цих характеристик показують типового лідера, але нездорове посилення тої чи іншої ознаки є трив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ожним сигналом.</w:t>
      </w:r>
    </w:p>
    <w:p w:rsidR="005125CE" w:rsidRDefault="00C91376">
      <w:pPr>
        <w:pStyle w:val="3"/>
        <w:shd w:val="clear" w:color="auto" w:fill="FFFFFF"/>
        <w:spacing w:before="313" w:beforeAutospacing="0" w:after="157" w:afterAutospacing="0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Є проблема – є рішення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Якщо батьки визнають, що їх дитина є агресором, то це вже шлях до покращення ситуації. І перше, що вони мають зробити – не бути терпимими до проявів агресії. Поряд з цим можна порекомендувати: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</w:pPr>
      <w:r>
        <w:rPr>
          <w:rStyle w:val="a3"/>
          <w:rFonts w:cs="Arial"/>
          <w:color w:val="000000"/>
          <w:sz w:val="28"/>
          <w:szCs w:val="28"/>
        </w:rPr>
        <w:t xml:space="preserve">Відшукайте заняття, в </w:t>
      </w:r>
      <w:r>
        <w:rPr>
          <w:rStyle w:val="a3"/>
          <w:rFonts w:cs="Arial"/>
          <w:color w:val="000000"/>
          <w:sz w:val="28"/>
          <w:szCs w:val="28"/>
        </w:rPr>
        <w:t>якому дитина зможе виділитись</w:t>
      </w:r>
      <w:r>
        <w:rPr>
          <w:rFonts w:cs="Arial"/>
          <w:color w:val="000000"/>
          <w:sz w:val="28"/>
          <w:szCs w:val="28"/>
        </w:rPr>
        <w:t>. Часто агресивну поведінку провокує незнання способів, як ще можна заявити про себе. Варіанти пошуку талантів: відвідування гуртків, секцій, активна участь у житті класу.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</w:pPr>
      <w:r>
        <w:rPr>
          <w:rStyle w:val="a3"/>
          <w:rFonts w:cs="Arial"/>
          <w:color w:val="000000"/>
          <w:sz w:val="28"/>
          <w:szCs w:val="28"/>
        </w:rPr>
        <w:t>Будьте послідовними у своїх діях та словах</w:t>
      </w:r>
      <w:r>
        <w:rPr>
          <w:rFonts w:cs="Arial"/>
          <w:color w:val="000000"/>
          <w:sz w:val="28"/>
          <w:szCs w:val="28"/>
        </w:rPr>
        <w:t>. Якщо ви пер</w:t>
      </w:r>
      <w:r>
        <w:rPr>
          <w:rFonts w:cs="Arial"/>
          <w:color w:val="000000"/>
          <w:sz w:val="28"/>
          <w:szCs w:val="28"/>
        </w:rPr>
        <w:t>едбачили певне покарання за провинність (наприклад, забрати на тиждень смартфон), то тримайтесь до останнього дня. Звісно, з боку дитини буде протест, але стійте на своєму, бо маєте розуміти, заради чого все це робиться.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</w:pPr>
      <w:r>
        <w:rPr>
          <w:rStyle w:val="a3"/>
          <w:rFonts w:cs="Arial"/>
          <w:color w:val="000000"/>
          <w:sz w:val="28"/>
          <w:szCs w:val="28"/>
        </w:rPr>
        <w:t>Нейтралізуйте речі, які пов'язані з</w:t>
      </w:r>
      <w:r>
        <w:rPr>
          <w:rStyle w:val="a3"/>
          <w:rFonts w:cs="Arial"/>
          <w:color w:val="000000"/>
          <w:sz w:val="28"/>
          <w:szCs w:val="28"/>
        </w:rPr>
        <w:t xml:space="preserve"> насиллям</w:t>
      </w:r>
      <w:r>
        <w:rPr>
          <w:rFonts w:cs="Arial"/>
          <w:color w:val="000000"/>
          <w:sz w:val="28"/>
          <w:szCs w:val="28"/>
        </w:rPr>
        <w:t>. Мова йде про відеоігри, фільми, музику, які провокують агресію в дитині.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</w:pPr>
      <w:r>
        <w:rPr>
          <w:rStyle w:val="a3"/>
          <w:rFonts w:cs="Arial"/>
          <w:color w:val="000000"/>
          <w:sz w:val="28"/>
          <w:szCs w:val="28"/>
        </w:rPr>
        <w:t>Обговорюйте усі шкільні конфлікти</w:t>
      </w:r>
      <w:r>
        <w:rPr>
          <w:rFonts w:cs="Arial"/>
          <w:color w:val="000000"/>
          <w:sz w:val="28"/>
          <w:szCs w:val="28"/>
        </w:rPr>
        <w:t>. Часто це допомагає знайти причину такої поведінки, будьте максимально справедливими та розважливими.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</w:pPr>
      <w:r>
        <w:rPr>
          <w:rStyle w:val="a3"/>
          <w:rFonts w:cs="Arial"/>
          <w:color w:val="000000"/>
          <w:sz w:val="28"/>
          <w:szCs w:val="28"/>
        </w:rPr>
        <w:t>Знайдіть альтернативу</w:t>
      </w:r>
      <w:r>
        <w:rPr>
          <w:rFonts w:cs="Arial"/>
          <w:color w:val="000000"/>
          <w:sz w:val="28"/>
          <w:szCs w:val="28"/>
        </w:rPr>
        <w:t>. Навчіть знахо</w:t>
      </w:r>
      <w:r>
        <w:rPr>
          <w:rFonts w:cs="Arial"/>
          <w:color w:val="000000"/>
          <w:sz w:val="28"/>
          <w:szCs w:val="28"/>
        </w:rPr>
        <w:t xml:space="preserve">дити альтернативні шляхи виходу агресії без шкоди оточуючим. Розкажіть, що у випадку, коли </w:t>
      </w:r>
      <w:proofErr w:type="spellStart"/>
      <w:r>
        <w:rPr>
          <w:rFonts w:cs="Arial"/>
          <w:color w:val="000000"/>
          <w:sz w:val="28"/>
          <w:szCs w:val="28"/>
        </w:rPr>
        <w:t>підлітка</w:t>
      </w:r>
      <w:proofErr w:type="spellEnd"/>
      <w:r>
        <w:rPr>
          <w:rFonts w:cs="Arial"/>
          <w:color w:val="000000"/>
          <w:sz w:val="28"/>
          <w:szCs w:val="28"/>
        </w:rPr>
        <w:t xml:space="preserve"> провокують, важливо продемонструвати можливості уникати провокації.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</w:pPr>
      <w:r>
        <w:rPr>
          <w:rStyle w:val="a3"/>
          <w:rFonts w:cs="Arial"/>
          <w:color w:val="000000"/>
          <w:sz w:val="28"/>
          <w:szCs w:val="28"/>
        </w:rPr>
        <w:t>Навчайте розуміти себе та інших</w:t>
      </w:r>
      <w:r>
        <w:rPr>
          <w:rFonts w:cs="Arial"/>
          <w:color w:val="000000"/>
          <w:sz w:val="28"/>
          <w:szCs w:val="28"/>
        </w:rPr>
        <w:t xml:space="preserve">. І тут важливо бути не голослівним, адже більшість </w:t>
      </w:r>
      <w:r>
        <w:rPr>
          <w:rFonts w:cs="Arial"/>
          <w:color w:val="000000"/>
          <w:sz w:val="28"/>
          <w:szCs w:val="28"/>
        </w:rPr>
        <w:t>звичок дітей породжуються в домашніх стінах. Якщо ви чи хтось з родини нетерпимо ставиться до вад іншого, мало шансів, що у сина чи дочки сформується власна протилежна думка з цього питання. Розкажіть, що всі ми різні та особливі.</w:t>
      </w:r>
    </w:p>
    <w:p w:rsidR="005125CE" w:rsidRDefault="00C91376">
      <w:pPr>
        <w:pStyle w:val="ab"/>
        <w:shd w:val="clear" w:color="auto" w:fill="FFFFFF"/>
        <w:spacing w:beforeAutospacing="0" w:after="125" w:afterAutospacing="0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Не треба очікувати швидки</w:t>
      </w:r>
      <w:r>
        <w:rPr>
          <w:rFonts w:cs="Arial"/>
          <w:color w:val="000000"/>
          <w:sz w:val="28"/>
          <w:szCs w:val="28"/>
        </w:rPr>
        <w:t>х результатів. Дитина зможе змінитися, але це робота не одного дня. Не забувайте, підтримка у цей момент відіграє надзвичайно важливе значення.</w:t>
      </w:r>
    </w:p>
    <w:p w:rsidR="00C91376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</w:t>
      </w:r>
    </w:p>
    <w:p w:rsidR="00C91376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125CE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НАСЛІДКИ ДЛЯ ЖЕРТВИ БУЛІНГУ В ШКОЛІ</w:t>
      </w:r>
    </w:p>
    <w:p w:rsidR="005125CE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/>
          <w:sz w:val="28"/>
          <w:szCs w:val="28"/>
        </w:rPr>
        <w:t xml:space="preserve">Розлади психіки. </w:t>
      </w:r>
      <w:r>
        <w:rPr>
          <w:rFonts w:ascii="Times New Roman" w:eastAsia="+mn-ea" w:hAnsi="Times New Roman"/>
          <w:color w:val="000000"/>
          <w:sz w:val="28"/>
          <w:szCs w:val="28"/>
        </w:rPr>
        <w:t xml:space="preserve">Навіть один випадок </w:t>
      </w:r>
      <w:proofErr w:type="spellStart"/>
      <w:r>
        <w:rPr>
          <w:rFonts w:ascii="Times New Roman" w:eastAsia="+mn-ea" w:hAnsi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+mn-ea" w:hAnsi="Times New Roman"/>
          <w:color w:val="000000"/>
          <w:sz w:val="28"/>
          <w:szCs w:val="28"/>
        </w:rPr>
        <w:t xml:space="preserve"> залишає глибокий емоційний шрам, що вимагає спеціальної роботи психолога.</w:t>
      </w:r>
    </w:p>
    <w:p w:rsidR="005125CE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Труднощі у взаєминах. </w:t>
      </w:r>
      <w:r>
        <w:rPr>
          <w:rFonts w:ascii="Times New Roman" w:hAnsi="Times New Roman"/>
          <w:color w:val="000000"/>
          <w:sz w:val="28"/>
          <w:szCs w:val="28"/>
        </w:rPr>
        <w:t>У більшості випадків залишаються самотніми на все життя. Більше спілкуються в соціальних мережах, ніж в реальному світі.</w:t>
      </w:r>
    </w:p>
    <w:p w:rsidR="005125CE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Хвороби. </w:t>
      </w:r>
      <w:r>
        <w:rPr>
          <w:rFonts w:ascii="Times New Roman" w:hAnsi="Times New Roman"/>
          <w:color w:val="000000"/>
          <w:sz w:val="28"/>
          <w:szCs w:val="28"/>
        </w:rPr>
        <w:t xml:space="preserve">Близьким результатом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булі</w:t>
      </w:r>
      <w:r>
        <w:rPr>
          <w:rFonts w:ascii="Times New Roman" w:hAnsi="Times New Roman"/>
          <w:color w:val="000000"/>
          <w:sz w:val="28"/>
          <w:szCs w:val="28"/>
        </w:rPr>
        <w:t>нгу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дуже часто бувають фізичні нездужання. Можливі розлади сну і переростання травми в психосоматику. </w:t>
      </w:r>
    </w:p>
    <w:p w:rsidR="005125CE" w:rsidRDefault="00C91376">
      <w:pPr>
        <w:pStyle w:val="aa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Девіантну поведінку</w:t>
      </w:r>
      <w:r>
        <w:rPr>
          <w:rFonts w:eastAsiaTheme="minorHAnsi"/>
          <w:color w:val="000000"/>
          <w:sz w:val="28"/>
          <w:szCs w:val="28"/>
        </w:rPr>
        <w:t xml:space="preserve"> – схильність до правопорушень, </w:t>
      </w:r>
      <w:proofErr w:type="spellStart"/>
      <w:r>
        <w:rPr>
          <w:rFonts w:eastAsiaTheme="minorHAnsi"/>
          <w:color w:val="000000"/>
          <w:sz w:val="28"/>
          <w:szCs w:val="28"/>
        </w:rPr>
        <w:t>суїцидальні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наміри, формування алкогольної, тютюнової чи наркотичної залежності.</w:t>
      </w:r>
    </w:p>
    <w:p w:rsidR="005125CE" w:rsidRDefault="00C91376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булінг</w:t>
      </w:r>
      <w:proofErr w:type="spellEnd"/>
    </w:p>
    <w:p w:rsidR="005125CE" w:rsidRDefault="00C91376">
      <w:pPr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 січня 2019 року в Україні набув чинності закон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(цькуванню)» Тепер у законі «Про освіту» є визначення поняття «боулінг» стаття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173 пункт 4 ) Згідно його, під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булінгом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треба розуміти «дії учасників освітнього процесу, які полягають в психологічному, фізичному, економічному, сексуальному насильстві в тому числі із застосуванням засобів електронної комунікації, що здійснюється щодо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алолітньої або неповнолітньої  особи, або такою особою щодо інших учасників освітнього процесу, в результаті чого могла бути чи була завдана шкода психічному або фізичному здоров’ю потерпілого».</w:t>
      </w:r>
    </w:p>
    <w:p w:rsidR="005125CE" w:rsidRDefault="00C91376">
      <w:pPr>
        <w:pStyle w:val="ab"/>
        <w:shd w:val="clear" w:color="auto" w:fill="FFFFFF"/>
        <w:spacing w:beforeAutospacing="0" w:after="0" w:afterAutospacing="0" w:line="250" w:lineRule="atLeast"/>
        <w:jc w:val="center"/>
        <w:textAlignment w:val="baseline"/>
      </w:pPr>
      <w:r>
        <w:rPr>
          <w:rStyle w:val="a3"/>
          <w:color w:val="000000"/>
          <w:sz w:val="28"/>
          <w:szCs w:val="28"/>
        </w:rPr>
        <w:t>Новоприйнятий Закон передбачає низку штрафів за цькування.</w:t>
      </w:r>
    </w:p>
    <w:p w:rsidR="005125CE" w:rsidRDefault="00C91376">
      <w:pPr>
        <w:pStyle w:val="ab"/>
        <w:shd w:val="clear" w:color="auto" w:fill="FFFFFF"/>
        <w:spacing w:beforeAutospacing="0" w:after="0" w:afterAutospacing="0" w:line="250" w:lineRule="atLeast"/>
        <w:jc w:val="center"/>
        <w:textAlignment w:val="baseline"/>
      </w:pPr>
      <w:r>
        <w:rPr>
          <w:rStyle w:val="a3"/>
          <w:color w:val="000000"/>
          <w:sz w:val="28"/>
          <w:szCs w:val="28"/>
        </w:rPr>
        <w:t>Як</w:t>
      </w:r>
      <w:r>
        <w:rPr>
          <w:rStyle w:val="a3"/>
          <w:color w:val="000000"/>
          <w:sz w:val="28"/>
          <w:szCs w:val="28"/>
        </w:rPr>
        <w:t xml:space="preserve">що </w:t>
      </w:r>
      <w:proofErr w:type="spellStart"/>
      <w:r>
        <w:rPr>
          <w:rStyle w:val="a3"/>
          <w:color w:val="000000"/>
          <w:sz w:val="28"/>
          <w:szCs w:val="28"/>
        </w:rPr>
        <w:t>булером</w:t>
      </w:r>
      <w:proofErr w:type="spellEnd"/>
      <w:r>
        <w:rPr>
          <w:rStyle w:val="a3"/>
          <w:color w:val="000000"/>
          <w:sz w:val="28"/>
          <w:szCs w:val="28"/>
        </w:rPr>
        <w:t xml:space="preserve"> є дитина віком до 16 років, за неї несуть відповідальність батьки.</w:t>
      </w:r>
    </w:p>
    <w:p w:rsidR="005125CE" w:rsidRDefault="00C91376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250" w:lineRule="atLeast"/>
        <w:jc w:val="both"/>
        <w:textAlignment w:val="baseline"/>
      </w:pPr>
      <w:r>
        <w:rPr>
          <w:rStyle w:val="a3"/>
          <w:color w:val="000000"/>
          <w:sz w:val="28"/>
          <w:szCs w:val="28"/>
        </w:rPr>
        <w:t xml:space="preserve">Штрафи за </w:t>
      </w:r>
      <w:proofErr w:type="spellStart"/>
      <w:r>
        <w:rPr>
          <w:rStyle w:val="a3"/>
          <w:color w:val="000000"/>
          <w:sz w:val="28"/>
          <w:szCs w:val="28"/>
        </w:rPr>
        <w:t>булінг</w:t>
      </w:r>
      <w:proofErr w:type="spellEnd"/>
      <w:r>
        <w:rPr>
          <w:color w:val="000000"/>
          <w:sz w:val="28"/>
          <w:szCs w:val="28"/>
        </w:rPr>
        <w:t> становитимуть від 50 до 100 неоподатковуваних мінімумів, тобто </w:t>
      </w:r>
      <w:r>
        <w:rPr>
          <w:rStyle w:val="a3"/>
          <w:color w:val="000000"/>
          <w:sz w:val="28"/>
          <w:szCs w:val="28"/>
        </w:rPr>
        <w:t>від 850 до 1700 гривень або від 20 до 40 годин громадських робіт.</w:t>
      </w:r>
    </w:p>
    <w:p w:rsidR="005125CE" w:rsidRDefault="00C91376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250" w:lineRule="atLeast"/>
        <w:jc w:val="both"/>
        <w:textAlignment w:val="baseline"/>
      </w:pPr>
      <w:r>
        <w:rPr>
          <w:rStyle w:val="a3"/>
          <w:color w:val="000000"/>
          <w:sz w:val="28"/>
          <w:szCs w:val="28"/>
        </w:rPr>
        <w:t xml:space="preserve">Якщо </w:t>
      </w:r>
      <w:proofErr w:type="spellStart"/>
      <w:r>
        <w:rPr>
          <w:rStyle w:val="a3"/>
          <w:color w:val="000000"/>
          <w:sz w:val="28"/>
          <w:szCs w:val="28"/>
        </w:rPr>
        <w:t>булінг</w:t>
      </w:r>
      <w:proofErr w:type="spellEnd"/>
      <w:r>
        <w:rPr>
          <w:rStyle w:val="a3"/>
          <w:color w:val="000000"/>
          <w:sz w:val="28"/>
          <w:szCs w:val="28"/>
        </w:rPr>
        <w:t xml:space="preserve"> вчинено групою осіб </w:t>
      </w:r>
      <w:r>
        <w:rPr>
          <w:rStyle w:val="a3"/>
          <w:color w:val="000000"/>
          <w:sz w:val="28"/>
          <w:szCs w:val="28"/>
        </w:rPr>
        <w:t>або повторно протягом року</w:t>
      </w:r>
      <w:r>
        <w:rPr>
          <w:color w:val="000000"/>
          <w:sz w:val="28"/>
          <w:szCs w:val="28"/>
        </w:rPr>
        <w:t> після накладення адміністративного стягнення, штраф буде більшим — від 100 до 200 мінімумів </w:t>
      </w:r>
      <w:r>
        <w:rPr>
          <w:rStyle w:val="a3"/>
          <w:color w:val="000000"/>
          <w:sz w:val="28"/>
          <w:szCs w:val="28"/>
        </w:rPr>
        <w:t>(1700 – 3400 гривень)</w:t>
      </w:r>
      <w:r>
        <w:rPr>
          <w:color w:val="000000"/>
          <w:sz w:val="28"/>
          <w:szCs w:val="28"/>
        </w:rPr>
        <w:t> або </w:t>
      </w:r>
      <w:r>
        <w:rPr>
          <w:rStyle w:val="a3"/>
          <w:color w:val="000000"/>
          <w:sz w:val="28"/>
          <w:szCs w:val="28"/>
        </w:rPr>
        <w:t>громадські роботи на строк від 40 до 60 годин.</w:t>
      </w:r>
    </w:p>
    <w:p w:rsidR="005125CE" w:rsidRDefault="00C91376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250" w:lineRule="atLeast"/>
        <w:jc w:val="both"/>
        <w:textAlignment w:val="baseline"/>
      </w:pPr>
      <w:r>
        <w:rPr>
          <w:rStyle w:val="a3"/>
          <w:color w:val="000000"/>
          <w:sz w:val="28"/>
          <w:szCs w:val="28"/>
        </w:rPr>
        <w:t>Неповідомлення керівником закладу освіти уповноваженим підрозділ</w:t>
      </w:r>
      <w:r>
        <w:rPr>
          <w:rStyle w:val="a3"/>
          <w:color w:val="000000"/>
          <w:sz w:val="28"/>
          <w:szCs w:val="28"/>
        </w:rPr>
        <w:t xml:space="preserve">ам органів Національної поліції України про випадки </w:t>
      </w:r>
      <w:proofErr w:type="spellStart"/>
      <w:r>
        <w:rPr>
          <w:rStyle w:val="a3"/>
          <w:color w:val="000000"/>
          <w:sz w:val="28"/>
          <w:szCs w:val="28"/>
        </w:rPr>
        <w:t>булінгу</w:t>
      </w:r>
      <w:proofErr w:type="spellEnd"/>
      <w:r>
        <w:rPr>
          <w:rStyle w:val="a3"/>
          <w:color w:val="000000"/>
          <w:sz w:val="28"/>
          <w:szCs w:val="28"/>
        </w:rPr>
        <w:t xml:space="preserve"> учасника освітнього процесу тягне за собою накладення штрафу від 50 до 100 </w:t>
      </w:r>
      <w:r>
        <w:rPr>
          <w:color w:val="000000"/>
          <w:sz w:val="28"/>
          <w:szCs w:val="28"/>
        </w:rPr>
        <w:t>неоподатковуваних мінімумів доходів громадян або виправні роботи на строк до 1 місяця з відрахуванням до 20 відсотків зар</w:t>
      </w:r>
      <w:r>
        <w:rPr>
          <w:color w:val="000000"/>
          <w:sz w:val="28"/>
          <w:szCs w:val="28"/>
        </w:rPr>
        <w:t>обітку.</w:t>
      </w:r>
    </w:p>
    <w:p w:rsidR="005125CE" w:rsidRDefault="00C91376">
      <w:pPr>
        <w:pStyle w:val="1"/>
        <w:shd w:val="clear" w:color="auto" w:fill="FCFCFC"/>
        <w:spacing w:before="451" w:after="11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bCs w:val="0"/>
          <w:caps/>
          <w:color w:val="000000"/>
          <w:spacing w:val="6"/>
        </w:rPr>
        <w:lastRenderedPageBreak/>
        <w:t>ПОРАДи</w:t>
      </w:r>
      <w:r>
        <w:rPr>
          <w:rFonts w:ascii="Times New Roman" w:hAnsi="Times New Roman"/>
          <w:b w:val="0"/>
          <w:bCs w:val="0"/>
          <w:caps/>
          <w:color w:val="000000"/>
          <w:spacing w:val="6"/>
        </w:rPr>
        <w:t xml:space="preserve"> БАТЬКАМ, ЩОБ ЇХНЯ ДИТИНА НЕ СТАЛА ЖЕРТВОЮ БУЛІНГУ В ШКОЛІ</w:t>
      </w:r>
    </w:p>
    <w:p w:rsidR="005125CE" w:rsidRDefault="00C91376">
      <w:pPr>
        <w:pStyle w:val="ab"/>
        <w:shd w:val="clear" w:color="auto" w:fill="FCFCFC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Пам’ятайте: дитина не може впоратися з </w:t>
      </w:r>
      <w:proofErr w:type="spellStart"/>
      <w:r>
        <w:rPr>
          <w:color w:val="000000"/>
          <w:sz w:val="28"/>
          <w:szCs w:val="28"/>
        </w:rPr>
        <w:t>булінгом</w:t>
      </w:r>
      <w:proofErr w:type="spellEnd"/>
      <w:r>
        <w:rPr>
          <w:color w:val="000000"/>
          <w:sz w:val="28"/>
          <w:szCs w:val="28"/>
        </w:rPr>
        <w:t xml:space="preserve"> самостійно! Діти зазвичай не розповідають про насилля батькам, тому важливо навчитися розпізнавати ознаки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.</w:t>
      </w:r>
    </w:p>
    <w:p w:rsidR="005125CE" w:rsidRDefault="00C91376">
      <w:pPr>
        <w:pStyle w:val="ab"/>
        <w:shd w:val="clear" w:color="auto" w:fill="FCFCFC"/>
        <w:spacing w:before="1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Щодня </w:t>
      </w:r>
      <w:r>
        <w:rPr>
          <w:color w:val="000000"/>
          <w:sz w:val="28"/>
          <w:szCs w:val="28"/>
        </w:rPr>
        <w:t xml:space="preserve">розмовляти з дитиною про її справи в школі. Це кілька хвилин на день про те, як і з ким дитина проводить час у школі, що відбувається дорогою додому тощо. За розмовою спостерігати за настроєм дитини. За можливості відвідувати дитину у школі, зустрічати її </w:t>
      </w:r>
      <w:r>
        <w:rPr>
          <w:color w:val="000000"/>
          <w:sz w:val="28"/>
          <w:szCs w:val="28"/>
        </w:rPr>
        <w:t>зі школи.</w:t>
      </w:r>
    </w:p>
    <w:p w:rsidR="005125CE" w:rsidRDefault="00C91376">
      <w:pPr>
        <w:pStyle w:val="ab"/>
        <w:shd w:val="clear" w:color="auto" w:fill="FCFCFC"/>
        <w:spacing w:before="1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Розвивати здорову звичку боротьби з хуліганством і нетерпимість до залякувань. Ваші діти повинні знати, що це ненормально залякувати чи стояти осторонь, коли ображають іншого. Навчити дитину просити про допомогу дорослих і не боятися розповіда</w:t>
      </w:r>
      <w:r>
        <w:rPr>
          <w:color w:val="000000"/>
          <w:sz w:val="28"/>
          <w:szCs w:val="28"/>
        </w:rPr>
        <w:t>ти про знущання. Пояснити, що вам (батькам) можна довіряти і ви допоможете у будь-якій ситуації.</w:t>
      </w:r>
    </w:p>
    <w:p w:rsidR="005125CE" w:rsidRDefault="00C91376">
      <w:pPr>
        <w:pStyle w:val="ab"/>
        <w:shd w:val="clear" w:color="auto" w:fill="FCFCFC"/>
        <w:spacing w:before="1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Навчити дитину правильно користуватися Інтернетом, соціальними мережами. Пояснити, що таке </w:t>
      </w:r>
      <w:proofErr w:type="spellStart"/>
      <w:r>
        <w:rPr>
          <w:color w:val="000000"/>
          <w:sz w:val="28"/>
          <w:szCs w:val="28"/>
        </w:rPr>
        <w:t>кібербезпека</w:t>
      </w:r>
      <w:proofErr w:type="spellEnd"/>
      <w:r>
        <w:rPr>
          <w:color w:val="000000"/>
          <w:sz w:val="28"/>
          <w:szCs w:val="28"/>
        </w:rPr>
        <w:t xml:space="preserve"> і як протистояти </w:t>
      </w:r>
      <w:proofErr w:type="spellStart"/>
      <w:r>
        <w:rPr>
          <w:color w:val="000000"/>
          <w:sz w:val="28"/>
          <w:szCs w:val="28"/>
        </w:rPr>
        <w:t>кіберзалякуванню</w:t>
      </w:r>
      <w:proofErr w:type="spellEnd"/>
      <w:r>
        <w:rPr>
          <w:color w:val="000000"/>
          <w:sz w:val="28"/>
          <w:szCs w:val="28"/>
        </w:rPr>
        <w:t xml:space="preserve">. Установити ліміт </w:t>
      </w:r>
      <w:r>
        <w:rPr>
          <w:color w:val="000000"/>
          <w:sz w:val="28"/>
          <w:szCs w:val="28"/>
        </w:rPr>
        <w:t>часу роботи в мережі.</w:t>
      </w:r>
    </w:p>
    <w:p w:rsidR="005125CE" w:rsidRDefault="00C91376">
      <w:pPr>
        <w:pStyle w:val="ab"/>
        <w:shd w:val="clear" w:color="auto" w:fill="FCFCFC"/>
        <w:spacing w:before="1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Бути прикладом доброти і лідерства для своєї дитини. Кожного разу, коли ви говорите з іншою особою образливим тоном, ви вчите дитину знущанню. Важливо вчити дитину робити добро і проявляти співчуття. Це запорука хороших стосунків з</w:t>
      </w:r>
      <w:r>
        <w:rPr>
          <w:color w:val="000000"/>
          <w:sz w:val="28"/>
          <w:szCs w:val="28"/>
        </w:rPr>
        <w:t xml:space="preserve"> однолітками.</w:t>
      </w:r>
    </w:p>
    <w:p w:rsidR="005125CE" w:rsidRDefault="00C91376">
      <w:pPr>
        <w:pStyle w:val="ab"/>
        <w:shd w:val="clear" w:color="auto" w:fill="FCFCFC"/>
        <w:spacing w:before="1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Якщо ваша дитина вже стала жертвою шкільного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, за жодних умов не можна ігнорувати чи замовчувати виявлені факти жорстокої поведінки над </w:t>
      </w:r>
      <w:proofErr w:type="spellStart"/>
      <w:r>
        <w:rPr>
          <w:color w:val="000000"/>
          <w:sz w:val="28"/>
          <w:szCs w:val="28"/>
        </w:rPr>
        <w:t>дитиною.Рекомендовано</w:t>
      </w:r>
      <w:proofErr w:type="spellEnd"/>
      <w:r>
        <w:rPr>
          <w:color w:val="000000"/>
          <w:sz w:val="28"/>
          <w:szCs w:val="28"/>
        </w:rPr>
        <w:t xml:space="preserve"> повідомити в усній чи письмовій формі про насилля адміністрацію навчальног</w:t>
      </w:r>
      <w:r>
        <w:rPr>
          <w:color w:val="000000"/>
          <w:sz w:val="28"/>
          <w:szCs w:val="28"/>
        </w:rPr>
        <w:t>о закладу.</w:t>
      </w:r>
    </w:p>
    <w:sectPr w:rsidR="005125C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3CB"/>
    <w:multiLevelType w:val="multilevel"/>
    <w:tmpl w:val="98C0A1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4601779"/>
    <w:multiLevelType w:val="multilevel"/>
    <w:tmpl w:val="536EF5A0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0D36BC"/>
    <w:multiLevelType w:val="multilevel"/>
    <w:tmpl w:val="F00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1FA3DCB"/>
    <w:multiLevelType w:val="multilevel"/>
    <w:tmpl w:val="88DE3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125CE"/>
    <w:rsid w:val="005125CE"/>
    <w:rsid w:val="00C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1B32"/>
  <w15:docId w15:val="{A8E0081B-D66F-47D0-B0BA-562A593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7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718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75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1B718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qFormat/>
    <w:rsid w:val="001A7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A778D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82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qFormat/>
    <w:rsid w:val="003827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6157</Words>
  <Characters>3511</Characters>
  <Application>Microsoft Office Word</Application>
  <DocSecurity>0</DocSecurity>
  <Lines>29</Lines>
  <Paragraphs>19</Paragraphs>
  <ScaleCrop>false</ScaleCrop>
  <Company>UkraineHouse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Administrator</cp:lastModifiedBy>
  <cp:revision>5</cp:revision>
  <dcterms:created xsi:type="dcterms:W3CDTF">2019-03-25T11:48:00Z</dcterms:created>
  <dcterms:modified xsi:type="dcterms:W3CDTF">2025-01-24T09:09:00Z</dcterms:modified>
  <dc:language>uk-UA</dc:language>
</cp:coreProperties>
</file>