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F73" w:rsidRPr="00FA7F73" w:rsidRDefault="00556198" w:rsidP="002D7138">
      <w:pPr>
        <w:shd w:val="clear" w:color="auto" w:fill="FFFFFF"/>
        <w:spacing w:after="0" w:line="240" w:lineRule="auto"/>
        <w:jc w:val="center"/>
        <w:rPr>
          <w:rFonts w:ascii="Times New Roman" w:eastAsia="Times New Roman" w:hAnsi="Times New Roman" w:cs="Times New Roman"/>
          <w:b/>
          <w:color w:val="000000"/>
          <w:sz w:val="28"/>
          <w:szCs w:val="28"/>
          <w:bdr w:val="none" w:sz="0" w:space="0" w:color="auto" w:frame="1"/>
          <w:shd w:val="clear" w:color="auto" w:fill="FFFFFF"/>
          <w:lang w:eastAsia="ru-RU"/>
        </w:rPr>
      </w:pPr>
      <w:bookmarkStart w:id="0" w:name="_GoBack"/>
      <w:bookmarkEnd w:id="0"/>
      <w:r w:rsidRPr="00FA7F73">
        <w:rPr>
          <w:rFonts w:ascii="Times New Roman" w:eastAsia="Times New Roman" w:hAnsi="Times New Roman" w:cs="Times New Roman"/>
          <w:b/>
          <w:color w:val="000000"/>
          <w:sz w:val="28"/>
          <w:szCs w:val="28"/>
          <w:bdr w:val="none" w:sz="0" w:space="0" w:color="auto" w:frame="1"/>
          <w:shd w:val="clear" w:color="auto" w:fill="FFFFFF"/>
          <w:lang w:eastAsia="ru-RU"/>
        </w:rPr>
        <w:t>Критерії оцінювання</w:t>
      </w:r>
    </w:p>
    <w:p w:rsidR="00FA7F73" w:rsidRPr="00FA7F73" w:rsidRDefault="00556198" w:rsidP="002D7138">
      <w:pPr>
        <w:shd w:val="clear" w:color="auto" w:fill="FFFFFF"/>
        <w:spacing w:after="0" w:line="240" w:lineRule="auto"/>
        <w:jc w:val="center"/>
        <w:rPr>
          <w:rFonts w:ascii="Times New Roman" w:eastAsia="Times New Roman" w:hAnsi="Times New Roman" w:cs="Times New Roman"/>
          <w:b/>
          <w:color w:val="000000"/>
          <w:sz w:val="28"/>
          <w:szCs w:val="28"/>
          <w:bdr w:val="none" w:sz="0" w:space="0" w:color="auto" w:frame="1"/>
          <w:shd w:val="clear" w:color="auto" w:fill="FFFFFF"/>
          <w:lang w:eastAsia="ru-RU"/>
        </w:rPr>
      </w:pPr>
      <w:r w:rsidRPr="00FA7F73">
        <w:rPr>
          <w:rFonts w:ascii="Times New Roman" w:eastAsia="Times New Roman" w:hAnsi="Times New Roman" w:cs="Times New Roman"/>
          <w:b/>
          <w:color w:val="000000"/>
          <w:sz w:val="28"/>
          <w:szCs w:val="28"/>
          <w:bdr w:val="none" w:sz="0" w:space="0" w:color="auto" w:frame="1"/>
          <w:shd w:val="clear" w:color="auto" w:fill="FFFFFF"/>
          <w:lang w:eastAsia="ru-RU"/>
        </w:rPr>
        <w:t xml:space="preserve"> учасників конкурсу на заміщення  посади </w:t>
      </w:r>
      <w:r w:rsidR="009F7833" w:rsidRPr="00FA7F73">
        <w:rPr>
          <w:rFonts w:ascii="Times New Roman" w:eastAsia="Times New Roman" w:hAnsi="Times New Roman" w:cs="Times New Roman"/>
          <w:b/>
          <w:color w:val="000000"/>
          <w:sz w:val="28"/>
          <w:szCs w:val="28"/>
          <w:bdr w:val="none" w:sz="0" w:space="0" w:color="auto" w:frame="1"/>
          <w:shd w:val="clear" w:color="auto" w:fill="FFFFFF"/>
          <w:lang w:eastAsia="ru-RU"/>
        </w:rPr>
        <w:t>директора</w:t>
      </w:r>
    </w:p>
    <w:p w:rsidR="009F7833" w:rsidRDefault="009F7833" w:rsidP="002D7138">
      <w:pPr>
        <w:shd w:val="clear" w:color="auto" w:fill="FFFFFF"/>
        <w:spacing w:after="0" w:line="240" w:lineRule="auto"/>
        <w:jc w:val="center"/>
        <w:rPr>
          <w:rFonts w:ascii="Times New Roman" w:eastAsia="Times New Roman" w:hAnsi="Times New Roman" w:cs="Times New Roman"/>
          <w:b/>
          <w:color w:val="000000"/>
          <w:sz w:val="28"/>
          <w:szCs w:val="28"/>
          <w:bdr w:val="none" w:sz="0" w:space="0" w:color="auto" w:frame="1"/>
          <w:shd w:val="clear" w:color="auto" w:fill="FFFFFF"/>
          <w:lang w:eastAsia="ru-RU"/>
        </w:rPr>
      </w:pPr>
      <w:proofErr w:type="spellStart"/>
      <w:r w:rsidRPr="009F7833">
        <w:rPr>
          <w:rFonts w:ascii="Times New Roman" w:eastAsia="Times New Roman" w:hAnsi="Times New Roman" w:cs="Times New Roman"/>
          <w:b/>
          <w:color w:val="000000"/>
          <w:sz w:val="28"/>
          <w:szCs w:val="28"/>
          <w:bdr w:val="none" w:sz="0" w:space="0" w:color="auto" w:frame="1"/>
          <w:shd w:val="clear" w:color="auto" w:fill="FFFFFF"/>
          <w:lang w:eastAsia="ru-RU"/>
        </w:rPr>
        <w:t>Си</w:t>
      </w:r>
      <w:r w:rsidR="00273398">
        <w:rPr>
          <w:rFonts w:ascii="Times New Roman" w:eastAsia="Times New Roman" w:hAnsi="Times New Roman" w:cs="Times New Roman"/>
          <w:b/>
          <w:color w:val="000000"/>
          <w:sz w:val="28"/>
          <w:szCs w:val="28"/>
          <w:bdr w:val="none" w:sz="0" w:space="0" w:color="auto" w:frame="1"/>
          <w:shd w:val="clear" w:color="auto" w:fill="FFFFFF"/>
          <w:lang w:eastAsia="ru-RU"/>
        </w:rPr>
        <w:t>хівської</w:t>
      </w:r>
      <w:proofErr w:type="spellEnd"/>
      <w:r>
        <w:rPr>
          <w:rFonts w:ascii="Times New Roman" w:eastAsia="Times New Roman" w:hAnsi="Times New Roman" w:cs="Times New Roman"/>
          <w:b/>
          <w:color w:val="000000"/>
          <w:sz w:val="28"/>
          <w:szCs w:val="28"/>
          <w:bdr w:val="none" w:sz="0" w:space="0" w:color="auto" w:frame="1"/>
          <w:shd w:val="clear" w:color="auto" w:fill="FFFFFF"/>
          <w:lang w:eastAsia="ru-RU"/>
        </w:rPr>
        <w:t xml:space="preserve"> загальноосвітн</w:t>
      </w:r>
      <w:r w:rsidR="00273398">
        <w:rPr>
          <w:rFonts w:ascii="Times New Roman" w:eastAsia="Times New Roman" w:hAnsi="Times New Roman" w:cs="Times New Roman"/>
          <w:b/>
          <w:color w:val="000000"/>
          <w:sz w:val="28"/>
          <w:szCs w:val="28"/>
          <w:bdr w:val="none" w:sz="0" w:space="0" w:color="auto" w:frame="1"/>
          <w:shd w:val="clear" w:color="auto" w:fill="FFFFFF"/>
          <w:lang w:eastAsia="ru-RU"/>
        </w:rPr>
        <w:t>ьої школи</w:t>
      </w:r>
      <w:r>
        <w:rPr>
          <w:rFonts w:ascii="Times New Roman" w:eastAsia="Times New Roman" w:hAnsi="Times New Roman" w:cs="Times New Roman"/>
          <w:b/>
          <w:color w:val="000000"/>
          <w:sz w:val="28"/>
          <w:szCs w:val="28"/>
          <w:bdr w:val="none" w:sz="0" w:space="0" w:color="auto" w:frame="1"/>
          <w:shd w:val="clear" w:color="auto" w:fill="FFFFFF"/>
          <w:lang w:eastAsia="ru-RU"/>
        </w:rPr>
        <w:t xml:space="preserve"> </w:t>
      </w:r>
      <w:r w:rsidRPr="009F7833">
        <w:rPr>
          <w:rFonts w:ascii="Times New Roman" w:eastAsia="Times New Roman" w:hAnsi="Times New Roman" w:cs="Times New Roman"/>
          <w:b/>
          <w:color w:val="000000"/>
          <w:sz w:val="28"/>
          <w:szCs w:val="28"/>
          <w:bdr w:val="none" w:sz="0" w:space="0" w:color="auto" w:frame="1"/>
          <w:shd w:val="clear" w:color="auto" w:fill="FFFFFF"/>
          <w:lang w:eastAsia="ru-RU"/>
        </w:rPr>
        <w:t>I-II ступенів</w:t>
      </w:r>
    </w:p>
    <w:p w:rsidR="00556198" w:rsidRPr="00FA7F73" w:rsidRDefault="009F7833" w:rsidP="002D7138">
      <w:pPr>
        <w:shd w:val="clear" w:color="auto" w:fill="FFFFFF"/>
        <w:spacing w:after="0" w:line="240" w:lineRule="auto"/>
        <w:jc w:val="center"/>
        <w:rPr>
          <w:rFonts w:ascii="Times New Roman" w:eastAsia="Times New Roman" w:hAnsi="Times New Roman" w:cs="Times New Roman"/>
          <w:b/>
          <w:color w:val="000000"/>
          <w:sz w:val="28"/>
          <w:szCs w:val="28"/>
          <w:bdr w:val="none" w:sz="0" w:space="0" w:color="auto" w:frame="1"/>
          <w:shd w:val="clear" w:color="auto" w:fill="FFFFFF"/>
          <w:lang w:eastAsia="ru-RU"/>
        </w:rPr>
      </w:pPr>
      <w:r w:rsidRPr="009F7833">
        <w:rPr>
          <w:rFonts w:ascii="Times New Roman" w:eastAsia="Times New Roman" w:hAnsi="Times New Roman" w:cs="Times New Roman"/>
          <w:b/>
          <w:color w:val="000000"/>
          <w:sz w:val="28"/>
          <w:szCs w:val="28"/>
          <w:bdr w:val="none" w:sz="0" w:space="0" w:color="auto" w:frame="1"/>
          <w:shd w:val="clear" w:color="auto" w:fill="FFFFFF"/>
          <w:lang w:eastAsia="ru-RU"/>
        </w:rPr>
        <w:t>Стрийського району Львівської області</w:t>
      </w:r>
    </w:p>
    <w:p w:rsidR="00FA7F73" w:rsidRPr="00FA7F73" w:rsidRDefault="00FA7F73" w:rsidP="00FA7F73">
      <w:pPr>
        <w:shd w:val="clear" w:color="auto" w:fill="FFFFFF"/>
        <w:spacing w:after="0" w:line="276" w:lineRule="auto"/>
        <w:rPr>
          <w:rFonts w:ascii="Times New Roman" w:eastAsia="Times New Roman" w:hAnsi="Times New Roman" w:cs="Times New Roman"/>
          <w:color w:val="000000"/>
          <w:sz w:val="28"/>
          <w:szCs w:val="28"/>
          <w:bdr w:val="none" w:sz="0" w:space="0" w:color="auto" w:frame="1"/>
          <w:shd w:val="clear" w:color="auto" w:fill="FFFFFF"/>
          <w:lang w:eastAsia="ru-RU"/>
        </w:rPr>
      </w:pPr>
    </w:p>
    <w:p w:rsidR="00556198" w:rsidRPr="00FA7F73" w:rsidRDefault="00556198" w:rsidP="00FA7F73">
      <w:pPr>
        <w:shd w:val="clear" w:color="auto" w:fill="FFFFFF"/>
        <w:spacing w:after="0" w:line="276" w:lineRule="auto"/>
        <w:ind w:firstLine="708"/>
        <w:rPr>
          <w:rFonts w:ascii="Arial" w:eastAsia="Times New Roman" w:hAnsi="Arial" w:cs="Arial"/>
          <w:color w:val="000000"/>
          <w:sz w:val="21"/>
          <w:szCs w:val="21"/>
          <w:lang w:eastAsia="ru-RU"/>
        </w:rPr>
      </w:pPr>
      <w:r w:rsidRPr="00FA7F73">
        <w:rPr>
          <w:rFonts w:ascii="Times New Roman" w:eastAsia="Times New Roman" w:hAnsi="Times New Roman" w:cs="Times New Roman"/>
          <w:b/>
          <w:color w:val="000000"/>
          <w:sz w:val="28"/>
          <w:szCs w:val="28"/>
          <w:bdr w:val="none" w:sz="0" w:space="0" w:color="auto" w:frame="1"/>
          <w:shd w:val="clear" w:color="auto" w:fill="FFFFFF"/>
          <w:lang w:eastAsia="ru-RU"/>
        </w:rPr>
        <w:t>Перевірка знання законодавства України у сфері загальної середньої освіти</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проводиться шляхом складання іспиту.</w:t>
      </w: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Перед проходженням іспиту кожен кандидат пред’являє паспорт або документ, який посвідчує особу.</w:t>
      </w: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Під час проведення іспиту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w:t>
      </w:r>
      <w:r w:rsidRPr="00FA7F73">
        <w:rPr>
          <w:rFonts w:ascii="Times New Roman" w:eastAsia="Times New Roman" w:hAnsi="Times New Roman" w:cs="Times New Roman"/>
          <w:color w:val="000000"/>
          <w:sz w:val="28"/>
          <w:szCs w:val="28"/>
          <w:bdr w:val="none" w:sz="0" w:space="0" w:color="auto" w:frame="1"/>
          <w:shd w:val="clear" w:color="auto" w:fill="FFFFFF"/>
          <w:lang w:eastAsia="ru-RU"/>
        </w:rPr>
        <w:br/>
        <w:t>з одним. У разі порушення зазначених вимог кандидат відсторонюється</w:t>
      </w:r>
      <w:r w:rsidRPr="00FA7F73">
        <w:rPr>
          <w:rFonts w:ascii="Times New Roman" w:eastAsia="Times New Roman" w:hAnsi="Times New Roman" w:cs="Times New Roman"/>
          <w:color w:val="000000"/>
          <w:sz w:val="28"/>
          <w:szCs w:val="28"/>
          <w:bdr w:val="none" w:sz="0" w:space="0" w:color="auto" w:frame="1"/>
          <w:shd w:val="clear" w:color="auto" w:fill="FFFFFF"/>
          <w:lang w:eastAsia="ru-RU"/>
        </w:rPr>
        <w:br/>
        <w:t>від подальшого проходження конкурсу, про що складається відповідний акт, який підписується присутніми членами конкурсної комісії.</w:t>
      </w:r>
    </w:p>
    <w:p w:rsidR="00556198" w:rsidRPr="00FA7F73" w:rsidRDefault="00556198" w:rsidP="00556198">
      <w:pPr>
        <w:shd w:val="clear" w:color="auto" w:fill="FFFFFF"/>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Під час іспиту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rsidR="00556198" w:rsidRPr="00FA7F73" w:rsidRDefault="00556198" w:rsidP="00556198">
      <w:pPr>
        <w:shd w:val="clear" w:color="auto" w:fill="FFFFFF"/>
        <w:spacing w:after="0"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Екзаменаційні білети затверджуються головою конкурсної комісії. До кожного білета включається по два питання на перевірку знання Законів України «Про освіту», «Про повну загальну середню освіту» та одне питання на перевірку знання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 - всього 5 питань. </w:t>
      </w:r>
    </w:p>
    <w:p w:rsidR="00556198" w:rsidRPr="00FA7F73" w:rsidRDefault="00556198" w:rsidP="00556198">
      <w:pPr>
        <w:shd w:val="clear" w:color="auto" w:fill="FFFFFF"/>
        <w:spacing w:after="0"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Кількість екзаменаційних білетів має бути не менше 10.</w:t>
      </w:r>
    </w:p>
    <w:p w:rsidR="00556198" w:rsidRPr="00FA7F73" w:rsidRDefault="00556198" w:rsidP="00556198">
      <w:pPr>
        <w:shd w:val="clear" w:color="auto" w:fill="FFFFFF"/>
        <w:spacing w:after="0" w:line="276" w:lineRule="auto"/>
        <w:ind w:firstLine="708"/>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Іспит складається державною мовою письмово за екзаменаційними білетами, які пропонуються кандидату за його вибором і відкриваються у присутності к</w:t>
      </w:r>
      <w:r w:rsidR="00327009"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андидатів на заміщення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посад</w:t>
      </w:r>
      <w:r w:rsidR="00327009" w:rsidRPr="00FA7F73">
        <w:rPr>
          <w:rFonts w:ascii="Times New Roman" w:eastAsia="Times New Roman" w:hAnsi="Times New Roman" w:cs="Times New Roman"/>
          <w:color w:val="000000"/>
          <w:sz w:val="28"/>
          <w:szCs w:val="28"/>
          <w:bdr w:val="none" w:sz="0" w:space="0" w:color="auto" w:frame="1"/>
          <w:shd w:val="clear" w:color="auto" w:fill="FFFFFF"/>
          <w:lang w:eastAsia="ru-RU"/>
        </w:rPr>
        <w:t>и</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під час складання іспиту.</w:t>
      </w: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p>
    <w:p w:rsidR="00556198" w:rsidRPr="00FA7F73" w:rsidRDefault="00556198" w:rsidP="00556198">
      <w:pPr>
        <w:shd w:val="clear" w:color="auto" w:fill="FFFFFF"/>
        <w:spacing w:after="0" w:afterAutospacing="1"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При підготовці відповідей на питання білета кандидат здійснює зап</w:t>
      </w:r>
      <w:r w:rsidR="00327009" w:rsidRPr="00FA7F73">
        <w:rPr>
          <w:rFonts w:ascii="Times New Roman" w:eastAsia="Times New Roman" w:hAnsi="Times New Roman" w:cs="Times New Roman"/>
          <w:color w:val="000000"/>
          <w:sz w:val="28"/>
          <w:szCs w:val="28"/>
          <w:bdr w:val="none" w:sz="0" w:space="0" w:color="auto" w:frame="1"/>
          <w:shd w:val="clear" w:color="auto" w:fill="FFFFFF"/>
          <w:lang w:eastAsia="ru-RU"/>
        </w:rPr>
        <w:t>иси на аркуші і</w:t>
      </w:r>
      <w:r w:rsidR="0065212B"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з штампом </w:t>
      </w:r>
      <w:r w:rsidR="00327009"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управління</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освіти</w:t>
      </w:r>
      <w:r w:rsidR="0065212B"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Стрийської міської ради , вказуючи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прізвище, ім'я та по батькові кандидата, номер білета та питання, зазначені у білеті.</w:t>
      </w:r>
    </w:p>
    <w:p w:rsidR="00556198" w:rsidRPr="00FA7F73" w:rsidRDefault="00556198" w:rsidP="00556198">
      <w:pPr>
        <w:shd w:val="clear" w:color="auto" w:fill="FFFFFF"/>
        <w:spacing w:after="0"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lastRenderedPageBreak/>
        <w:t>Після підготовки відповідей на аркуші проставляються підпис кандидата та дата складання іспиту.      </w:t>
      </w:r>
    </w:p>
    <w:p w:rsidR="00556198" w:rsidRPr="00FA7F73" w:rsidRDefault="00556198" w:rsidP="00556198">
      <w:pPr>
        <w:shd w:val="clear" w:color="auto" w:fill="FFFFFF"/>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Загальний час для проведення іспиту становить </w:t>
      </w:r>
      <w:r w:rsidR="0065212B" w:rsidRPr="00FA7F73">
        <w:rPr>
          <w:rFonts w:ascii="Times New Roman" w:eastAsia="Times New Roman" w:hAnsi="Times New Roman" w:cs="Times New Roman"/>
          <w:color w:val="000000"/>
          <w:sz w:val="28"/>
          <w:szCs w:val="28"/>
          <w:bdr w:val="none" w:sz="0" w:space="0" w:color="auto" w:frame="1"/>
          <w:shd w:val="clear" w:color="auto" w:fill="FFFFFF"/>
          <w:lang w:eastAsia="ru-RU"/>
        </w:rPr>
        <w:t>до</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60 хвилин. </w:t>
      </w:r>
    </w:p>
    <w:p w:rsidR="00556198" w:rsidRPr="00FA7F73" w:rsidRDefault="00556198" w:rsidP="00556198">
      <w:pPr>
        <w:shd w:val="clear" w:color="auto" w:fill="FFFFFF"/>
        <w:spacing w:after="0" w:afterAutospacing="1"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Для оцінки знань кандидатів використовується п'ятибальна система:</w:t>
      </w:r>
    </w:p>
    <w:p w:rsidR="00556198" w:rsidRPr="00FA7F73" w:rsidRDefault="00556198" w:rsidP="00FA7F73">
      <w:pPr>
        <w:widowControl w:val="0"/>
        <w:numPr>
          <w:ilvl w:val="0"/>
          <w:numId w:val="2"/>
        </w:numPr>
        <w:shd w:val="clear" w:color="auto" w:fill="FFFFFF"/>
        <w:autoSpaceDE w:val="0"/>
        <w:autoSpaceDN w:val="0"/>
        <w:adjustRightInd w:val="0"/>
        <w:spacing w:before="60" w:after="0" w:line="276" w:lineRule="auto"/>
        <w:ind w:left="567" w:hanging="425"/>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П'ять балів виставляються кандидатам, які виявили глибокі знання Законів України «Про освіту», «Про повну загальну середню освіту» та одне питання на перевірку знання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rsidR="00556198" w:rsidRPr="00FA7F73" w:rsidRDefault="00556198" w:rsidP="00FA7F73">
      <w:pPr>
        <w:widowControl w:val="0"/>
        <w:numPr>
          <w:ilvl w:val="0"/>
          <w:numId w:val="2"/>
        </w:numPr>
        <w:shd w:val="clear" w:color="auto" w:fill="FFFFFF"/>
        <w:autoSpaceDE w:val="0"/>
        <w:autoSpaceDN w:val="0"/>
        <w:adjustRightInd w:val="0"/>
        <w:spacing w:before="60" w:after="0" w:line="276" w:lineRule="auto"/>
        <w:ind w:left="567" w:hanging="425"/>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Чотири бали виставляються кандидатам, які виявили повні знання Законів України «Про освіту», «Про повну загальну середню освіту» та одне питання на перевірку знання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rsidR="00556198" w:rsidRPr="00FA7F73" w:rsidRDefault="00556198" w:rsidP="00FA7F73">
      <w:pPr>
        <w:widowControl w:val="0"/>
        <w:numPr>
          <w:ilvl w:val="0"/>
          <w:numId w:val="2"/>
        </w:numPr>
        <w:shd w:val="clear" w:color="auto" w:fill="FFFFFF"/>
        <w:autoSpaceDE w:val="0"/>
        <w:autoSpaceDN w:val="0"/>
        <w:adjustRightInd w:val="0"/>
        <w:spacing w:before="60" w:after="0" w:line="276" w:lineRule="auto"/>
        <w:ind w:left="567" w:hanging="425"/>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Три бали виставляються кандидатам, які виявили розуміння поставлених питань в обсязі, достатньому для подальшої роботи.</w:t>
      </w:r>
    </w:p>
    <w:p w:rsidR="00556198" w:rsidRPr="00FA7F73" w:rsidRDefault="00556198" w:rsidP="00FA7F73">
      <w:pPr>
        <w:widowControl w:val="0"/>
        <w:numPr>
          <w:ilvl w:val="0"/>
          <w:numId w:val="2"/>
        </w:numPr>
        <w:shd w:val="clear" w:color="auto" w:fill="FFFFFF"/>
        <w:autoSpaceDE w:val="0"/>
        <w:autoSpaceDN w:val="0"/>
        <w:adjustRightInd w:val="0"/>
        <w:spacing w:before="60" w:after="0" w:line="276" w:lineRule="auto"/>
        <w:ind w:left="567" w:hanging="425"/>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556198" w:rsidRPr="00FA7F73" w:rsidRDefault="00556198" w:rsidP="00FA7F73">
      <w:pPr>
        <w:widowControl w:val="0"/>
        <w:numPr>
          <w:ilvl w:val="0"/>
          <w:numId w:val="2"/>
        </w:numPr>
        <w:shd w:val="clear" w:color="auto" w:fill="FFFFFF"/>
        <w:autoSpaceDE w:val="0"/>
        <w:autoSpaceDN w:val="0"/>
        <w:adjustRightInd w:val="0"/>
        <w:spacing w:before="60" w:after="0" w:line="276" w:lineRule="auto"/>
        <w:ind w:left="567" w:hanging="425"/>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Один бал виставляється кандидатам, які не відповіли на питання у встановлений строк.</w:t>
      </w:r>
    </w:p>
    <w:p w:rsidR="00556198" w:rsidRPr="00FA7F73" w:rsidRDefault="00556198" w:rsidP="00556198">
      <w:pPr>
        <w:shd w:val="clear" w:color="auto" w:fill="FFFFFF"/>
        <w:spacing w:after="0" w:afterAutospacing="1" w:line="276" w:lineRule="auto"/>
        <w:ind w:firstLine="36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Після закінчення часу, відведеного на складання іспиту, проводиться перевірка відповідей та їх оцінювання. Оцінка проводиться усіма членами комісії. Члени конкурсної комісії приймають рішення щодо оцінки відповіді на кожне питання екзаменаційного білета. Такі оцінки виставляються на аркуші з відповідями кандидата.</w:t>
      </w:r>
    </w:p>
    <w:p w:rsidR="00556198" w:rsidRPr="00FA7F73" w:rsidRDefault="00556198" w:rsidP="00556198">
      <w:pPr>
        <w:shd w:val="clear" w:color="auto" w:fill="FFFFFF"/>
        <w:spacing w:before="100" w:beforeAutospacing="1" w:after="0" w:afterAutospacing="1"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ab/>
        <w:t>Визначення результатів іспиту здійснюється кожним членом конкурсної комісії індивідуально та вноситься до відомості про його результати. Остаточною оцінкою у балах за іспит є середнє арифметичне значення індивідуальних оцінок членів конкурсної комісії. З результатами іспиту має бути ознайомлений кожний кандидат.</w:t>
      </w:r>
    </w:p>
    <w:p w:rsidR="00556198" w:rsidRPr="00FA7F73" w:rsidRDefault="00556198" w:rsidP="00556198">
      <w:pPr>
        <w:shd w:val="clear" w:color="auto" w:fill="FFFFFF"/>
        <w:spacing w:after="0" w:afterAutospacing="1"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Аркуші з відповідями кандидатів зберігаються разом з іншими матеріалами та документами конкурсної комісії </w:t>
      </w:r>
      <w:r w:rsidR="0065212B"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в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у</w:t>
      </w:r>
      <w:r w:rsidR="0065212B" w:rsidRPr="00FA7F73">
        <w:rPr>
          <w:rFonts w:ascii="Times New Roman" w:eastAsia="Times New Roman" w:hAnsi="Times New Roman" w:cs="Times New Roman"/>
          <w:color w:val="000000"/>
          <w:sz w:val="28"/>
          <w:szCs w:val="28"/>
          <w:bdr w:val="none" w:sz="0" w:space="0" w:color="auto" w:frame="1"/>
          <w:shd w:val="clear" w:color="auto" w:fill="FFFFFF"/>
          <w:lang w:eastAsia="ru-RU"/>
        </w:rPr>
        <w:t>правління</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освіти</w:t>
      </w:r>
      <w:r w:rsidR="0065212B"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Стрийської</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міської ради.</w:t>
      </w:r>
    </w:p>
    <w:p w:rsidR="00556198" w:rsidRPr="00FA7F73" w:rsidRDefault="00556198" w:rsidP="00556198">
      <w:pPr>
        <w:shd w:val="clear" w:color="auto" w:fill="FFFFFF"/>
        <w:spacing w:after="0" w:afterAutospacing="1"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Кандидати, які набрали загальну суму балів, що не є нижчою 50 відсотків від максимальної суми балів, яка може бути виставлена під час надання відповідей, вважаються такими, що успішно склали іспит.</w:t>
      </w:r>
    </w:p>
    <w:p w:rsidR="00556198" w:rsidRPr="00FA7F73" w:rsidRDefault="00556198" w:rsidP="00556198">
      <w:pPr>
        <w:shd w:val="clear" w:color="auto" w:fill="FFFFFF"/>
        <w:spacing w:after="0" w:afterAutospacing="1"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Кандидати, які набрали менше 50 відсотків від максимальної суми балів, вважаються такими, що не склали іспит.</w:t>
      </w:r>
    </w:p>
    <w:p w:rsidR="00556198" w:rsidRPr="00FA7F73" w:rsidRDefault="00556198" w:rsidP="00556198">
      <w:pPr>
        <w:shd w:val="clear" w:color="auto" w:fill="FFFFFF"/>
        <w:spacing w:after="0"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Кандидати, які не склали іспит, не можуть бути рекомендовані конкурсною комісією для призначення на посаду.  </w:t>
      </w:r>
    </w:p>
    <w:p w:rsidR="00556198" w:rsidRPr="00FA7F73" w:rsidRDefault="00556198" w:rsidP="00556198">
      <w:pPr>
        <w:shd w:val="clear" w:color="auto" w:fill="FFFFFF"/>
        <w:spacing w:after="0" w:line="276" w:lineRule="auto"/>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Кандидати, які набрали більше 50 відсотків від максимальної суми балів, вважаються такими, що склали іспит та є такими, що допущені до наступного етапу конкурсу.</w:t>
      </w:r>
    </w:p>
    <w:p w:rsidR="00556198" w:rsidRPr="00FA7F73" w:rsidRDefault="00556198" w:rsidP="00FA7F73">
      <w:pPr>
        <w:shd w:val="clear" w:color="auto" w:fill="FFFFFF"/>
        <w:spacing w:before="120" w:after="120" w:line="276"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w:t>
      </w:r>
      <w:r w:rsidRPr="00FA7F73">
        <w:rPr>
          <w:rFonts w:ascii="Times New Roman" w:eastAsia="Times New Roman" w:hAnsi="Times New Roman" w:cs="Times New Roman"/>
          <w:b/>
          <w:color w:val="000000"/>
          <w:sz w:val="28"/>
          <w:szCs w:val="28"/>
          <w:bdr w:val="none" w:sz="0" w:space="0" w:color="auto" w:frame="1"/>
          <w:shd w:val="clear" w:color="auto" w:fill="FFFFFF"/>
          <w:lang w:eastAsia="ru-RU"/>
        </w:rPr>
        <w:t xml:space="preserve">Перевірка професійних </w:t>
      </w:r>
      <w:proofErr w:type="spellStart"/>
      <w:r w:rsidRPr="00FA7F73">
        <w:rPr>
          <w:rFonts w:ascii="Times New Roman" w:eastAsia="Times New Roman" w:hAnsi="Times New Roman" w:cs="Times New Roman"/>
          <w:b/>
          <w:color w:val="000000"/>
          <w:sz w:val="28"/>
          <w:szCs w:val="28"/>
          <w:bdr w:val="none" w:sz="0" w:space="0" w:color="auto" w:frame="1"/>
          <w:shd w:val="clear" w:color="auto" w:fill="FFFFFF"/>
          <w:lang w:eastAsia="ru-RU"/>
        </w:rPr>
        <w:t>компетентностей</w:t>
      </w:r>
      <w:proofErr w:type="spellEnd"/>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проводиться шляхом </w:t>
      </w:r>
      <w:r w:rsidRPr="00FA7F73">
        <w:rPr>
          <w:rFonts w:ascii="Times New Roman" w:eastAsia="Times New Roman" w:hAnsi="Times New Roman" w:cs="Times New Roman"/>
          <w:b/>
          <w:color w:val="000000"/>
          <w:sz w:val="28"/>
          <w:szCs w:val="28"/>
          <w:bdr w:val="none" w:sz="0" w:space="0" w:color="auto" w:frame="1"/>
          <w:shd w:val="clear" w:color="auto" w:fill="FFFFFF"/>
          <w:lang w:eastAsia="ru-RU"/>
        </w:rPr>
        <w:t>письмового вирішення ситуаційного завдання</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p>
    <w:p w:rsidR="00556198" w:rsidRPr="00FA7F73" w:rsidRDefault="00556198" w:rsidP="00556198">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Ситуаційні завдання проводяться з метою об’єктивного з’ясування спроможності кандидатів використовувати свої знання, досвід під час виконання посадових обов’язків, а також, з метою комплексної перевірки кандидатів на відповідність професійній компетентності, оцінки комунікаційних якостей та вміння приймати рішення.</w:t>
      </w:r>
    </w:p>
    <w:p w:rsidR="00556198" w:rsidRPr="00FA7F73" w:rsidRDefault="00556198" w:rsidP="00556198">
      <w:pPr>
        <w:shd w:val="clear" w:color="auto" w:fill="FFFFFF"/>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Ситуаційні завдання визначаються </w:t>
      </w:r>
      <w:r w:rsidR="00BC32DA" w:rsidRPr="00FA7F73">
        <w:rPr>
          <w:rFonts w:ascii="Times New Roman" w:eastAsia="Times New Roman" w:hAnsi="Times New Roman" w:cs="Times New Roman"/>
          <w:color w:val="000000"/>
          <w:sz w:val="28"/>
          <w:szCs w:val="28"/>
          <w:bdr w:val="none" w:sz="0" w:space="0" w:color="auto" w:frame="1"/>
          <w:shd w:val="clear" w:color="auto" w:fill="FFFFFF"/>
          <w:lang w:eastAsia="ru-RU"/>
        </w:rPr>
        <w:t>управлінням о</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світи</w:t>
      </w:r>
      <w:r w:rsidR="00BC32DA"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Стрийської</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міської  ради. </w:t>
      </w:r>
    </w:p>
    <w:p w:rsidR="00556198" w:rsidRPr="00FA7F73" w:rsidRDefault="00556198" w:rsidP="00FA7F73">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Усі кандидати, які претендують на одну посаду, розв’язують одне ситуаційне завдання </w:t>
      </w:r>
      <w:r w:rsidR="00BC32DA"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із запропонованих </w:t>
      </w:r>
      <w:r w:rsidRPr="00FA7F73">
        <w:rPr>
          <w:rFonts w:ascii="Times New Roman" w:eastAsia="Times New Roman" w:hAnsi="Times New Roman" w:cs="Times New Roman"/>
          <w:sz w:val="28"/>
          <w:szCs w:val="28"/>
          <w:bdr w:val="none" w:sz="0" w:space="0" w:color="auto" w:frame="1"/>
          <w:shd w:val="clear" w:color="auto" w:fill="FFFFFF"/>
          <w:lang w:eastAsia="ru-RU"/>
        </w:rPr>
        <w:t>.</w:t>
      </w:r>
    </w:p>
    <w:p w:rsidR="00556198" w:rsidRPr="00FA7F73" w:rsidRDefault="00BC32DA"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Розв’язання ситуаційного завдання кандидатом є успішним, якщо 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 виявлено декілька альтернатив при вирішенні проблеми; на основі критеріїв і обмежень обрана одна з альтернатив, обґрунтований вибір альтернативи; розроблено управлінське рішення, виявлені ризики і припущення; рішення оформлено у вигляді управлінського документа (переліку документів для складних ситуаційних завдань з виділенням</w:t>
      </w:r>
      <w:r w:rsidR="00556198"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і оформленням базового рішення).</w:t>
      </w:r>
    </w:p>
    <w:p w:rsidR="00556198" w:rsidRPr="00FA7F73" w:rsidRDefault="00BC32DA"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lastRenderedPageBreak/>
        <w:t>              </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На розв’язання ситуаційного завдання кандидатові надається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до </w:t>
      </w:r>
      <w:r w:rsid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30 хвилин.</w:t>
      </w:r>
    </w:p>
    <w:p w:rsidR="00556198" w:rsidRPr="00FA7F73" w:rsidRDefault="00BC32DA"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4"/>
          <w:szCs w:val="24"/>
          <w:bdr w:val="none" w:sz="0" w:space="0" w:color="auto" w:frame="1"/>
          <w:shd w:val="clear" w:color="auto" w:fill="FFFFFF"/>
          <w:lang w:eastAsia="ru-RU"/>
        </w:rPr>
        <w:tab/>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Після розв’язання ситуаційного завдання або після закінчення часу, відведеного на його розв’язання, кандидати надають секретарю свої відповіді.</w:t>
      </w:r>
    </w:p>
    <w:p w:rsidR="00556198" w:rsidRPr="00587195" w:rsidRDefault="00587195" w:rsidP="00587195">
      <w:pPr>
        <w:shd w:val="clear" w:color="auto" w:fill="FFFFFF"/>
        <w:spacing w:before="120" w:after="120" w:line="276" w:lineRule="auto"/>
        <w:ind w:firstLine="709"/>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87195">
        <w:rPr>
          <w:rFonts w:ascii="Times New Roman" w:eastAsia="Times New Roman" w:hAnsi="Times New Roman" w:cs="Times New Roman"/>
          <w:color w:val="000000"/>
          <w:sz w:val="28"/>
          <w:szCs w:val="28"/>
          <w:bdr w:val="none" w:sz="0" w:space="0" w:color="auto" w:frame="1"/>
          <w:shd w:val="clear" w:color="auto" w:fill="FFFFFF"/>
          <w:lang w:eastAsia="ru-RU"/>
        </w:rPr>
        <w:t>Для оцінки знань кандидатів використовується трибальна система:</w:t>
      </w:r>
    </w:p>
    <w:p w:rsidR="00556198" w:rsidRPr="00FA7F73" w:rsidRDefault="00556198" w:rsidP="00556198">
      <w:pPr>
        <w:shd w:val="clear" w:color="auto" w:fill="FFFFFF"/>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87195">
        <w:rPr>
          <w:rFonts w:ascii="Times New Roman" w:eastAsia="Times New Roman" w:hAnsi="Times New Roman" w:cs="Times New Roman"/>
          <w:color w:val="000000"/>
          <w:sz w:val="28"/>
          <w:szCs w:val="28"/>
          <w:bdr w:val="none" w:sz="0" w:space="0" w:color="auto" w:frame="1"/>
          <w:shd w:val="clear" w:color="auto" w:fill="FFFFFF"/>
          <w:lang w:eastAsia="ru-RU"/>
        </w:rPr>
        <w:t>3 бали</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 ситуація розв’язана у межах вимог чинних нормативно-правових актів без можливого розвитку конфліктної ситуації;</w:t>
      </w:r>
    </w:p>
    <w:p w:rsidR="00556198" w:rsidRPr="00FA7F73" w:rsidRDefault="00556198" w:rsidP="00556198">
      <w:pPr>
        <w:shd w:val="clear" w:color="auto" w:fill="FFFFFF"/>
        <w:spacing w:before="100" w:beforeAutospacing="1" w:after="0" w:afterAutospacing="1"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87195">
        <w:rPr>
          <w:rFonts w:ascii="Times New Roman" w:eastAsia="Times New Roman" w:hAnsi="Times New Roman" w:cs="Times New Roman"/>
          <w:color w:val="000000"/>
          <w:sz w:val="28"/>
          <w:szCs w:val="28"/>
          <w:bdr w:val="none" w:sz="0" w:space="0" w:color="auto" w:frame="1"/>
          <w:shd w:val="clear" w:color="auto" w:fill="FFFFFF"/>
          <w:lang w:eastAsia="ru-RU"/>
        </w:rPr>
        <w:t>2 бали</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 ситуація розв’язана, проте учасник демонструє незнання окремих нормативно-правових актів, що стосуються ситуації. Розвиток конфліктної ситуації не передбачається;</w:t>
      </w:r>
    </w:p>
    <w:p w:rsidR="00556198" w:rsidRPr="00FA7F73" w:rsidRDefault="00556198" w:rsidP="00556198">
      <w:pPr>
        <w:shd w:val="clear" w:color="auto" w:fill="FFFFFF"/>
        <w:spacing w:before="100" w:beforeAutospacing="1" w:after="0" w:afterAutospacing="1"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87195">
        <w:rPr>
          <w:rFonts w:ascii="Times New Roman" w:eastAsia="Times New Roman" w:hAnsi="Times New Roman" w:cs="Times New Roman"/>
          <w:color w:val="000000"/>
          <w:sz w:val="28"/>
          <w:szCs w:val="28"/>
          <w:bdr w:val="none" w:sz="0" w:space="0" w:color="auto" w:frame="1"/>
          <w:shd w:val="clear" w:color="auto" w:fill="FFFFFF"/>
          <w:lang w:eastAsia="ru-RU"/>
        </w:rPr>
        <w:t>1 бал</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 хід розв’язання ситуації спонукає до розвитку конфлікту, є ознаки порушення нормативно-правових актів;</w:t>
      </w:r>
    </w:p>
    <w:p w:rsidR="00556198" w:rsidRPr="00FA7F73" w:rsidRDefault="00556198" w:rsidP="00556198">
      <w:pPr>
        <w:shd w:val="clear" w:color="auto" w:fill="FFFFFF"/>
        <w:spacing w:after="0" w:line="276" w:lineRule="auto"/>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587195">
        <w:rPr>
          <w:rFonts w:ascii="Times New Roman" w:eastAsia="Times New Roman" w:hAnsi="Times New Roman" w:cs="Times New Roman"/>
          <w:color w:val="000000"/>
          <w:sz w:val="28"/>
          <w:szCs w:val="28"/>
          <w:bdr w:val="none" w:sz="0" w:space="0" w:color="auto" w:frame="1"/>
          <w:shd w:val="clear" w:color="auto" w:fill="FFFFFF"/>
          <w:lang w:eastAsia="ru-RU"/>
        </w:rPr>
        <w:t>0 балів</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 учасник не орієнтується у можливих шляхах розвитку конфліктної ситуації.</w:t>
      </w: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p>
    <w:p w:rsidR="00556198" w:rsidRPr="00FA7F73" w:rsidRDefault="00556198" w:rsidP="00587195">
      <w:pPr>
        <w:shd w:val="clear" w:color="auto" w:fill="FFFFFF"/>
        <w:spacing w:before="120" w:after="0" w:line="276" w:lineRule="auto"/>
        <w:ind w:firstLine="709"/>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Визначення результатів розв’язання ситуаційних завдань здійснюється кожним членом конкурсної комісії індивідуально та вноситься</w:t>
      </w:r>
      <w:r w:rsidRPr="00FA7F73">
        <w:rPr>
          <w:rFonts w:ascii="Times New Roman" w:eastAsia="Times New Roman" w:hAnsi="Times New Roman" w:cs="Times New Roman"/>
          <w:color w:val="000000"/>
          <w:sz w:val="28"/>
          <w:szCs w:val="28"/>
          <w:bdr w:val="none" w:sz="0" w:space="0" w:color="auto" w:frame="1"/>
          <w:shd w:val="clear" w:color="auto" w:fill="FFFFFF"/>
          <w:lang w:eastAsia="ru-RU"/>
        </w:rPr>
        <w:br/>
        <w:t>до відомості про результати ситуаційних завдань.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rsidR="00556198" w:rsidRPr="00FA7F73" w:rsidRDefault="00BC32DA" w:rsidP="00556198">
      <w:pPr>
        <w:shd w:val="clear" w:color="auto" w:fill="FFFFFF"/>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Після оцінювання члени конкурсної комісії надають відомості</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br/>
        <w:t>про результати розв’язання ситуаційних завдань кандидатів секретарю комісії. Кандидати, які отримали середній бал 0,5 або нижче не можуть бути допущені до наступного етапу конкурсу.</w:t>
      </w:r>
    </w:p>
    <w:p w:rsidR="00556198" w:rsidRPr="00FA7F73" w:rsidRDefault="00556198" w:rsidP="00556198">
      <w:pPr>
        <w:shd w:val="clear" w:color="auto" w:fill="FFFFFF"/>
        <w:spacing w:after="0" w:afterAutospacing="1"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При вирішенні ситуаційного завдання кандидат здійснює записи на аркуші з</w:t>
      </w:r>
      <w:r w:rsidR="00BC32DA" w:rsidRPr="00FA7F73">
        <w:rPr>
          <w:rFonts w:ascii="Times New Roman" w:eastAsia="Times New Roman" w:hAnsi="Times New Roman" w:cs="Times New Roman"/>
          <w:color w:val="000000"/>
          <w:sz w:val="28"/>
          <w:szCs w:val="28"/>
          <w:bdr w:val="none" w:sz="0" w:space="0" w:color="auto" w:frame="1"/>
          <w:shd w:val="clear" w:color="auto" w:fill="FFFFFF"/>
          <w:lang w:eastAsia="ru-RU"/>
        </w:rPr>
        <w:t>і штампом управління</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освіти</w:t>
      </w:r>
      <w:r w:rsidR="00BC32DA"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Стрийської</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міської ради. Перед відповіддю обов'язково вказуються прізвище, ім'я та по батькові кандидата.</w:t>
      </w:r>
    </w:p>
    <w:p w:rsidR="00556198" w:rsidRPr="00FA7F73" w:rsidRDefault="00556198" w:rsidP="00556198">
      <w:pPr>
        <w:shd w:val="clear" w:color="auto" w:fill="FFFFFF"/>
        <w:spacing w:after="0" w:line="276" w:lineRule="auto"/>
        <w:ind w:firstLine="708"/>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Після підготовки відповіді на аркуші проставляються підпис кандидата та дата складання іспиту.      </w:t>
      </w: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Конкурсна комісія на своєму засіданні заслуховує </w:t>
      </w:r>
      <w:r w:rsidRPr="00FA7F73">
        <w:rPr>
          <w:rFonts w:ascii="Times New Roman" w:eastAsia="Times New Roman" w:hAnsi="Times New Roman" w:cs="Times New Roman"/>
          <w:b/>
          <w:color w:val="000000"/>
          <w:sz w:val="28"/>
          <w:szCs w:val="28"/>
          <w:bdr w:val="none" w:sz="0" w:space="0" w:color="auto" w:frame="1"/>
          <w:shd w:val="clear" w:color="auto" w:fill="FFFFFF"/>
          <w:lang w:eastAsia="ru-RU"/>
        </w:rPr>
        <w:t xml:space="preserve">публічні презентації </w:t>
      </w:r>
      <w:proofErr w:type="spellStart"/>
      <w:r w:rsidRPr="00FA7F73">
        <w:rPr>
          <w:rFonts w:ascii="Times New Roman" w:eastAsia="Times New Roman" w:hAnsi="Times New Roman" w:cs="Times New Roman"/>
          <w:b/>
          <w:color w:val="000000"/>
          <w:sz w:val="28"/>
          <w:szCs w:val="28"/>
          <w:bdr w:val="none" w:sz="0" w:space="0" w:color="auto" w:frame="1"/>
          <w:shd w:val="clear" w:color="auto" w:fill="FFFFFF"/>
          <w:lang w:eastAsia="ru-RU"/>
        </w:rPr>
        <w:t>проєктів</w:t>
      </w:r>
      <w:proofErr w:type="spellEnd"/>
      <w:r w:rsidRPr="00FA7F73">
        <w:rPr>
          <w:rFonts w:ascii="Times New Roman" w:eastAsia="Times New Roman" w:hAnsi="Times New Roman" w:cs="Times New Roman"/>
          <w:b/>
          <w:color w:val="000000"/>
          <w:sz w:val="28"/>
          <w:szCs w:val="28"/>
          <w:bdr w:val="none" w:sz="0" w:space="0" w:color="auto" w:frame="1"/>
          <w:shd w:val="clear" w:color="auto" w:fill="FFFFFF"/>
          <w:lang w:eastAsia="ru-RU"/>
        </w:rPr>
        <w:t xml:space="preserve"> програм розвитку закладу загальної середньої освіти</w:t>
      </w:r>
      <w:r w:rsidRPr="00FA7F73">
        <w:rPr>
          <w:rFonts w:ascii="Times New Roman" w:eastAsia="Times New Roman" w:hAnsi="Times New Roman" w:cs="Times New Roman"/>
          <w:b/>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загальним обсягом не більше десяти сторінок (у форматі Word, шрифт </w:t>
      </w:r>
      <w:proofErr w:type="spellStart"/>
      <w:r w:rsidRPr="00FA7F73">
        <w:rPr>
          <w:rFonts w:ascii="Times New Roman" w:eastAsia="Times New Roman" w:hAnsi="Times New Roman" w:cs="Times New Roman"/>
          <w:color w:val="000000"/>
          <w:sz w:val="28"/>
          <w:szCs w:val="28"/>
          <w:bdr w:val="none" w:sz="0" w:space="0" w:color="auto" w:frame="1"/>
          <w:shd w:val="clear" w:color="auto" w:fill="FFFFFF"/>
          <w:lang w:eastAsia="ru-RU"/>
        </w:rPr>
        <w:t>Times</w:t>
      </w:r>
      <w:proofErr w:type="spellEnd"/>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proofErr w:type="spellStart"/>
      <w:r w:rsidRPr="00FA7F73">
        <w:rPr>
          <w:rFonts w:ascii="Times New Roman" w:eastAsia="Times New Roman" w:hAnsi="Times New Roman" w:cs="Times New Roman"/>
          <w:color w:val="000000"/>
          <w:sz w:val="28"/>
          <w:szCs w:val="28"/>
          <w:bdr w:val="none" w:sz="0" w:space="0" w:color="auto" w:frame="1"/>
          <w:shd w:val="clear" w:color="auto" w:fill="FFFFFF"/>
          <w:lang w:eastAsia="ru-RU"/>
        </w:rPr>
        <w:t>New</w:t>
      </w:r>
      <w:proofErr w:type="spellEnd"/>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proofErr w:type="spellStart"/>
      <w:r w:rsidRPr="00FA7F73">
        <w:rPr>
          <w:rFonts w:ascii="Times New Roman" w:eastAsia="Times New Roman" w:hAnsi="Times New Roman" w:cs="Times New Roman"/>
          <w:color w:val="000000"/>
          <w:sz w:val="28"/>
          <w:szCs w:val="28"/>
          <w:bdr w:val="none" w:sz="0" w:space="0" w:color="auto" w:frame="1"/>
          <w:shd w:val="clear" w:color="auto" w:fill="FFFFFF"/>
          <w:lang w:eastAsia="ru-RU"/>
        </w:rPr>
        <w:t>Roman</w:t>
      </w:r>
      <w:proofErr w:type="spellEnd"/>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14 пт, 1,5 </w:t>
      </w:r>
      <w:proofErr w:type="spellStart"/>
      <w:r w:rsidRPr="00FA7F73">
        <w:rPr>
          <w:rFonts w:ascii="Times New Roman" w:eastAsia="Times New Roman" w:hAnsi="Times New Roman" w:cs="Times New Roman"/>
          <w:color w:val="000000"/>
          <w:sz w:val="28"/>
          <w:szCs w:val="28"/>
          <w:bdr w:val="none" w:sz="0" w:space="0" w:color="auto" w:frame="1"/>
          <w:shd w:val="clear" w:color="auto" w:fill="FFFFFF"/>
          <w:lang w:eastAsia="ru-RU"/>
        </w:rPr>
        <w:t>інт</w:t>
      </w:r>
      <w:proofErr w:type="spellEnd"/>
      <w:r w:rsidRPr="00FA7F73">
        <w:rPr>
          <w:rFonts w:ascii="Times New Roman" w:eastAsia="Times New Roman" w:hAnsi="Times New Roman" w:cs="Times New Roman"/>
          <w:color w:val="000000"/>
          <w:sz w:val="28"/>
          <w:szCs w:val="28"/>
          <w:bdr w:val="none" w:sz="0" w:space="0" w:color="auto" w:frame="1"/>
          <w:shd w:val="clear" w:color="auto" w:fill="FFFFFF"/>
          <w:lang w:eastAsia="ru-RU"/>
        </w:rPr>
        <w:t>);</w:t>
      </w: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проводить співбесіду з кандидатами</w:t>
      </w:r>
      <w:r w:rsidRPr="00FA7F73">
        <w:rPr>
          <w:rFonts w:ascii="Times New Roman" w:eastAsia="Times New Roman" w:hAnsi="Times New Roman" w:cs="Times New Roman"/>
          <w:color w:val="000000"/>
          <w:sz w:val="24"/>
          <w:szCs w:val="24"/>
          <w:bdr w:val="none" w:sz="0" w:space="0" w:color="auto" w:frame="1"/>
          <w:shd w:val="clear" w:color="auto" w:fill="FFFFFF"/>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щодо представленої презентації.</w:t>
      </w:r>
    </w:p>
    <w:p w:rsidR="00556198" w:rsidRPr="00FA7F73" w:rsidRDefault="00556198" w:rsidP="00556198">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rsidR="00556198" w:rsidRPr="00FA7F73" w:rsidRDefault="0024196B" w:rsidP="00FA7F73">
      <w:pPr>
        <w:pStyle w:val="a5"/>
        <w:numPr>
          <w:ilvl w:val="0"/>
          <w:numId w:val="4"/>
        </w:num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виступ кандидата – до 1</w:t>
      </w:r>
      <w:r w:rsidR="00556198" w:rsidRPr="00FA7F73">
        <w:rPr>
          <w:rFonts w:ascii="Times New Roman" w:eastAsia="Times New Roman" w:hAnsi="Times New Roman" w:cs="Times New Roman"/>
          <w:color w:val="000000"/>
          <w:sz w:val="28"/>
          <w:szCs w:val="28"/>
          <w:bdr w:val="none" w:sz="0" w:space="0" w:color="auto" w:frame="1"/>
          <w:shd w:val="clear" w:color="auto" w:fill="FFFFFF"/>
          <w:lang w:eastAsia="ru-RU"/>
        </w:rPr>
        <w:t>0 хв.;</w:t>
      </w:r>
    </w:p>
    <w:p w:rsidR="00556198" w:rsidRPr="00FA7F73" w:rsidRDefault="00556198" w:rsidP="00FA7F73">
      <w:pPr>
        <w:pStyle w:val="a5"/>
        <w:numPr>
          <w:ilvl w:val="0"/>
          <w:numId w:val="4"/>
        </w:num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запитання та обговорення –  до 20 хв.</w:t>
      </w:r>
    </w:p>
    <w:p w:rsidR="00556198" w:rsidRPr="00FA7F73" w:rsidRDefault="0024196B" w:rsidP="00556198">
      <w:pPr>
        <w:shd w:val="clear" w:color="auto" w:fill="FFFFFF"/>
        <w:spacing w:after="0" w:line="276" w:lineRule="auto"/>
        <w:jc w:val="both"/>
        <w:rPr>
          <w:rFonts w:ascii="Arial" w:eastAsia="Times New Roman" w:hAnsi="Arial" w:cs="Arial"/>
          <w:color w:val="333333"/>
          <w:sz w:val="21"/>
          <w:szCs w:val="21"/>
          <w:lang w:eastAsia="ru-RU"/>
        </w:rPr>
      </w:pPr>
      <w:r w:rsidRPr="00FA7F73">
        <w:rPr>
          <w:rFonts w:ascii="Calibri" w:eastAsia="Calibri" w:hAnsi="Calibri" w:cs="Times New Roman"/>
          <w:color w:val="000000"/>
          <w:sz w:val="28"/>
          <w:szCs w:val="28"/>
          <w:bdr w:val="none" w:sz="0" w:space="0" w:color="auto" w:frame="1"/>
          <w:shd w:val="clear" w:color="auto" w:fill="FFFFFF"/>
        </w:rPr>
        <w:t>    </w:t>
      </w:r>
      <w:r w:rsidRPr="00FA7F73">
        <w:rPr>
          <w:rFonts w:ascii="Calibri" w:eastAsia="Calibri" w:hAnsi="Calibri" w:cs="Times New Roman"/>
          <w:color w:val="000000"/>
          <w:sz w:val="28"/>
          <w:szCs w:val="28"/>
          <w:bdr w:val="none" w:sz="0" w:space="0" w:color="auto" w:frame="1"/>
          <w:shd w:val="clear" w:color="auto" w:fill="FFFFFF"/>
        </w:rPr>
        <w:tab/>
      </w:r>
      <w:r w:rsidR="00556198" w:rsidRPr="00FA7F73">
        <w:rPr>
          <w:rFonts w:ascii="Times New Roman" w:eastAsia="Times New Roman" w:hAnsi="Times New Roman" w:cs="Times New Roman"/>
          <w:color w:val="333333"/>
          <w:sz w:val="28"/>
          <w:szCs w:val="28"/>
          <w:lang w:eastAsia="ru-RU"/>
        </w:rPr>
        <w:t xml:space="preserve">Оцінювання відкритої публічної презентації здійснюється за такими критеріями від 1 до 5 балів за ступенем </w:t>
      </w:r>
      <w:proofErr w:type="spellStart"/>
      <w:r w:rsidR="00556198" w:rsidRPr="00FA7F73">
        <w:rPr>
          <w:rFonts w:ascii="Times New Roman" w:eastAsia="Times New Roman" w:hAnsi="Times New Roman" w:cs="Times New Roman"/>
          <w:color w:val="333333"/>
          <w:sz w:val="28"/>
          <w:szCs w:val="28"/>
          <w:lang w:eastAsia="ru-RU"/>
        </w:rPr>
        <w:t>вираженості</w:t>
      </w:r>
      <w:proofErr w:type="spellEnd"/>
      <w:r w:rsidR="00556198" w:rsidRPr="00FA7F73">
        <w:rPr>
          <w:rFonts w:ascii="Times New Roman" w:eastAsia="Times New Roman" w:hAnsi="Times New Roman" w:cs="Times New Roman"/>
          <w:color w:val="333333"/>
          <w:sz w:val="28"/>
          <w:szCs w:val="28"/>
          <w:lang w:eastAsia="ru-RU"/>
        </w:rPr>
        <w:t>:</w:t>
      </w:r>
    </w:p>
    <w:p w:rsidR="00556198" w:rsidRPr="00FA7F73" w:rsidRDefault="00556198" w:rsidP="00FA7F73">
      <w:pPr>
        <w:widowControl w:val="0"/>
        <w:numPr>
          <w:ilvl w:val="0"/>
          <w:numId w:val="1"/>
        </w:numPr>
        <w:shd w:val="clear" w:color="auto" w:fill="FFFFFF"/>
        <w:autoSpaceDE w:val="0"/>
        <w:autoSpaceDN w:val="0"/>
        <w:adjustRightInd w:val="0"/>
        <w:spacing w:before="240" w:after="200" w:line="276" w:lineRule="auto"/>
        <w:ind w:left="714" w:hanging="357"/>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наявність чітко сформульованої мети та завдань розвитку закладу;</w:t>
      </w:r>
    </w:p>
    <w:p w:rsidR="00556198" w:rsidRPr="00FA7F73" w:rsidRDefault="00556198" w:rsidP="00556198">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наявність чітко вираженого терміну реалізації завдань та їх досягнення;</w:t>
      </w:r>
    </w:p>
    <w:p w:rsidR="00556198" w:rsidRPr="00FA7F73" w:rsidRDefault="00556198" w:rsidP="00556198">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p>
    <w:p w:rsidR="00556198" w:rsidRPr="00FA7F73" w:rsidRDefault="00556198" w:rsidP="00556198">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реалістичність мети та поставлених завдань, використовуваних ресурсів;</w:t>
      </w:r>
    </w:p>
    <w:p w:rsidR="00556198" w:rsidRPr="00FA7F73" w:rsidRDefault="00556198" w:rsidP="00556198">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відповідність мети та завдань державній політиці у галузі освіти, чинним програмам розвитку галузі освіти, освітнім запитам громади;</w:t>
      </w:r>
    </w:p>
    <w:p w:rsidR="00556198" w:rsidRPr="00FA7F73" w:rsidRDefault="00556198" w:rsidP="00556198">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новизна, використання інноваційних методів та прийомів в управлінській діяльності;</w:t>
      </w:r>
    </w:p>
    <w:p w:rsidR="00556198" w:rsidRPr="00FA7F73" w:rsidRDefault="00556198" w:rsidP="00556198">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 xml:space="preserve">залучення колективу до інноваційної діяльності, участі у </w:t>
      </w:r>
      <w:proofErr w:type="spellStart"/>
      <w:r w:rsidRPr="00FA7F73">
        <w:rPr>
          <w:rFonts w:ascii="Times New Roman" w:eastAsia="Times New Roman" w:hAnsi="Times New Roman" w:cs="Times New Roman"/>
          <w:color w:val="333333"/>
          <w:sz w:val="28"/>
          <w:szCs w:val="28"/>
          <w:lang w:eastAsia="ru-RU"/>
        </w:rPr>
        <w:t>проєктах</w:t>
      </w:r>
      <w:proofErr w:type="spellEnd"/>
      <w:r w:rsidRPr="00FA7F73">
        <w:rPr>
          <w:rFonts w:ascii="Times New Roman" w:eastAsia="Times New Roman" w:hAnsi="Times New Roman" w:cs="Times New Roman"/>
          <w:color w:val="333333"/>
          <w:sz w:val="28"/>
          <w:szCs w:val="28"/>
          <w:lang w:eastAsia="ru-RU"/>
        </w:rPr>
        <w:t xml:space="preserve"> тощо;</w:t>
      </w:r>
    </w:p>
    <w:p w:rsidR="00556198" w:rsidRPr="00FA7F73" w:rsidRDefault="00556198" w:rsidP="0024196B">
      <w:pPr>
        <w:widowControl w:val="0"/>
        <w:numPr>
          <w:ilvl w:val="0"/>
          <w:numId w:val="1"/>
        </w:numPr>
        <w:shd w:val="clear" w:color="auto" w:fill="FFFFFF"/>
        <w:autoSpaceDE w:val="0"/>
        <w:autoSpaceDN w:val="0"/>
        <w:adjustRightInd w:val="0"/>
        <w:spacing w:after="200" w:line="276" w:lineRule="auto"/>
        <w:jc w:val="both"/>
        <w:rPr>
          <w:rFonts w:ascii="Arial" w:eastAsia="Times New Roman" w:hAnsi="Arial" w:cs="Arial"/>
          <w:color w:val="333333"/>
          <w:sz w:val="21"/>
          <w:szCs w:val="21"/>
          <w:lang w:eastAsia="ru-RU"/>
        </w:rPr>
      </w:pPr>
      <w:r w:rsidRPr="00FA7F73">
        <w:rPr>
          <w:rFonts w:ascii="Times New Roman" w:eastAsia="Times New Roman" w:hAnsi="Times New Roman" w:cs="Times New Roman"/>
          <w:color w:val="333333"/>
          <w:sz w:val="28"/>
          <w:szCs w:val="28"/>
          <w:lang w:eastAsia="ru-RU"/>
        </w:rPr>
        <w:t>переваги обраного шляху розвитку закладу.</w:t>
      </w: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Під час презентації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556198" w:rsidRPr="00FA7F73" w:rsidRDefault="00556198" w:rsidP="00556198">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Визначення результатів презентації та співбесіди здійснюється кожним членом комісії індивідуально; остаточною оцінкою у балах є середнє арифметичне значення індивідуальних оцінок членів конкурсної комісії, що вноситься до відомостей про результати оцінювання презентації та співбесіди.</w:t>
      </w:r>
    </w:p>
    <w:p w:rsidR="00556198" w:rsidRPr="00FA7F73" w:rsidRDefault="00556198" w:rsidP="00556198">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Визначення остаточних результатів конкурсу здійснюється у балах, які визначаються, як середнє арифметичне значення індивідуальних оцінок за результатами іспиту, вирішення ситуаційного завдання, співбесіди та публічної презентації.</w:t>
      </w:r>
    </w:p>
    <w:p w:rsidR="00556198" w:rsidRPr="00FA7F73" w:rsidRDefault="00556198" w:rsidP="00556198">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  Підсумковий рейтинг кандидатів визначається шляхом додавання балів за кожен етап конкурсу, проставлених членами конкурсної комісії у</w:t>
      </w:r>
    </w:p>
    <w:p w:rsidR="00556198" w:rsidRPr="00FA7F73" w:rsidRDefault="00556198" w:rsidP="00556198">
      <w:pPr>
        <w:shd w:val="clear" w:color="auto" w:fill="FFFFFF"/>
        <w:spacing w:after="0" w:line="276" w:lineRule="auto"/>
        <w:jc w:val="both"/>
        <w:rPr>
          <w:rFonts w:ascii="Arial" w:eastAsia="Times New Roman" w:hAnsi="Arial" w:cs="Arial"/>
          <w:color w:val="000000"/>
          <w:sz w:val="21"/>
          <w:szCs w:val="21"/>
          <w:lang w:eastAsia="ru-RU"/>
        </w:rPr>
      </w:pPr>
      <w:r w:rsidRPr="00FA7F73">
        <w:rPr>
          <w:rFonts w:ascii="Arial" w:eastAsia="Times New Roman" w:hAnsi="Arial" w:cs="Arial"/>
          <w:color w:val="000000"/>
          <w:sz w:val="21"/>
          <w:szCs w:val="21"/>
          <w:lang w:eastAsia="ru-RU"/>
        </w:rPr>
        <w:t> </w:t>
      </w:r>
      <w:r w:rsidRPr="00FA7F73">
        <w:rPr>
          <w:rFonts w:ascii="Times New Roman" w:eastAsia="Times New Roman" w:hAnsi="Times New Roman" w:cs="Times New Roman"/>
          <w:color w:val="000000"/>
          <w:sz w:val="28"/>
          <w:szCs w:val="28"/>
          <w:bdr w:val="none" w:sz="0" w:space="0" w:color="auto" w:frame="1"/>
          <w:shd w:val="clear" w:color="auto" w:fill="FFFFFF"/>
          <w:lang w:eastAsia="ru-RU"/>
        </w:rPr>
        <w:t>зведеній відомості за іспит на знання законодавства, вирішення ситуаційного завдання та презентацію перспективного плану.</w:t>
      </w:r>
    </w:p>
    <w:p w:rsidR="00556198" w:rsidRPr="00FA7F73" w:rsidRDefault="00556198" w:rsidP="00556198">
      <w:pPr>
        <w:shd w:val="clear" w:color="auto" w:fill="FFFFFF"/>
        <w:spacing w:after="0" w:line="276" w:lineRule="auto"/>
        <w:ind w:firstLine="708"/>
        <w:jc w:val="both"/>
        <w:rPr>
          <w:rFonts w:ascii="Arial" w:eastAsia="Times New Roman" w:hAnsi="Arial" w:cs="Arial"/>
          <w:color w:val="000000"/>
          <w:sz w:val="21"/>
          <w:szCs w:val="21"/>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xml:space="preserve">  Сума таких оцінок є підсумковим рейтингом кандидата, за допомогою якого визначається переможець конкурсу.</w:t>
      </w:r>
    </w:p>
    <w:p w:rsidR="00556198" w:rsidRPr="00FA7F73" w:rsidRDefault="00556198" w:rsidP="00FA7F73">
      <w:pPr>
        <w:shd w:val="clear" w:color="auto" w:fill="FFFFFF"/>
        <w:spacing w:after="0" w:line="276" w:lineRule="auto"/>
        <w:ind w:firstLine="708"/>
        <w:jc w:val="both"/>
        <w:rPr>
          <w:rFonts w:ascii="Times New Roman" w:eastAsia="Times New Roman" w:hAnsi="Times New Roman" w:cs="Times New Roman"/>
          <w:b/>
          <w:sz w:val="26"/>
          <w:szCs w:val="26"/>
          <w:lang w:eastAsia="ru-RU"/>
        </w:rPr>
      </w:pPr>
      <w:r w:rsidRPr="00FA7F73">
        <w:rPr>
          <w:rFonts w:ascii="Times New Roman" w:eastAsia="Times New Roman" w:hAnsi="Times New Roman" w:cs="Times New Roman"/>
          <w:color w:val="000000"/>
          <w:sz w:val="28"/>
          <w:szCs w:val="28"/>
          <w:bdr w:val="none" w:sz="0" w:space="0" w:color="auto" w:frame="1"/>
          <w:shd w:val="clear" w:color="auto" w:fill="FFFFFF"/>
          <w:lang w:eastAsia="ru-RU"/>
        </w:rPr>
        <w:t> Конкурсна комісія за підсумковим рейтингом на своєму засіданні приймає рішення про визначення переможця конкурсу.</w:t>
      </w:r>
      <w:r w:rsidR="00FA7F73" w:rsidRPr="00FA7F73">
        <w:rPr>
          <w:rFonts w:ascii="Times New Roman" w:eastAsia="Times New Roman" w:hAnsi="Times New Roman" w:cs="Times New Roman"/>
          <w:b/>
          <w:sz w:val="26"/>
          <w:szCs w:val="26"/>
          <w:lang w:eastAsia="ru-RU"/>
        </w:rPr>
        <w:t xml:space="preserve"> </w:t>
      </w:r>
    </w:p>
    <w:p w:rsidR="00556198" w:rsidRPr="00FA7F73" w:rsidRDefault="00556198" w:rsidP="00556198">
      <w:pPr>
        <w:widowControl w:val="0"/>
        <w:autoSpaceDE w:val="0"/>
        <w:autoSpaceDN w:val="0"/>
        <w:adjustRightInd w:val="0"/>
        <w:spacing w:after="0" w:line="276" w:lineRule="auto"/>
        <w:ind w:left="360"/>
        <w:jc w:val="center"/>
        <w:rPr>
          <w:rFonts w:ascii="Times New Roman" w:eastAsia="Times New Roman" w:hAnsi="Times New Roman" w:cs="Times New Roman"/>
          <w:b/>
          <w:sz w:val="26"/>
          <w:szCs w:val="26"/>
          <w:lang w:eastAsia="ru-RU"/>
        </w:rPr>
      </w:pPr>
    </w:p>
    <w:p w:rsidR="00556198" w:rsidRPr="00FA7F73" w:rsidRDefault="00556198" w:rsidP="005561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20961" w:rsidRPr="00FA7F73" w:rsidRDefault="00920961"/>
    <w:sectPr w:rsidR="00920961" w:rsidRPr="00FA7F7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101049"/>
    <w:multiLevelType w:val="hybridMultilevel"/>
    <w:tmpl w:val="33F6E52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5C9B692E"/>
    <w:multiLevelType w:val="hybridMultilevel"/>
    <w:tmpl w:val="8BEA18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98"/>
    <w:rsid w:val="0024196B"/>
    <w:rsid w:val="00273398"/>
    <w:rsid w:val="002D7138"/>
    <w:rsid w:val="00327009"/>
    <w:rsid w:val="00357192"/>
    <w:rsid w:val="00556198"/>
    <w:rsid w:val="00587195"/>
    <w:rsid w:val="0065212B"/>
    <w:rsid w:val="00920961"/>
    <w:rsid w:val="009F7833"/>
    <w:rsid w:val="00B44ACD"/>
    <w:rsid w:val="00BC32DA"/>
    <w:rsid w:val="00FA7F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196B"/>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24196B"/>
    <w:rPr>
      <w:rFonts w:ascii="Segoe UI" w:hAnsi="Segoe UI" w:cs="Segoe UI"/>
      <w:sz w:val="18"/>
      <w:szCs w:val="18"/>
    </w:rPr>
  </w:style>
  <w:style w:type="paragraph" w:styleId="a5">
    <w:name w:val="List Paragraph"/>
    <w:basedOn w:val="a"/>
    <w:uiPriority w:val="34"/>
    <w:qFormat/>
    <w:rsid w:val="00FA7F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196B"/>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24196B"/>
    <w:rPr>
      <w:rFonts w:ascii="Segoe UI" w:hAnsi="Segoe UI" w:cs="Segoe UI"/>
      <w:sz w:val="18"/>
      <w:szCs w:val="18"/>
    </w:rPr>
  </w:style>
  <w:style w:type="paragraph" w:styleId="a5">
    <w:name w:val="List Paragraph"/>
    <w:basedOn w:val="a"/>
    <w:uiPriority w:val="34"/>
    <w:qFormat/>
    <w:rsid w:val="00FA7F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6633</Words>
  <Characters>3781</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Petro</cp:lastModifiedBy>
  <cp:revision>2</cp:revision>
  <cp:lastPrinted>2021-04-27T12:22:00Z</cp:lastPrinted>
  <dcterms:created xsi:type="dcterms:W3CDTF">2021-04-28T13:50:00Z</dcterms:created>
  <dcterms:modified xsi:type="dcterms:W3CDTF">2021-04-28T13:50:00Z</dcterms:modified>
</cp:coreProperties>
</file>