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№5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засідання педагогічної ради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Суворовської загальноосвітньої школи І-ІІІ ступенів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Тульчинської міської ради Вінницької області</w:t>
      </w:r>
    </w:p>
    <w:p w:rsidR="00000000" w:rsidDel="00000000" w:rsidP="00000000" w:rsidRDefault="00000000" w:rsidRPr="00000000" w14:paraId="00000006">
      <w:pPr>
        <w:spacing w:after="200" w:line="273.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273.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30 січня  2024 року                                                          с. Суворовське</w:t>
      </w:r>
    </w:p>
    <w:p w:rsidR="00000000" w:rsidDel="00000000" w:rsidP="00000000" w:rsidRDefault="00000000" w:rsidRPr="00000000" w14:paraId="00000008">
      <w:pPr>
        <w:spacing w:after="200" w:line="273.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Голова засідання – Колесник Н.І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 засідання – Москалюк Я.М.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Присутні члени педагогічної ради – 11 </w:t>
      </w:r>
    </w:p>
    <w:p w:rsidR="00000000" w:rsidDel="00000000" w:rsidP="00000000" w:rsidRDefault="00000000" w:rsidRPr="00000000" w14:paraId="0000000C">
      <w:pPr>
        <w:spacing w:after="200" w:line="273.6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line="273.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Порядок денний: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моніторинг якості та результативності навчання здобувачів освіти 9 класу 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Чагур В.В., заступник директора з навчально-виховної роботи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2023-2024 роках (2 клас)             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Колесник Н.І,  директорка ліцею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Слухали:</w:t>
      </w:r>
    </w:p>
    <w:p w:rsidR="00000000" w:rsidDel="00000000" w:rsidP="00000000" w:rsidRDefault="00000000" w:rsidRPr="00000000" w14:paraId="00000016">
      <w:pPr>
        <w:spacing w:after="24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Чагур В.В. - заступник директора з навчально-виховної роботи -  повідомила, що з 20 по 27 січня 2024 року відповідно до плану роботи ліцею на 2023/2024 навчальний рік було проведено внутрішній моніторинг якості та результативності навчання здобувачів освіти 9 класу. Моніторингова група вчителів працювала по таких напрямках: підготовка учнів до навчальних занять; робота здобувачів освіти на уроках; співбесіда з вчителями та учнями; результативність самостійних і контрольних робіт школярів.</w:t>
      </w:r>
    </w:p>
    <w:p w:rsidR="00000000" w:rsidDel="00000000" w:rsidP="00000000" w:rsidRDefault="00000000" w:rsidRPr="00000000" w14:paraId="00000017">
      <w:pPr>
        <w:keepLines w:val="1"/>
        <w:spacing w:after="24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результаті моніторингу з’ясувалося, що основна частина здобувачів освіти своєчасно і старанно виконують домашні завдання з усіх  навчальних предметів: опрацьовують параграфи, дають відповіді на контрольні запитання, виконують письмові роботи, створюють міні-проекти, макети, працюють з контурними картами, вивчають напам’ять та ін.</w:t>
      </w:r>
    </w:p>
    <w:p w:rsidR="00000000" w:rsidDel="00000000" w:rsidP="00000000" w:rsidRDefault="00000000" w:rsidRPr="00000000" w14:paraId="00000018">
      <w:pPr>
        <w:keepLines w:val="1"/>
        <w:spacing w:after="24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 час занять учні класу активно працюють з учителем, вміють викласти свою думку, довести її, розуміють прочитане, швидко вступають в розмову, дають відповіді на запитання вчителів, працюючи біля дошки, показують свій рівень навчальних досягнень.</w:t>
      </w:r>
    </w:p>
    <w:p w:rsidR="00000000" w:rsidDel="00000000" w:rsidP="00000000" w:rsidRDefault="00000000" w:rsidRPr="00000000" w14:paraId="00000019">
      <w:pPr>
        <w:keepLines w:val="1"/>
        <w:spacing w:after="0" w:before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Наголосила, що результативність самостійних і контрольних робіт у більшості вчителів відповідають рівню навчальних досягнень учнів. Виконання перевірочних робіт відбувається з дотриманням академічної доброчесності .</w:t>
      </w:r>
    </w:p>
    <w:p w:rsidR="00000000" w:rsidDel="00000000" w:rsidP="00000000" w:rsidRDefault="00000000" w:rsidRPr="00000000" w14:paraId="0000001A">
      <w:pPr>
        <w:keepLines w:val="1"/>
        <w:spacing w:after="0" w:before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Зауважила, що не всі учні класу відповідально ставляться до навчання. в ході моніторингу було з’ясовано про часті запізнення </w:t>
      </w:r>
    </w:p>
    <w:p w:rsidR="00000000" w:rsidDel="00000000" w:rsidP="00000000" w:rsidRDefault="00000000" w:rsidRPr="00000000" w14:paraId="0000001B">
      <w:pPr>
        <w:keepLines w:val="1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Барцева Р. та Барцева М. на навчальні заняття, неналежну підготовку до уроків</w:t>
      </w:r>
    </w:p>
    <w:p w:rsidR="00000000" w:rsidDel="00000000" w:rsidP="00000000" w:rsidRDefault="00000000" w:rsidRPr="00000000" w14:paraId="0000001C">
      <w:pPr>
        <w:keepLines w:val="1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spacing w:after="0" w:before="0" w:line="240" w:lineRule="auto"/>
        <w:ind w:left="-141.7322834645668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Виступили:</w:t>
      </w:r>
    </w:p>
    <w:p w:rsidR="00000000" w:rsidDel="00000000" w:rsidP="00000000" w:rsidRDefault="00000000" w:rsidRPr="00000000" w14:paraId="0000001E">
      <w:pPr>
        <w:keepLines w:val="1"/>
        <w:spacing w:after="24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Цибульська А.Ю. - вчителька української мови та літератури, зарубіжної літератури, класний керівник 9 класу -  повідомила, що до уроків української мови і літератури учні класу готуються старанно, на уроках дотримуються робочої дисципліни, вміють аналізувати, узагальнювати, робити висновки. Домашні завдання виконують систематично, крім Барцева Руслана</w:t>
      </w:r>
    </w:p>
    <w:p w:rsidR="00000000" w:rsidDel="00000000" w:rsidP="00000000" w:rsidRDefault="00000000" w:rsidRPr="00000000" w14:paraId="0000001F">
      <w:pPr>
        <w:keepLines w:val="1"/>
        <w:spacing w:after="24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Довгань Г.І. - вчитель математики - наголосив, що учні 9 класу старанні у навчанні, вміють самостійно працювати, активні під час уроку, володіють аналізом та синтезом навчального матеріалу. Беруть активну участь у позаурочній роботі з предмету.</w:t>
      </w:r>
    </w:p>
    <w:p w:rsidR="00000000" w:rsidDel="00000000" w:rsidP="00000000" w:rsidRDefault="00000000" w:rsidRPr="00000000" w14:paraId="00000020">
      <w:pPr>
        <w:keepLines w:val="1"/>
        <w:spacing w:after="24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Бурдейна Г.І. - вчителька англійської мови - вказала на старанність більшої частини здобувачів освіти 9 класу, своєчасність виконання поставлених задач.</w:t>
      </w:r>
    </w:p>
    <w:p w:rsidR="00000000" w:rsidDel="00000000" w:rsidP="00000000" w:rsidRDefault="00000000" w:rsidRPr="00000000" w14:paraId="00000021">
      <w:pPr>
        <w:keepLines w:val="1"/>
        <w:spacing w:after="24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Шпорт А.Р. - вчитель фізичної культури - зауважив, що більша частина здобувачів освіти 9 класу має високий рівень фізичної підготовки, про що свідчить їх участь у загальношкільних змаганнях та змаганнях на рівні об’єднаної територіальної громади, де отримали призові місця.</w:t>
      </w:r>
    </w:p>
    <w:p w:rsidR="00000000" w:rsidDel="00000000" w:rsidP="00000000" w:rsidRDefault="00000000" w:rsidRPr="00000000" w14:paraId="00000022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Вирішили:</w:t>
      </w:r>
    </w:p>
    <w:p w:rsidR="00000000" w:rsidDel="00000000" w:rsidP="00000000" w:rsidRDefault="00000000" w:rsidRPr="00000000" w14:paraId="00000023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Моніторинг якості та результативності навчання здобувачів освіти 9 класу вважати таким, що пройшов на належному рівні і його результати відповідають рівню навчальних досягнень учнів</w:t>
      </w:r>
    </w:p>
    <w:p w:rsidR="00000000" w:rsidDel="00000000" w:rsidP="00000000" w:rsidRDefault="00000000" w:rsidRPr="00000000" w14:paraId="00000024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Класному керівнику 9 класу, Цибульській А.Ю, приділити більшу увагу навчальній діяльності Барцева М., Барцева Р.</w:t>
      </w:r>
    </w:p>
    <w:p w:rsidR="00000000" w:rsidDel="00000000" w:rsidP="00000000" w:rsidRDefault="00000000" w:rsidRPr="00000000" w14:paraId="00000025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Протягом ІІ семестру 2023/2024 навчального року</w:t>
      </w:r>
    </w:p>
    <w:p w:rsidR="00000000" w:rsidDel="00000000" w:rsidP="00000000" w:rsidRDefault="00000000" w:rsidRPr="00000000" w14:paraId="00000026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Вчителям-предметникам посилити роботу з формування суспільної та громадянської компетентностей учнів</w:t>
      </w:r>
    </w:p>
    <w:p w:rsidR="00000000" w:rsidDel="00000000" w:rsidP="00000000" w:rsidRDefault="00000000" w:rsidRPr="00000000" w14:paraId="00000027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Слухали:  </w:t>
      </w:r>
    </w:p>
    <w:p w:rsidR="00000000" w:rsidDel="00000000" w:rsidP="00000000" w:rsidRDefault="00000000" w:rsidRPr="00000000" w14:paraId="00000029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Колесник Н.І. - директор школи - повідомила, що відповідно до наказу Міністерства освіти і науки України від 23.02.2014 року №223 “Про затвердження переліку підручників та посібників для 2 класу закладів загальної середньої освіти, що можуть видаватися за кошти державного бюджету”,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наказу Міністерства освіти і науки України від 01.11.2018 року № 1190 “Про проведення конкурсного відбору проектів підручників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класу закладів загальної середньої освіти”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зі змінами, внесеними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н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7"/>
            <w:szCs w:val="27"/>
            <w:rtl w:val="0"/>
          </w:rPr>
          <w:t xml:space="preserve">аказом МОН від 15.11.2018 № 1250 “Про внесення змін до наказу Міністерства освіти і науки України від 01.11.2018 № 1190”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згідно з наказом МОН України від 02.10.2023 № 1184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24 січня до 31 січня 2024 року  триває період конкурсного відбору підручників (крім електронних) та посібників для здобувачів повної загальної середньої освіти та педагогічних працівників у 2023/2024 роках для 2 класу безпосередньо педагогами закладів загальної середньої освіти.</w:t>
      </w:r>
    </w:p>
    <w:p w:rsidR="00000000" w:rsidDel="00000000" w:rsidP="00000000" w:rsidRDefault="00000000" w:rsidRPr="00000000" w14:paraId="0000002A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ab/>
        <w:t xml:space="preserve">Вчителі початкових класів  Швець Г.Г., Бобик Н.Ф., Бондурівська О.О. та вчителька англійської мови Бурдейна Г.І. нашого ліцею теж долучились до конкурсу, передивились презентації електронних версій підручників і посібників для 2 класу і зробили свій вибір. Дані вибору узагальнено. </w:t>
      </w:r>
    </w:p>
    <w:p w:rsidR="00000000" w:rsidDel="00000000" w:rsidP="00000000" w:rsidRDefault="00000000" w:rsidRPr="00000000" w14:paraId="0000002B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2. Виступили:</w:t>
      </w:r>
    </w:p>
    <w:p w:rsidR="00000000" w:rsidDel="00000000" w:rsidP="00000000" w:rsidRDefault="00000000" w:rsidRPr="00000000" w14:paraId="0000002C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Швець Г.Г. - вчителька початкових класів, голова методичної спільноти вчителів початкових класів - повідомила, що кожен вчитель початкових класів ліцею переглянув презентації електронних версій підручників і посібників (крім електронних) для здобувачів повної загальної середньої освіти та педагогічних працівників. Свій вибір обговорили на засіданні спільноти вчителів початкових класів  і прийшли до такого результату:</w:t>
      </w:r>
    </w:p>
    <w:p w:rsidR="00000000" w:rsidDel="00000000" w:rsidP="00000000" w:rsidRDefault="00000000" w:rsidRPr="00000000" w14:paraId="0000002D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Англійська мова, автор Карпюк О.Д.;</w:t>
      </w:r>
    </w:p>
    <w:p w:rsidR="00000000" w:rsidDel="00000000" w:rsidP="00000000" w:rsidRDefault="00000000" w:rsidRPr="00000000" w14:paraId="0000002E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Математика, автори Гісь О.М., Філяк І.В ;</w:t>
      </w:r>
    </w:p>
    <w:p w:rsidR="00000000" w:rsidDel="00000000" w:rsidP="00000000" w:rsidRDefault="00000000" w:rsidRPr="00000000" w14:paraId="0000002F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Українська мова і читання, авторіа Большакова І.О., Пристінська М.С.</w:t>
      </w:r>
    </w:p>
    <w:p w:rsidR="00000000" w:rsidDel="00000000" w:rsidP="00000000" w:rsidRDefault="00000000" w:rsidRPr="00000000" w14:paraId="00000030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Мистецтво, автори Масол Л.М., Гайдамака О.В., Колотило О.М.</w:t>
      </w:r>
    </w:p>
    <w:p w:rsidR="00000000" w:rsidDel="00000000" w:rsidP="00000000" w:rsidRDefault="00000000" w:rsidRPr="00000000" w14:paraId="00000031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Я досліджую світ, автори Волощенко О.В., Козак О.П., Остапенко Г.С.</w:t>
      </w:r>
    </w:p>
    <w:p w:rsidR="00000000" w:rsidDel="00000000" w:rsidP="00000000" w:rsidRDefault="00000000" w:rsidRPr="00000000" w14:paraId="00000032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2. Вирішили:</w:t>
      </w:r>
    </w:p>
    <w:p w:rsidR="00000000" w:rsidDel="00000000" w:rsidP="00000000" w:rsidRDefault="00000000" w:rsidRPr="00000000" w14:paraId="00000033">
      <w:pPr>
        <w:keepLines w:val="1"/>
        <w:numPr>
          <w:ilvl w:val="0"/>
          <w:numId w:val="2"/>
        </w:numPr>
        <w:spacing w:after="240" w:before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Результатом вибору електронних версій оригінал-макетів підручників для 2 класу закладів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 вважати такі підручника та посібники:</w:t>
      </w:r>
    </w:p>
    <w:p w:rsidR="00000000" w:rsidDel="00000000" w:rsidP="00000000" w:rsidRDefault="00000000" w:rsidRPr="00000000" w14:paraId="00000034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“Англійська мова” підручник для 2 класу закладів загальної середньої освіти (з аудіосупроводом) автора Карпюк О.Д. - 7 шт.;</w:t>
      </w:r>
    </w:p>
    <w:p w:rsidR="00000000" w:rsidDel="00000000" w:rsidP="00000000" w:rsidRDefault="00000000" w:rsidRPr="00000000" w14:paraId="00000035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“Математика” навчальний посібник для 2 класу закладів загальної середньої освіти (у 3-х частинах) авторів Гісь О.М., Філяк І.В. - 7 шт.;</w:t>
      </w:r>
    </w:p>
    <w:p w:rsidR="00000000" w:rsidDel="00000000" w:rsidP="00000000" w:rsidRDefault="00000000" w:rsidRPr="00000000" w14:paraId="00000036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“Мистецтво” підручник інтегрованого курсу для 2 класу закладів загальної середньої освіти авторів Масол Л.М., Гайдамака О.В., Колотило О.М - 7 шт.; </w:t>
      </w:r>
    </w:p>
    <w:p w:rsidR="00000000" w:rsidDel="00000000" w:rsidP="00000000" w:rsidRDefault="00000000" w:rsidRPr="00000000" w14:paraId="00000037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“Українська мова і читання”навчальний посібник для 2 класу закладів загальної середньої освіти (у 6-и частинах), авторів Большакова І.О.,Пристінська М.С. - 7 шт.;</w:t>
      </w:r>
    </w:p>
    <w:p w:rsidR="00000000" w:rsidDel="00000000" w:rsidP="00000000" w:rsidRDefault="00000000" w:rsidRPr="00000000" w14:paraId="00000038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“Я досліджую світ” Підручник інтегрованого курсу для 2 класу закладів загальної середньої освіти (у 2-х частинах) авторів Волощенко О.В., Козак О.П., Остапенко Г.С. - 7 шт.</w:t>
      </w:r>
    </w:p>
    <w:p w:rsidR="00000000" w:rsidDel="00000000" w:rsidP="00000000" w:rsidRDefault="00000000" w:rsidRPr="00000000" w14:paraId="00000039">
      <w:pPr>
        <w:keepLines w:val="1"/>
        <w:numPr>
          <w:ilvl w:val="0"/>
          <w:numId w:val="2"/>
        </w:numPr>
        <w:spacing w:after="240" w:before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Заступнику директора з навчально-виховної роботи Чагур В.В. заповнити спеціальну форму в ІТС “ДІСО”</w:t>
      </w:r>
    </w:p>
    <w:p w:rsidR="00000000" w:rsidDel="00000000" w:rsidP="00000000" w:rsidRDefault="00000000" w:rsidRPr="00000000" w14:paraId="0000003A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                                                   31 січня 2024 року</w:t>
      </w:r>
    </w:p>
    <w:p w:rsidR="00000000" w:rsidDel="00000000" w:rsidP="00000000" w:rsidRDefault="00000000" w:rsidRPr="00000000" w14:paraId="0000003B">
      <w:pPr>
        <w:keepLines w:val="1"/>
        <w:numPr>
          <w:ilvl w:val="0"/>
          <w:numId w:val="2"/>
        </w:numPr>
        <w:spacing w:after="240" w:before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Секретарю педагогічної ради розмістити протокол засідань педагогічної ради на сайті Суворовського ліцею</w:t>
      </w:r>
    </w:p>
    <w:p w:rsidR="00000000" w:rsidDel="00000000" w:rsidP="00000000" w:rsidRDefault="00000000" w:rsidRPr="00000000" w14:paraId="0000003C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                                                  до 08 лютого 2024 року</w:t>
      </w:r>
    </w:p>
    <w:p w:rsidR="00000000" w:rsidDel="00000000" w:rsidP="00000000" w:rsidRDefault="00000000" w:rsidRPr="00000000" w14:paraId="0000003D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Голова педагогічної ради                                      Наталія КОЛЕСНИК</w:t>
      </w:r>
    </w:p>
    <w:p w:rsidR="00000000" w:rsidDel="00000000" w:rsidP="00000000" w:rsidRDefault="00000000" w:rsidRPr="00000000" w14:paraId="0000003F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Секретар                                                                 Яна МОСКАЛЮК                                                    </w:t>
      </w:r>
    </w:p>
    <w:p w:rsidR="00000000" w:rsidDel="00000000" w:rsidP="00000000" w:rsidRDefault="00000000" w:rsidRPr="00000000" w14:paraId="00000041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Lines w:val="1"/>
        <w:spacing w:after="24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Lines w:val="1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1"/>
        <w:spacing w:after="24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269.05511811023644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mzo.gov.ua/2018/11/19/nakaz-mon-vid-15-11-2018-1250-pro-vnesennia-zmin-do-nakazu-ministerstva-osvity-i-nauky-ukrainy-vid-01-11-2018-11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