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92" w:rsidRDefault="00CE2ED3">
      <w:pPr>
        <w:pStyle w:val="a5"/>
        <w:framePr w:w="9686" w:h="632" w:hRule="exact" w:wrap="none" w:vAnchor="page" w:hAnchor="page" w:x="1357" w:y="1172"/>
        <w:shd w:val="clear" w:color="auto" w:fill="auto"/>
        <w:tabs>
          <w:tab w:val="left" w:leader="underscore" w:pos="5786"/>
        </w:tabs>
        <w:spacing w:after="0" w:line="280" w:lineRule="exact"/>
        <w:ind w:left="3880"/>
      </w:pPr>
      <w:r>
        <w:t>Договір №</w:t>
      </w:r>
      <w:r>
        <w:tab/>
      </w:r>
    </w:p>
    <w:p w:rsidR="00BA7492" w:rsidRDefault="00CE2ED3">
      <w:pPr>
        <w:pStyle w:val="a5"/>
        <w:framePr w:w="9686" w:h="632" w:hRule="exact" w:wrap="none" w:vAnchor="page" w:hAnchor="page" w:x="1357" w:y="1172"/>
        <w:shd w:val="clear" w:color="auto" w:fill="auto"/>
        <w:spacing w:after="0" w:line="280" w:lineRule="exact"/>
        <w:jc w:val="center"/>
      </w:pPr>
      <w:r>
        <w:t>безкоштовного користування нерухомим майном</w:t>
      </w:r>
    </w:p>
    <w:p w:rsidR="00BA7492" w:rsidRDefault="00CE2ED3">
      <w:pPr>
        <w:pStyle w:val="20"/>
        <w:framePr w:w="9686" w:h="12974" w:hRule="exact" w:wrap="none" w:vAnchor="page" w:hAnchor="page" w:x="1357" w:y="2152"/>
        <w:shd w:val="clear" w:color="auto" w:fill="auto"/>
        <w:tabs>
          <w:tab w:val="left" w:pos="6749"/>
        </w:tabs>
        <w:spacing w:after="483" w:line="280" w:lineRule="exact"/>
      </w:pPr>
      <w:r>
        <w:t xml:space="preserve">с. </w:t>
      </w:r>
      <w:proofErr w:type="spellStart"/>
      <w:r>
        <w:t>Марківка</w:t>
      </w:r>
      <w:proofErr w:type="spellEnd"/>
      <w:r>
        <w:tab/>
        <w:t>«11» листопада 2022 р.</w:t>
      </w:r>
    </w:p>
    <w:p w:rsidR="00BA7492" w:rsidRDefault="00CE2ED3" w:rsidP="00187146">
      <w:pPr>
        <w:pStyle w:val="20"/>
        <w:framePr w:w="9686" w:h="12974" w:hRule="exact" w:wrap="none" w:vAnchor="page" w:hAnchor="page" w:x="1357" w:y="2152"/>
        <w:shd w:val="clear" w:color="auto" w:fill="auto"/>
        <w:spacing w:after="0" w:line="317" w:lineRule="exact"/>
        <w:ind w:firstLine="760"/>
      </w:pPr>
      <w:r>
        <w:rPr>
          <w:rStyle w:val="21"/>
        </w:rPr>
        <w:t xml:space="preserve">Марківський заклад дошкільної освіти (дитячий садок) «Сонечко» </w:t>
      </w:r>
      <w:proofErr w:type="spellStart"/>
      <w:r>
        <w:rPr>
          <w:rStyle w:val="21"/>
        </w:rPr>
        <w:t>Вапнярської</w:t>
      </w:r>
      <w:proofErr w:type="spellEnd"/>
      <w:r>
        <w:rPr>
          <w:rStyle w:val="21"/>
        </w:rPr>
        <w:t xml:space="preserve"> селищної ради Вінницької </w:t>
      </w:r>
      <w:r>
        <w:t xml:space="preserve">(далі — Позичкодавець), в особі директора </w:t>
      </w:r>
      <w:proofErr w:type="spellStart"/>
      <w:r>
        <w:t>Щирової</w:t>
      </w:r>
      <w:proofErr w:type="spellEnd"/>
      <w:r>
        <w:t xml:space="preserve"> Людмили Борисівни, що діє на підставі Статуту, з однієї сторони, та</w:t>
      </w:r>
      <w:r w:rsidR="00187146">
        <w:t xml:space="preserve"> </w:t>
      </w:r>
      <w:r>
        <w:rPr>
          <w:rStyle w:val="21"/>
        </w:rPr>
        <w:t>Марківська гімназія-</w:t>
      </w:r>
      <w:r w:rsidR="00187146">
        <w:rPr>
          <w:rStyle w:val="21"/>
        </w:rPr>
        <w:t>ф</w:t>
      </w:r>
      <w:bookmarkStart w:id="0" w:name="_GoBack"/>
      <w:bookmarkEnd w:id="0"/>
      <w:r>
        <w:rPr>
          <w:rStyle w:val="21"/>
        </w:rPr>
        <w:t xml:space="preserve">ілія </w:t>
      </w:r>
      <w:proofErr w:type="spellStart"/>
      <w:r>
        <w:rPr>
          <w:rStyle w:val="21"/>
        </w:rPr>
        <w:t>Вапнярського</w:t>
      </w:r>
      <w:proofErr w:type="spellEnd"/>
      <w:r>
        <w:rPr>
          <w:rStyle w:val="21"/>
        </w:rPr>
        <w:t xml:space="preserve"> ліцею № 2 </w:t>
      </w:r>
      <w:proofErr w:type="spellStart"/>
      <w:r>
        <w:rPr>
          <w:rStyle w:val="21"/>
        </w:rPr>
        <w:t>Вапнярської</w:t>
      </w:r>
      <w:proofErr w:type="spellEnd"/>
      <w:r>
        <w:rPr>
          <w:rStyle w:val="21"/>
        </w:rPr>
        <w:t xml:space="preserve"> селищної ради Вінницької області </w:t>
      </w:r>
      <w:r>
        <w:t>(надалі іменується Користувач), в особі директора Сидорчук Тетяни Олександрівни, що діє на підставі Статуту, з іншої сторони, які при спільному згадуванні іменуються Сторони, а кожна окремо - Сторона, уклали цей договір (далі - Договір) про наступне:</w:t>
      </w:r>
    </w:p>
    <w:p w:rsidR="00BA7492" w:rsidRDefault="00CE2ED3">
      <w:pPr>
        <w:pStyle w:val="10"/>
        <w:framePr w:w="9686" w:h="12974" w:hRule="exact" w:wrap="none" w:vAnchor="page" w:hAnchor="page" w:x="1357" w:y="2152"/>
        <w:shd w:val="clear" w:color="auto" w:fill="auto"/>
        <w:spacing w:before="0" w:after="8" w:line="280" w:lineRule="exact"/>
      </w:pPr>
      <w:bookmarkStart w:id="1" w:name="bookmark0"/>
      <w:r>
        <w:t>1. ПРЕДМЕТ ДОГОВОРУ</w:t>
      </w:r>
      <w:bookmarkEnd w:id="1"/>
    </w:p>
    <w:p w:rsidR="00BA7492" w:rsidRDefault="00CE2ED3">
      <w:pPr>
        <w:pStyle w:val="20"/>
        <w:framePr w:w="9686" w:h="12974" w:hRule="exact" w:wrap="none" w:vAnchor="page" w:hAnchor="page" w:x="1357" w:y="2152"/>
        <w:shd w:val="clear" w:color="auto" w:fill="auto"/>
        <w:spacing w:after="0" w:line="317" w:lineRule="exact"/>
        <w:ind w:firstLine="760"/>
      </w:pPr>
      <w:r>
        <w:t xml:space="preserve">1Л. Цим Договором регулюються правовідносини, пов’язані із передачею Позичкодавцем у строкове безоплатне користування Користувачу, частини нежитлового приміщення Марківського закладу дошкільної освіти (дитячий садок) «Сонечко» </w:t>
      </w:r>
      <w:proofErr w:type="spellStart"/>
      <w:r>
        <w:t>Вапнярської</w:t>
      </w:r>
      <w:proofErr w:type="spellEnd"/>
      <w:r>
        <w:t xml:space="preserve"> селищної ради Вінницької, а саме підвального приміщення (далі - Приміщення), площею 42,64 </w:t>
      </w:r>
      <w:proofErr w:type="spellStart"/>
      <w:r>
        <w:t>м.кв</w:t>
      </w:r>
      <w:proofErr w:type="spellEnd"/>
      <w:r>
        <w:t xml:space="preserve">. за </w:t>
      </w:r>
      <w:proofErr w:type="spellStart"/>
      <w:r>
        <w:t>адресою</w:t>
      </w:r>
      <w:proofErr w:type="spellEnd"/>
      <w:r>
        <w:t xml:space="preserve">: 24248, Вінницька обл., Тульчинський р-н., с. </w:t>
      </w:r>
      <w:proofErr w:type="spellStart"/>
      <w:r>
        <w:t>Марківка</w:t>
      </w:r>
      <w:proofErr w:type="spellEnd"/>
      <w:r>
        <w:t>, вул. Шкільна, 35.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0"/>
          <w:numId w:val="1"/>
        </w:numPr>
        <w:shd w:val="clear" w:color="auto" w:fill="auto"/>
        <w:tabs>
          <w:tab w:val="left" w:pos="1275"/>
        </w:tabs>
        <w:spacing w:after="0" w:line="317" w:lineRule="exact"/>
        <w:ind w:firstLine="760"/>
      </w:pPr>
      <w:r>
        <w:t>Строк користування Приміщенням за цим Договором становить до скасування періоду воєнного стану - до 23 листопада 2022 року (Закон України «Про затвердження Указу Президента України «Про продовження строку дії воєнного стану в Україні» від 12.08.2022 № 573/2022). Строк користування Приміщенням може бути продовженим в разі продовження строку дії воєнного стану в Україні, але до остаточного скасування воєнного стану.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0"/>
          <w:numId w:val="1"/>
        </w:numPr>
        <w:shd w:val="clear" w:color="auto" w:fill="auto"/>
        <w:tabs>
          <w:tab w:val="left" w:pos="1275"/>
        </w:tabs>
        <w:spacing w:after="281" w:line="317" w:lineRule="exact"/>
        <w:ind w:firstLine="760"/>
      </w:pPr>
      <w:r>
        <w:t xml:space="preserve">Цільове призначення Приміщення - як захисна споруда для укриття вихованців та персоналу Марківської гімназії-філії </w:t>
      </w:r>
      <w:proofErr w:type="spellStart"/>
      <w:r>
        <w:t>Вапнярського</w:t>
      </w:r>
      <w:proofErr w:type="spellEnd"/>
      <w:r>
        <w:t xml:space="preserve"> ліцею № 2 </w:t>
      </w:r>
      <w:proofErr w:type="spellStart"/>
      <w:r>
        <w:t>Вапнярської</w:t>
      </w:r>
      <w:proofErr w:type="spellEnd"/>
      <w:r>
        <w:t xml:space="preserve"> селищної ради Вінницької області.</w:t>
      </w:r>
    </w:p>
    <w:p w:rsidR="00BA7492" w:rsidRDefault="00CE2ED3">
      <w:pPr>
        <w:pStyle w:val="10"/>
        <w:framePr w:w="9686" w:h="12974" w:hRule="exact" w:wrap="none" w:vAnchor="page" w:hAnchor="page" w:x="1357" w:y="2152"/>
        <w:shd w:val="clear" w:color="auto" w:fill="auto"/>
        <w:spacing w:before="0" w:after="0" w:line="341" w:lineRule="exact"/>
      </w:pPr>
      <w:bookmarkStart w:id="2" w:name="bookmark1"/>
      <w:r>
        <w:t>2. ОБОВ’ЯЗКИ СТОРІН</w:t>
      </w:r>
      <w:bookmarkEnd w:id="2"/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0"/>
          <w:numId w:val="2"/>
        </w:numPr>
        <w:shd w:val="clear" w:color="auto" w:fill="auto"/>
        <w:tabs>
          <w:tab w:val="left" w:pos="1316"/>
        </w:tabs>
        <w:spacing w:after="0" w:line="341" w:lineRule="exact"/>
        <w:ind w:firstLine="760"/>
      </w:pPr>
      <w:r>
        <w:t>Позичкодавець за цим Договором бере на себе наступні зобов’язання: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0"/>
          <w:numId w:val="3"/>
        </w:numPr>
        <w:shd w:val="clear" w:color="auto" w:fill="auto"/>
        <w:tabs>
          <w:tab w:val="left" w:pos="1477"/>
        </w:tabs>
        <w:spacing w:after="0" w:line="341" w:lineRule="exact"/>
        <w:ind w:firstLine="760"/>
      </w:pPr>
      <w:r>
        <w:t>надати Приміщення, що передається в користування Користувачу в придатному для використання стані, що відповідає вимогам до захисної споруди цивільного захисту;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0"/>
          <w:numId w:val="3"/>
        </w:numPr>
        <w:shd w:val="clear" w:color="auto" w:fill="auto"/>
        <w:tabs>
          <w:tab w:val="left" w:pos="1795"/>
        </w:tabs>
        <w:spacing w:after="0" w:line="341" w:lineRule="exact"/>
        <w:ind w:firstLine="760"/>
      </w:pPr>
      <w:r>
        <w:t>забезпечити безперешкодне використання Користувачу Приміщення, що передається в користування.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1"/>
          <w:numId w:val="3"/>
        </w:numPr>
        <w:shd w:val="clear" w:color="auto" w:fill="auto"/>
        <w:tabs>
          <w:tab w:val="left" w:pos="1518"/>
        </w:tabs>
        <w:spacing w:after="0" w:line="341" w:lineRule="exact"/>
        <w:ind w:firstLine="760"/>
      </w:pPr>
      <w:r>
        <w:t>Користувач за цим Договором бере на себе наступні зобов’язання:</w:t>
      </w:r>
    </w:p>
    <w:p w:rsidR="00BA7492" w:rsidRDefault="00CE2ED3">
      <w:pPr>
        <w:pStyle w:val="20"/>
        <w:framePr w:w="9686" w:h="12974" w:hRule="exact" w:wrap="none" w:vAnchor="page" w:hAnchor="page" w:x="1357" w:y="2152"/>
        <w:numPr>
          <w:ilvl w:val="2"/>
          <w:numId w:val="3"/>
        </w:numPr>
        <w:shd w:val="clear" w:color="auto" w:fill="auto"/>
        <w:tabs>
          <w:tab w:val="left" w:pos="1522"/>
        </w:tabs>
        <w:spacing w:after="0" w:line="341" w:lineRule="exact"/>
        <w:ind w:firstLine="760"/>
      </w:pPr>
      <w:r>
        <w:t>використовувати Приміщення, що передається в користування у</w:t>
      </w:r>
    </w:p>
    <w:p w:rsidR="00BA7492" w:rsidRDefault="00CE2ED3">
      <w:pPr>
        <w:pStyle w:val="20"/>
        <w:framePr w:w="9686" w:h="12974" w:hRule="exact" w:wrap="none" w:vAnchor="page" w:hAnchor="page" w:x="1357" w:y="2152"/>
        <w:shd w:val="clear" w:color="auto" w:fill="auto"/>
        <w:spacing w:after="0" w:line="341" w:lineRule="exact"/>
      </w:pPr>
      <w:r>
        <w:t>відповідності до цільового призначення;</w:t>
      </w:r>
    </w:p>
    <w:p w:rsidR="00BA7492" w:rsidRDefault="00BA7492">
      <w:pPr>
        <w:rPr>
          <w:sz w:val="2"/>
          <w:szCs w:val="2"/>
        </w:rPr>
        <w:sectPr w:rsidR="00BA74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C20" w:rsidRPr="00D87C20" w:rsidRDefault="00D87C20" w:rsidP="00D87C20">
      <w:pPr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своєчасно повідомляти Позичкодавця про виявлені несправності елементів Приміщення, що передається в користування;</w:t>
      </w:r>
    </w:p>
    <w:p w:rsidR="00D87C20" w:rsidRPr="00D87C20" w:rsidRDefault="00D87C20" w:rsidP="00D87C20">
      <w:pPr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не обмежувати у будь який час доступ в Приміщення працівників Позичкодавця, а також представників підприємств з обслуговування й ремонту житла для проведення огляду й ремонту конструкцій і технічних пристроїв Приміщення.</w:t>
      </w:r>
    </w:p>
    <w:p w:rsidR="00D87C20" w:rsidRPr="00D87C20" w:rsidRDefault="00D87C20" w:rsidP="00D87C20">
      <w:pPr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не пошкоджувати майно Приміщення;</w:t>
      </w:r>
    </w:p>
    <w:p w:rsidR="00D87C20" w:rsidRPr="00D87C20" w:rsidRDefault="00D87C20" w:rsidP="00D87C20">
      <w:pPr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утримувати Приміщення у відповідності до санітарно-технічних норм і вимог, правил протипожежної безпеки та правил експлуатації приміщень, інженерного обладнання та комунікаційних мереж, виконувати Правила внутрішнього розпорядку.</w:t>
      </w:r>
    </w:p>
    <w:p w:rsidR="00D87C20" w:rsidRPr="00D87C20" w:rsidRDefault="00D87C20" w:rsidP="00D87C20">
      <w:pPr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звільнити Приміщення, що передається в користування, після закінчення обумовленого в цьому Договорі строку безоплатного користування.</w:t>
      </w:r>
    </w:p>
    <w:p w:rsidR="00D87C20" w:rsidRPr="00D87C20" w:rsidRDefault="00D87C20" w:rsidP="00D87C20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</w:t>
      </w:r>
      <w:r w:rsidRPr="00D87C2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ПРАВА СТОРІН</w:t>
      </w:r>
    </w:p>
    <w:p w:rsidR="00D87C20" w:rsidRPr="00D87C20" w:rsidRDefault="00D87C20" w:rsidP="00D87C20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Позичкодавець за цим Договором має наступні права:</w:t>
      </w:r>
    </w:p>
    <w:p w:rsidR="00D87C20" w:rsidRPr="00D87C20" w:rsidRDefault="00D87C20" w:rsidP="00D87C20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вимагати від Користувача дотримання Правил користування Приміщенням;</w:t>
      </w:r>
    </w:p>
    <w:p w:rsidR="00D87C20" w:rsidRPr="00D87C20" w:rsidRDefault="00D87C20" w:rsidP="00D87C20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вимагати від Користувача збереження майна Приміщення;</w:t>
      </w:r>
    </w:p>
    <w:p w:rsidR="00D87C20" w:rsidRPr="00D87C20" w:rsidRDefault="00D87C20" w:rsidP="00D87C20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контролювати використання Користувачем Приміщення;</w:t>
      </w:r>
    </w:p>
    <w:p w:rsidR="00D87C20" w:rsidRPr="00D87C20" w:rsidRDefault="00D87C20" w:rsidP="00D87C20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вимагати від Користувача звільнення Приміщення після закінчення строку безоплатного користування.</w:t>
      </w:r>
    </w:p>
    <w:p w:rsidR="00D87C20" w:rsidRPr="00D87C20" w:rsidRDefault="00D87C20" w:rsidP="00D87C20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3.2. Користувач має наступні права:</w:t>
      </w:r>
    </w:p>
    <w:p w:rsidR="00D87C20" w:rsidRPr="00D87C20" w:rsidRDefault="00D87C20" w:rsidP="00D87C2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прийняти Приміщення, що передається Позичкодавцем;</w:t>
      </w:r>
    </w:p>
    <w:p w:rsidR="00D87C20" w:rsidRPr="00D87C20" w:rsidRDefault="00D87C20" w:rsidP="00D87C2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використовувати Приміщення в разі потреби до закінчення строку дії Договору.</w:t>
      </w:r>
    </w:p>
    <w:p w:rsidR="00D87C20" w:rsidRPr="00D87C20" w:rsidRDefault="00D87C20" w:rsidP="00D87C20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</w:t>
      </w:r>
      <w:r w:rsidRPr="00D87C2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ВІДПОВІДАЛЬНІСТЬ СТОРІН І ВИРІШЕННЯ СПОРІВ</w:t>
      </w:r>
    </w:p>
    <w:p w:rsidR="00D87C20" w:rsidRPr="00D87C20" w:rsidRDefault="00D87C20" w:rsidP="00D87C2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У випадку порушення своїх зобов’язань за цим Договором Сторони несуть відповідальність, визначену цим Договором та чинним в Україні законодавством. Порушенням зобов’язання є його невиконання або неналежне виконання, тобто виконання з порушенням умов, визначених змістом зобов’язання.</w:t>
      </w:r>
    </w:p>
    <w:p w:rsidR="00D87C20" w:rsidRPr="00D87C20" w:rsidRDefault="00D87C20" w:rsidP="00D87C2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Сторони не несуть відповідальності за порушення своїх зобов’язань за цим Договором, якщо воно сталося не з їх вини. Сторона вважається невинуватою, якщо вона доведе, що вжила всіх залежних від неї заходів для неналежного виконання зобов’язання.</w:t>
      </w:r>
    </w:p>
    <w:p w:rsidR="00D87C20" w:rsidRDefault="00D87C20" w:rsidP="00D87C2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представниками Сторін. У разі недосягнення взаємних домовленостей шляхом переговорів, будь-який спір щодо умов цього Договору, або у зв’язку з ним, підлягає передачі на розгляд і остаточне вирішення до суду.</w:t>
      </w:r>
    </w:p>
    <w:p w:rsidR="00D87C20" w:rsidRDefault="00D87C20" w:rsidP="00D87C2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87C20" w:rsidRDefault="00D87C20" w:rsidP="00D87C20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Сторони зобов’язуються у добровільному порядку виконати прийняти судом рішення.</w:t>
      </w:r>
    </w:p>
    <w:p w:rsidR="00D87C20" w:rsidRPr="00D87C20" w:rsidRDefault="00D87C20" w:rsidP="00D87C20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D87C2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5.</w:t>
      </w:r>
      <w:r w:rsidRPr="00D87C2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СТРОК ДІЇ ДОГОВОРУ ТА ІНШІ УМОВИ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5.1.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Цей Договір набуває чинності з моменту його підписання і діє до остаточного скасування воєнного стану в Україні.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5.2.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Після підписання цього Договору всі попередні переговори за ним, листування, попередні угоди та протоколи про наміри з питань, що так чи інакше стосуються цього Договору, втрачають юридичну силу.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5.3.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5.4.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Усі правовідносини, що виникають у зв’язку з виконанням умов цього Договору і не врегульовані ним, регламентуються нормами чинного в Україні законодавства.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5.5.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Цей Договір складений українською мовою, у трьох примірниках, кожний з яких має однакову юридичну силу: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1-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ий для ; для Марківського закладу дошкільної освіти (дитячий садок) «Сонечко» </w:t>
      </w:r>
      <w:proofErr w:type="spellStart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Вапнярської</w:t>
      </w:r>
      <w:proofErr w:type="spellEnd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селищної ради Вінницької області;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2-ий для Марків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ської гімназії-філії </w:t>
      </w:r>
      <w:proofErr w:type="spellStart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Вапнярського</w:t>
      </w:r>
      <w:proofErr w:type="spellEnd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ліцею № 2 </w:t>
      </w:r>
      <w:proofErr w:type="spellStart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Вапнярської</w:t>
      </w:r>
      <w:proofErr w:type="spellEnd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селищної ради Вінницької області;</w:t>
      </w:r>
    </w:p>
    <w:p w:rsidR="00D87C20" w:rsidRP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3-</w:t>
      </w: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ій для Відділу освіти, культури, молоді та спорту </w:t>
      </w:r>
      <w:proofErr w:type="spellStart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Вапнярської</w:t>
      </w:r>
      <w:proofErr w:type="spellEnd"/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селищної</w:t>
      </w:r>
    </w:p>
    <w:p w:rsidR="00D87C20" w:rsidRDefault="00D87C20" w:rsidP="00D87C2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7C20">
        <w:rPr>
          <w:rFonts w:ascii="Times New Roman" w:eastAsia="Times New Roman" w:hAnsi="Times New Roman" w:cs="Times New Roman"/>
          <w:sz w:val="28"/>
          <w:szCs w:val="28"/>
          <w:lang w:bidi="ar-SA"/>
        </w:rPr>
        <w:t>ради.</w:t>
      </w:r>
    </w:p>
    <w:p w:rsidR="005554D2" w:rsidRPr="005554D2" w:rsidRDefault="005554D2" w:rsidP="005554D2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ru-RU" w:bidi="ar-SA"/>
        </w:rPr>
        <w:t>6</w:t>
      </w:r>
      <w:r w:rsidRPr="00D87C2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МІСЦЕЗНАХОДЖЕННЯ ТА ІНШІ РЕКВІЗИТИ СТОРІН</w:t>
      </w:r>
    </w:p>
    <w:p w:rsidR="005554D2" w:rsidRPr="00D87C20" w:rsidRDefault="005554D2" w:rsidP="00D87C20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BA7492" w:rsidRDefault="005554D2">
      <w:pPr>
        <w:rPr>
          <w:sz w:val="2"/>
          <w:szCs w:val="2"/>
        </w:rPr>
      </w:pPr>
      <w:r w:rsidRPr="005554D2">
        <w:rPr>
          <w:noProof/>
          <w:sz w:val="2"/>
          <w:szCs w:val="2"/>
          <w:lang w:val="ru-RU" w:eastAsia="ru-RU" w:bidi="ar-SA"/>
        </w:rPr>
        <w:drawing>
          <wp:inline distT="0" distB="0" distL="0" distR="0">
            <wp:extent cx="6205220" cy="3181350"/>
            <wp:effectExtent l="0" t="0" r="0" b="0"/>
            <wp:docPr id="1" name="Рисунок 1" descr="C:\Users\Admin\Desktop\Без імен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імені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" r="3301" b="7215"/>
                    <a:stretch/>
                  </pic:blipFill>
                  <pic:spPr bwMode="auto">
                    <a:xfrm>
                      <a:off x="0" y="0"/>
                      <a:ext cx="6214348" cy="31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7492" w:rsidSect="00D87C2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23" w:rsidRDefault="00217D23">
      <w:r>
        <w:separator/>
      </w:r>
    </w:p>
  </w:endnote>
  <w:endnote w:type="continuationSeparator" w:id="0">
    <w:p w:rsidR="00217D23" w:rsidRDefault="0021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23" w:rsidRDefault="00217D23"/>
  </w:footnote>
  <w:footnote w:type="continuationSeparator" w:id="0">
    <w:p w:rsidR="00217D23" w:rsidRDefault="00217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1.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"/>
      <w:lvlJc w:val="left"/>
    </w:lvl>
    <w:lvl w:ilvl="3">
      <w:start w:val="2"/>
      <w:numFmt w:val="decimal"/>
      <w:lvlText w:val="%1.%2."/>
      <w:lvlJc w:val="left"/>
    </w:lvl>
    <w:lvl w:ilvl="4">
      <w:start w:val="2"/>
      <w:numFmt w:val="decimal"/>
      <w:lvlText w:val="%1.%2."/>
      <w:lvlJc w:val="left"/>
    </w:lvl>
    <w:lvl w:ilvl="5">
      <w:start w:val="2"/>
      <w:numFmt w:val="decimal"/>
      <w:lvlText w:val="%1.%2."/>
      <w:lvlJc w:val="left"/>
    </w:lvl>
    <w:lvl w:ilvl="6">
      <w:start w:val="2"/>
      <w:numFmt w:val="decimal"/>
      <w:lvlText w:val="%1.%2."/>
      <w:lvlJc w:val="left"/>
    </w:lvl>
    <w:lvl w:ilvl="7">
      <w:start w:val="2"/>
      <w:numFmt w:val="decimal"/>
      <w:lvlText w:val="%1.%2."/>
      <w:lvlJc w:val="left"/>
    </w:lvl>
    <w:lvl w:ilvl="8">
      <w:start w:val="2"/>
      <w:numFmt w:val="decimal"/>
      <w:lvlText w:val="%1.%2.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5F47026"/>
    <w:multiLevelType w:val="multilevel"/>
    <w:tmpl w:val="6CC8A75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A30BE"/>
    <w:multiLevelType w:val="multilevel"/>
    <w:tmpl w:val="458C64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32C8"/>
    <w:multiLevelType w:val="multilevel"/>
    <w:tmpl w:val="DCDA1E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82FD8"/>
    <w:multiLevelType w:val="multilevel"/>
    <w:tmpl w:val="6EC27DB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8D4308"/>
    <w:multiLevelType w:val="multilevel"/>
    <w:tmpl w:val="BD5C2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06263C"/>
    <w:multiLevelType w:val="multilevel"/>
    <w:tmpl w:val="15D629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92"/>
    <w:rsid w:val="00187146"/>
    <w:rsid w:val="00217D23"/>
    <w:rsid w:val="005554D2"/>
    <w:rsid w:val="00BA7492"/>
    <w:rsid w:val="00CE2ED3"/>
    <w:rsid w:val="00D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E04"/>
  <w15:docId w15:val="{B859E89E-6BB0-488D-AC0B-1307F6A8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3602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2024-03-20T19:30:00Z</dcterms:created>
  <dcterms:modified xsi:type="dcterms:W3CDTF">2024-03-21T11:31:00Z</dcterms:modified>
</cp:coreProperties>
</file>