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робочого навчального плану школи </w:t>
      </w: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</w:t>
      </w:r>
      <w:r w:rsidR="0002450B" w:rsidRPr="0002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9F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н.р.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Загальні засади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proofErr w:type="spellStart"/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– </w:t>
      </w:r>
      <w:r w:rsidR="00E25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загальної середньої освіти</w:t>
      </w: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Мова навчання  - </w:t>
      </w:r>
      <w:r w:rsidRPr="00994B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українська.</w:t>
      </w:r>
    </w:p>
    <w:p w:rsidR="00994B77" w:rsidRPr="00993C81" w:rsidRDefault="00993C81" w:rsidP="00993C8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Вапнярський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 загальної середньої освіти № 2 </w:t>
      </w:r>
      <w:r w:rsidR="00994B77" w:rsidRPr="00993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налічує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4B77" w:rsidRPr="00993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класів. У школі навчається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314</w:t>
      </w:r>
      <w:r w:rsidR="00994B77" w:rsidRPr="00993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учні.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Робочий навчальний план    Вапнярської ЗОШ №2   І-ІІІ ступенів на 20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складено на виконання Закону України «Про освіту», з метою впровадження Державного стандарту початкової, базової та повної загальної середньої освіти, на основі Типових освітніх програм та навчальних планів закладів загальної середньої освіти:</w:t>
      </w:r>
    </w:p>
    <w:p w:rsidR="00594BB3" w:rsidRPr="00E56CC7" w:rsidRDefault="00994B77" w:rsidP="00594B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BB3" w:rsidRPr="00E56CC7">
        <w:rPr>
          <w:rFonts w:ascii="Times New Roman" w:hAnsi="Times New Roman" w:cs="Times New Roman"/>
          <w:sz w:val="28"/>
          <w:szCs w:val="28"/>
        </w:rPr>
        <w:t>для 1-2 класів (НУШ) – у відповідності до Типової освітньої програми, розробленої під керівництвом Шияна Р. Б., затвердженої наказом Міністерства освіти і науки України від 08.10.2019 року № 1272;</w:t>
      </w:r>
    </w:p>
    <w:p w:rsidR="00594BB3" w:rsidRPr="00E56CC7" w:rsidRDefault="00594BB3" w:rsidP="00594B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4BB3" w:rsidRPr="00E56CC7" w:rsidRDefault="00594BB3" w:rsidP="00594B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56CC7">
        <w:rPr>
          <w:rFonts w:ascii="Times New Roman" w:hAnsi="Times New Roman" w:cs="Times New Roman"/>
          <w:sz w:val="28"/>
          <w:szCs w:val="28"/>
        </w:rPr>
        <w:t>для 3-4 класів (НУШ) – у відповідності до Типової освітньої програми, розробленої під керівництвом Шияна Р. Б., затвердженої наказом Міністерства освіти і науки України від 08.10.2019 року № 1273;</w:t>
      </w:r>
    </w:p>
    <w:p w:rsidR="00994B77" w:rsidRPr="00994B77" w:rsidRDefault="00994B77" w:rsidP="005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Школа ІІ ступеня працює за Типовими освітніми програмами та навчальними  планами закладів загальної середньої освіти з українською мовою навчання:</w:t>
      </w:r>
    </w:p>
    <w:p w:rsidR="00994B77" w:rsidRDefault="00994B77" w:rsidP="00994B7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для 5-9 класів за Типовим навчальним планом закладів загальної середньої освіти  ІІ ступеня, затвердженого наказом МОН України від 20.04.2018 р. №405.</w:t>
      </w:r>
    </w:p>
    <w:p w:rsidR="00994B77" w:rsidRPr="00994B77" w:rsidRDefault="00994B77" w:rsidP="00994B7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Ефективним засобом диференціації навчання в старшій школі є профільне навчання, яке має на меті забезпечити більш глибоку підготовку старшокласників у тій галузі знань і діяльності, до яких у них сформувались стійкі інтереси та здібності.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 цією метою у 20</w:t>
      </w:r>
      <w:proofErr w:type="spellStart"/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spellEnd"/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робочий навчальний план для 10-го і 11-го класів складено за Типовими освітніми програмами та навчальними планами закладів загальної середньої освіти ІІІ ступеня з українською мовою навчання:</w:t>
      </w:r>
    </w:p>
    <w:p w:rsidR="00994B77" w:rsidRPr="0088341F" w:rsidRDefault="00994B77" w:rsidP="00883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10 -11 класу – за Типовим навчальним планом закладів загальної середньої освіти ІІІ ступеня, затвердженого наказом МОН України від </w:t>
      </w:r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28.11.2019</w:t>
      </w: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1493</w:t>
      </w: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філологічний напрям, </w:t>
      </w:r>
      <w:proofErr w:type="spellStart"/>
      <w:r w:rsidR="0088341F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профіль</w:t>
      </w: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</w:t>
      </w:r>
      <w:proofErr w:type="spellEnd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філології </w:t>
      </w:r>
      <w:r w:rsid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математичний профіль.</w:t>
      </w:r>
    </w:p>
    <w:p w:rsidR="004042F4" w:rsidRDefault="004042F4" w:rsidP="00994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42F4" w:rsidRDefault="004042F4" w:rsidP="00994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42F4" w:rsidRDefault="004042F4" w:rsidP="00994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42F4" w:rsidRPr="00994B77" w:rsidRDefault="004042F4" w:rsidP="00994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341F" w:rsidRDefault="0088341F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341F" w:rsidRDefault="0088341F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Порядок вивчення окремих предметів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Робочий навчальний план закладу включає інваріантну складову, сформовану на державному рівні та варіативну складову, в якій передбачено додаткові години на вивчення навчальних предметів інваріантної складової, введення  навчальних курсів та факультативів.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Для забезпечення розвитку інтелектуальних і творчих задатків та здібностей школярів, а також ефективної роботи школи, години варіативної частини навчального плану використані наступним чином:</w:t>
      </w:r>
    </w:p>
    <w:p w:rsidR="00FF5E7C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указу Президента України від </w:t>
      </w:r>
      <w:r w:rsidR="00404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4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404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404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31/2020</w:t>
      </w:r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 xml:space="preserve">Про </w:t>
      </w:r>
      <w:proofErr w:type="spellStart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>оголошення</w:t>
      </w:r>
      <w:proofErr w:type="spellEnd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 xml:space="preserve"> 2020/2021 </w:t>
      </w:r>
      <w:proofErr w:type="spellStart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>навчального</w:t>
      </w:r>
      <w:proofErr w:type="spellEnd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 xml:space="preserve"> року Роком </w:t>
      </w:r>
      <w:proofErr w:type="spellStart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>математичноїосвіти</w:t>
      </w:r>
      <w:proofErr w:type="spellEnd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 xml:space="preserve"> в </w:t>
      </w:r>
      <w:proofErr w:type="spellStart"/>
      <w:r w:rsidR="004042F4" w:rsidRPr="004042F4">
        <w:rPr>
          <w:rFonts w:ascii="Georgia" w:hAnsi="Georgia"/>
          <w:sz w:val="28"/>
          <w:szCs w:val="28"/>
          <w:shd w:val="clear" w:color="auto" w:fill="FFFFFF"/>
        </w:rPr>
        <w:t>Україні</w:t>
      </w:r>
      <w:proofErr w:type="spellEnd"/>
      <w:r w:rsidR="004042F4"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04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виділено додаткову годину для вивчення математики у 11 клас</w:t>
      </w:r>
      <w:r w:rsidR="00423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указу Президента України від 20.11.2007 №1121 «Про невідкладні заходи із забезпечення безпеки дорожнього руху» та рішення Вінницької обласної Ради №509 від 19.03.2008 р. «Про комплексну програму підвищення безпеки дорожнього руху на території Вінницької області», наказом Управління освіти і науки Вінницької ОДА від 02.09.2009 р. № 360 впроваджено (наказом від 21.05.2012 р. №347 продовжено) введено обов’язкове вивчення навчального курсу «Безпека дорожнього руху» (в 5-9, 11 класах по 0,5 години)</w:t>
      </w:r>
    </w:p>
    <w:p w:rsidR="00994B77" w:rsidRDefault="00994B77" w:rsidP="0002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виконання завдань  Загальнодержавної програми забезпечення профілактики ВІЛ – інфекції, лікування, догляду  та підтримки ВІЛ – інфікованих і хворих  на СНІД  на 2009 – 2013 роки, затвердженою законом України  №1026 від 19.02.2009 року  та наказу Міністерства  освіти і науки, молоді та спорту України від 21.11.2012 р. № 1314 « Про затвердження плану заходів з реалізації проектних заходів щодо виконання Загальнодержавної програми забезпечення профілактики ВІЛ-інфекції лікування, догляду  та підтримки ВІЛ – інфікованих і хворих  на СНІД  на 2009 – 2013 роки» наказом управління освіти і науки від 26.11.2012 року №643 запроваджено обов’язковий факультативний курс  «Захисти себе від ВІЛ» у 10 класі 1 год.</w:t>
      </w:r>
    </w:p>
    <w:p w:rsidR="004042F4" w:rsidRPr="009F692D" w:rsidRDefault="00DB44FC" w:rsidP="009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 виконання листа відділу освіти, культури, молоді та спорту Вапнярської селищної ради </w:t>
      </w:r>
      <w:r w:rsidR="009F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F692D" w:rsidRPr="009F692D">
        <w:rPr>
          <w:rFonts w:ascii="Times New Roman" w:eastAsia="Calibri" w:hAnsi="Times New Roman" w:cs="Times New Roman"/>
          <w:color w:val="000000"/>
          <w:sz w:val="28"/>
          <w:szCs w:val="28"/>
        </w:rPr>
        <w:t>877від   28. 07. 2021</w:t>
      </w:r>
      <w:r w:rsidR="009F692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9F69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</w:t>
      </w:r>
      <w:r w:rsidR="009F692D" w:rsidRPr="009F692D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="009F692D" w:rsidRPr="009F692D">
        <w:rPr>
          <w:rFonts w:ascii="Times New Roman" w:hAnsi="Times New Roman" w:cs="Times New Roman"/>
          <w:sz w:val="28"/>
          <w:szCs w:val="28"/>
        </w:rPr>
        <w:t xml:space="preserve"> в</w:t>
      </w:r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році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уве</w:t>
      </w:r>
      <w:r w:rsidR="009F692D">
        <w:rPr>
          <w:rStyle w:val="rvts0"/>
          <w:rFonts w:ascii="Times New Roman" w:hAnsi="Times New Roman" w:cs="Times New Roman"/>
          <w:sz w:val="28"/>
          <w:szCs w:val="28"/>
          <w:lang w:val="uk-UA"/>
        </w:rPr>
        <w:t>дено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факультативи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курси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вибором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з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мови</w:t>
      </w:r>
      <w:proofErr w:type="spellEnd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д</w:t>
      </w:r>
      <w:r w:rsidR="007617BB">
        <w:rPr>
          <w:rStyle w:val="rvts0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7617BB">
        <w:rPr>
          <w:rStyle w:val="rvts0"/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7617BB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7BB">
        <w:rPr>
          <w:rStyle w:val="rvts0"/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617BB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7617BB">
        <w:rPr>
          <w:rStyle w:val="rvts0"/>
          <w:rFonts w:ascii="Times New Roman" w:hAnsi="Times New Roman" w:cs="Times New Roman"/>
          <w:sz w:val="28"/>
          <w:szCs w:val="28"/>
          <w:lang w:val="uk-UA"/>
        </w:rPr>
        <w:t>2005</w:t>
      </w:r>
      <w:bookmarkStart w:id="0" w:name="_GoBack"/>
      <w:bookmarkEnd w:id="0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9F692D" w:rsidRPr="009F692D">
        <w:rPr>
          <w:rStyle w:val="rvts0"/>
          <w:rFonts w:ascii="Times New Roman" w:hAnsi="Times New Roman" w:cs="Times New Roman"/>
          <w:sz w:val="28"/>
          <w:szCs w:val="28"/>
        </w:rPr>
        <w:t>народження</w:t>
      </w:r>
      <w:proofErr w:type="spellEnd"/>
    </w:p>
    <w:p w:rsidR="004D4536" w:rsidRDefault="004D4536" w:rsidP="009F6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4536" w:rsidRDefault="004D4536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4C4" w:rsidRDefault="004234C4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ІІІ.  Структура навчального року</w:t>
      </w:r>
    </w:p>
    <w:p w:rsidR="00994B77" w:rsidRPr="00994B77" w:rsidRDefault="00994B77" w:rsidP="00994B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Педагогічна рада Вапнярської ЗОШ І-ІІІ ступенів №2 (протокол №</w:t>
      </w:r>
      <w:r w:rsidR="001B711C" w:rsidRPr="001B71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року) вирішила </w:t>
      </w:r>
      <w:r w:rsidR="00EC1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таку структуру 20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Start"/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proofErr w:type="spellEnd"/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року:</w:t>
      </w: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семестр – з 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.09.20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.12.20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ІІ семестр –з 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.01.202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03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р.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Осінні канікули: з 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.10.20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р. по </w:t>
      </w:r>
      <w:r w:rsidR="0088341F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</w:t>
      </w:r>
      <w:r w:rsidR="0088341F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Зимові канікули: з 3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.12.20</w:t>
      </w:r>
      <w:r w:rsidR="001E7B52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1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.01.202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Весняні канікули: з 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.03.202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03</w:t>
      </w:r>
      <w:r w:rsidR="001E7B52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1E7B52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Додаткові канікули для учнів 1-х класів:</w:t>
      </w:r>
    </w:p>
    <w:p w:rsidR="00994B77" w:rsidRPr="00DB44FC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 w:rsid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.02.202</w:t>
      </w:r>
      <w:r w:rsid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</w:t>
      </w:r>
      <w:r w:rsid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27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.02.2</w:t>
      </w:r>
      <w:r w:rsid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</w:t>
      </w: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DB44FC" w:rsidRDefault="00994B77" w:rsidP="00DB44FC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Навчальна практика та навчальні екскурсії у 20</w:t>
      </w:r>
      <w:r w:rsidR="0002450B" w:rsidRPr="0002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4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B4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проводитись не будуть. Рішення педагогічної ради </w:t>
      </w:r>
      <w:proofErr w:type="spellStart"/>
      <w:r w:rsidR="00DB44FC">
        <w:rPr>
          <w:rFonts w:ascii="Times New Roman" w:hAnsi="Times New Roman" w:cs="Times New Roman"/>
          <w:color w:val="000000" w:themeColor="text1"/>
          <w:sz w:val="28"/>
          <w:szCs w:val="28"/>
        </w:rPr>
        <w:t>Вапнярського</w:t>
      </w:r>
      <w:proofErr w:type="spellEnd"/>
      <w:r w:rsidR="00DB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 загальної середньої освіти № 2 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.08.20</w:t>
      </w:r>
      <w:r w:rsidR="0002450B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B44F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року, протокол №</w:t>
      </w:r>
      <w:r w:rsidR="001B711C" w:rsidRPr="00DB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 та терміни проведення державної підсумкової атестації в 4, 9, 11 класах Міністерством освіти і науки України буде встановлено додатково.</w:t>
      </w: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9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94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організації освітнього процесу</w:t>
      </w:r>
    </w:p>
    <w:p w:rsidR="00994B77" w:rsidRPr="00994B77" w:rsidRDefault="00994B77" w:rsidP="0099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B77" w:rsidRPr="00994B77" w:rsidRDefault="00994B77" w:rsidP="00994B77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учнів:</w:t>
      </w:r>
    </w:p>
    <w:p w:rsidR="00994B77" w:rsidRPr="0088341F" w:rsidRDefault="0002450B" w:rsidP="008834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Свідра</w:t>
      </w:r>
      <w:proofErr w:type="spellEnd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Олегович (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94B77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клас),</w:t>
      </w:r>
    </w:p>
    <w:p w:rsidR="00994B77" w:rsidRPr="0088341F" w:rsidRDefault="00994B77" w:rsidP="008834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Мостовлюк</w:t>
      </w:r>
      <w:proofErr w:type="spellEnd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Вікторія Олександрівна (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клас),</w:t>
      </w:r>
    </w:p>
    <w:p w:rsidR="00994B77" w:rsidRPr="0088341F" w:rsidRDefault="00994B77" w:rsidP="008834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</w:t>
      </w:r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-Мухаммад</w:t>
      </w:r>
      <w:proofErr w:type="spellEnd"/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</w:t>
      </w:r>
      <w:proofErr w:type="spellStart"/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Фарідович</w:t>
      </w:r>
      <w:proofErr w:type="spellEnd"/>
      <w:r w:rsidR="0002450B"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B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8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клас)</w:t>
      </w:r>
    </w:p>
    <w:p w:rsidR="00994B77" w:rsidRPr="00994B77" w:rsidRDefault="00994B77" w:rsidP="00994B77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заяв батьків, медичних довідок, висновків Тульчинського районного </w:t>
      </w:r>
      <w:proofErr w:type="spellStart"/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Pr="0099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ресурсного центру, буде організовано інклюзивну форму навчання.</w:t>
      </w:r>
    </w:p>
    <w:p w:rsidR="00E8495E" w:rsidRPr="00994B77" w:rsidRDefault="00E8495E">
      <w:pPr>
        <w:rPr>
          <w:lang w:val="uk-UA"/>
        </w:rPr>
      </w:pPr>
    </w:p>
    <w:sectPr w:rsidR="00E8495E" w:rsidRPr="00994B77" w:rsidSect="0017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916"/>
    <w:multiLevelType w:val="hybridMultilevel"/>
    <w:tmpl w:val="0346DA14"/>
    <w:lvl w:ilvl="0" w:tplc="72C6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9DE"/>
    <w:multiLevelType w:val="hybridMultilevel"/>
    <w:tmpl w:val="E59E6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0A5C"/>
    <w:multiLevelType w:val="hybridMultilevel"/>
    <w:tmpl w:val="0692549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94B77"/>
    <w:rsid w:val="0002450B"/>
    <w:rsid w:val="0015433D"/>
    <w:rsid w:val="00170BE1"/>
    <w:rsid w:val="001B711C"/>
    <w:rsid w:val="001E7B52"/>
    <w:rsid w:val="004042F4"/>
    <w:rsid w:val="004234C4"/>
    <w:rsid w:val="00490B01"/>
    <w:rsid w:val="004D4536"/>
    <w:rsid w:val="00594BB3"/>
    <w:rsid w:val="007617BB"/>
    <w:rsid w:val="00822422"/>
    <w:rsid w:val="0088341F"/>
    <w:rsid w:val="00993C81"/>
    <w:rsid w:val="00994B77"/>
    <w:rsid w:val="009C0ECC"/>
    <w:rsid w:val="009F692D"/>
    <w:rsid w:val="00CC2FE2"/>
    <w:rsid w:val="00D447E6"/>
    <w:rsid w:val="00DB44FC"/>
    <w:rsid w:val="00E2538B"/>
    <w:rsid w:val="00E31364"/>
    <w:rsid w:val="00E8495E"/>
    <w:rsid w:val="00EC1652"/>
    <w:rsid w:val="00F724CD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41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93C81"/>
    <w:rPr>
      <w:lang w:val="uk-UA"/>
    </w:rPr>
  </w:style>
  <w:style w:type="paragraph" w:styleId="a7">
    <w:name w:val="No Spacing"/>
    <w:link w:val="a6"/>
    <w:uiPriority w:val="1"/>
    <w:qFormat/>
    <w:rsid w:val="00993C81"/>
    <w:pPr>
      <w:spacing w:after="0" w:line="240" w:lineRule="auto"/>
    </w:pPr>
    <w:rPr>
      <w:lang w:val="uk-UA"/>
    </w:rPr>
  </w:style>
  <w:style w:type="character" w:customStyle="1" w:styleId="rvts0">
    <w:name w:val="rvts0"/>
    <w:basedOn w:val="a0"/>
    <w:rsid w:val="009F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</dc:creator>
  <cp:lastModifiedBy>Admin</cp:lastModifiedBy>
  <cp:revision>2</cp:revision>
  <cp:lastPrinted>2020-08-27T19:17:00Z</cp:lastPrinted>
  <dcterms:created xsi:type="dcterms:W3CDTF">2023-03-17T10:25:00Z</dcterms:created>
  <dcterms:modified xsi:type="dcterms:W3CDTF">2023-03-17T10:25:00Z</dcterms:modified>
</cp:coreProperties>
</file>