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Lily Script One" w:cs="Lily Script One" w:eastAsia="Lily Script One" w:hAnsi="Lily Script One"/>
          <w:b w:val="1"/>
          <w:i w:val="1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«16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днів</w:t>
      </w:r>
      <w:r w:rsidDel="00000000" w:rsidR="00000000" w:rsidRPr="00000000">
        <w:rPr>
          <w:rFonts w:ascii="Lily Script One" w:cs="Lily Script One" w:eastAsia="Lily Script One" w:hAnsi="Lily Script One"/>
          <w:b w:val="1"/>
          <w:i w:val="1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проти</w:t>
      </w:r>
      <w:r w:rsidDel="00000000" w:rsidR="00000000" w:rsidRPr="00000000">
        <w:rPr>
          <w:rFonts w:ascii="Lily Script One" w:cs="Lily Script One" w:eastAsia="Lily Script One" w:hAnsi="Lily Script One"/>
          <w:b w:val="1"/>
          <w:i w:val="1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насильства</w:t>
      </w:r>
      <w:r w:rsidDel="00000000" w:rsidR="00000000" w:rsidRPr="00000000">
        <w:rPr>
          <w:rFonts w:ascii="Lily Script One" w:cs="Lily Script One" w:eastAsia="Lily Script One" w:hAnsi="Lily Script One"/>
          <w:b w:val="1"/>
          <w:i w:val="1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-428624</wp:posOffset>
            </wp:positionH>
            <wp:positionV relativeFrom="paragraph">
              <wp:posOffset>0</wp:posOffset>
            </wp:positionV>
            <wp:extent cx="2349500" cy="1495425"/>
            <wp:effectExtent b="38100" l="38100" r="38100" t="38100"/>
            <wp:wrapSquare wrapText="bothSides" distB="0" distT="0" distL="114300" distR="114300"/>
            <wp:docPr descr="https://osvita-omr.gov.ua/wp-content/uploads/2022/11/16-dniv-proty-nasyllia-1.jpg" id="4" name="image1.jpg"/>
            <a:graphic>
              <a:graphicData uri="http://schemas.openxmlformats.org/drawingml/2006/picture">
                <pic:pic>
                  <pic:nvPicPr>
                    <pic:cNvPr descr="https://osvita-omr.gov.ua/wp-content/uploads/2022/11/16-dniv-proty-nasyllia-1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495425"/>
                    </a:xfrm>
                    <a:prstGeom prst="rect"/>
                    <a:ln w="38100">
                      <a:solidFill>
                        <a:srgbClr val="0070C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з 25 листопада по 10 грудня 2023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e7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8"/>
          <w:szCs w:val="28"/>
          <w:highlight w:val="white"/>
          <w:u w:val="none"/>
          <w:vertAlign w:val="baseline"/>
          <w:rtl w:val="0"/>
        </w:rPr>
        <w:t xml:space="preserve">Мета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 акції – привернення уваги суспільства до проблем подолання насильства у сім’ї, жорстокого поводження з дітьми, протидії торгівлі людьми та захисту прав жінок.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709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1f4e7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1f4e79"/>
          <w:sz w:val="28"/>
          <w:szCs w:val="28"/>
          <w:u w:val="none"/>
          <w:shd w:fill="auto" w:val="clear"/>
          <w:vertAlign w:val="baseline"/>
          <w:rtl w:val="0"/>
        </w:rPr>
        <w:t xml:space="preserve">Шістнадцятиденний період акції охоплює наступні важливі дати: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520700</wp:posOffset>
                </wp:positionV>
                <wp:extent cx="6124575" cy="227179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16736" y="2434037"/>
                          <a:ext cx="6058529" cy="2691926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cap="flat" cmpd="sng" w="38100">
                          <a:solidFill>
                            <a:srgbClr val="0070C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25 листопада – Міжнародний день боротьби з насильством щодо жінок;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 грудня – Всесвітній день боротьби зі СНІДом;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 грудня – Міжнародний день боротьби з рабством;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3 грудня – Міжнародний день людей з обмеженими фізичними можливостями;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 грудня – Міжнародний день волонтера;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6 грудня – Вшанування пам’яті студенток, розстріляних у Монреалі;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9 грудня – Міжнародний день боротьби з корупцією;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10 грудня – Міжнародний день прав людини.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520700</wp:posOffset>
                </wp:positionV>
                <wp:extent cx="6124575" cy="2271799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4575" cy="22717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279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799"/>
        </w:tabs>
        <w:jc w:val="center"/>
        <w:rPr>
          <w:rFonts w:ascii="Bookman Old Style" w:cs="Bookman Old Style" w:eastAsia="Bookman Old Style" w:hAnsi="Bookman Old Style"/>
          <w:b w:val="1"/>
          <w:color w:val="7030a0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7030a0"/>
          <w:sz w:val="28"/>
          <w:szCs w:val="28"/>
          <w:rtl w:val="0"/>
        </w:rPr>
        <w:t xml:space="preserve">ПЛАН ЗАХОДІВ</w:t>
      </w:r>
    </w:p>
    <w:tbl>
      <w:tblPr>
        <w:tblStyle w:val="Table1"/>
        <w:tblW w:w="978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5070"/>
        <w:gridCol w:w="825"/>
        <w:gridCol w:w="1695"/>
        <w:gridCol w:w="1635"/>
        <w:tblGridChange w:id="0">
          <w:tblGrid>
            <w:gridCol w:w="555"/>
            <w:gridCol w:w="5070"/>
            <w:gridCol w:w="825"/>
            <w:gridCol w:w="1695"/>
            <w:gridCol w:w="1635"/>
          </w:tblGrid>
        </w:tblGridChange>
      </w:tblGrid>
      <w:tr>
        <w:trPr>
          <w:cantSplit w:val="0"/>
          <w:tblHeader w:val="0"/>
        </w:trPr>
        <w:tc>
          <w:tcPr>
            <w:shd w:fill="ffcc00" w:val="clear"/>
          </w:tcPr>
          <w:p w:rsidR="00000000" w:rsidDel="00000000" w:rsidP="00000000" w:rsidRDefault="00000000" w:rsidRPr="00000000" w14:paraId="0000000E">
            <w:pPr>
              <w:tabs>
                <w:tab w:val="left" w:leader="none" w:pos="2799"/>
              </w:tabs>
              <w:jc w:val="center"/>
              <w:rPr>
                <w:rFonts w:ascii="Lily Script One" w:cs="Lily Script One" w:eastAsia="Lily Script One" w:hAnsi="Lily Script One"/>
                <w:b w:val="1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</w:tcPr>
          <w:p w:rsidR="00000000" w:rsidDel="00000000" w:rsidP="00000000" w:rsidRDefault="00000000" w:rsidRPr="00000000" w14:paraId="0000000F">
            <w:pPr>
              <w:tabs>
                <w:tab w:val="left" w:leader="none" w:pos="2799"/>
              </w:tabs>
              <w:jc w:val="center"/>
              <w:rPr>
                <w:rFonts w:ascii="Lily Script One" w:cs="Lily Script One" w:eastAsia="Lily Script One" w:hAnsi="Lily Script One"/>
                <w:b w:val="1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Назва</w:t>
            </w:r>
            <w:r w:rsidDel="00000000" w:rsidR="00000000" w:rsidRPr="00000000">
              <w:rPr>
                <w:rFonts w:ascii="Lily Script One" w:cs="Lily Script One" w:eastAsia="Lily Script One" w:hAnsi="Lily Script One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заходу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</w:tcPr>
          <w:p w:rsidR="00000000" w:rsidDel="00000000" w:rsidP="00000000" w:rsidRDefault="00000000" w:rsidRPr="00000000" w14:paraId="00000010">
            <w:pPr>
              <w:tabs>
                <w:tab w:val="left" w:leader="none" w:pos="2799"/>
              </w:tabs>
              <w:jc w:val="center"/>
              <w:rPr>
                <w:rFonts w:ascii="Lily Script One" w:cs="Lily Script One" w:eastAsia="Lily Script One" w:hAnsi="Lily Script One"/>
                <w:b w:val="1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</w:tcPr>
          <w:p w:rsidR="00000000" w:rsidDel="00000000" w:rsidP="00000000" w:rsidRDefault="00000000" w:rsidRPr="00000000" w14:paraId="00000011">
            <w:pPr>
              <w:tabs>
                <w:tab w:val="left" w:leader="none" w:pos="2799"/>
              </w:tabs>
              <w:jc w:val="center"/>
              <w:rPr>
                <w:rFonts w:ascii="Lily Script One" w:cs="Lily Script One" w:eastAsia="Lily Script One" w:hAnsi="Lily Script One"/>
                <w:b w:val="1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Координатор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</w:tcPr>
          <w:p w:rsidR="00000000" w:rsidDel="00000000" w:rsidP="00000000" w:rsidRDefault="00000000" w:rsidRPr="00000000" w14:paraId="00000012">
            <w:pPr>
              <w:tabs>
                <w:tab w:val="left" w:leader="none" w:pos="2799"/>
              </w:tabs>
              <w:jc w:val="center"/>
              <w:rPr>
                <w:rFonts w:ascii="Lily Script One" w:cs="Lily Script One" w:eastAsia="Lily Script One" w:hAnsi="Lily Script One"/>
                <w:b w:val="1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Місце</w:t>
            </w:r>
            <w:r w:rsidDel="00000000" w:rsidR="00000000" w:rsidRPr="00000000">
              <w:rPr>
                <w:rFonts w:ascii="Lily Script One" w:cs="Lily Script One" w:eastAsia="Lily Script One" w:hAnsi="Lily Script One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та</w:t>
            </w:r>
            <w:r w:rsidDel="00000000" w:rsidR="00000000" w:rsidRPr="00000000">
              <w:rPr>
                <w:rFonts w:ascii="Lily Script One" w:cs="Lily Script One" w:eastAsia="Lily Script One" w:hAnsi="Lily Script One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час</w:t>
            </w:r>
            <w:r w:rsidDel="00000000" w:rsidR="00000000" w:rsidRPr="00000000">
              <w:rPr>
                <w:rFonts w:ascii="Lily Script One" w:cs="Lily Script One" w:eastAsia="Lily Script One" w:hAnsi="Lily Script One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проведення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7" w:hRule="atLeast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2799"/>
              </w:tabs>
              <w:spacing w:after="160" w:before="0" w:line="259" w:lineRule="auto"/>
              <w:ind w:left="786" w:right="0" w:hanging="680"/>
              <w:jc w:val="center"/>
              <w:rPr>
                <w:rFonts w:ascii="Lily Script One" w:cs="Lily Script One" w:eastAsia="Lily Script One" w:hAnsi="Lily Script One"/>
                <w:b w:val="1"/>
                <w:i w:val="1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Оформлення інформаційної дошки тижня. Плакат з основною інформацією щодо акції.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2799"/>
              </w:tabs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  <w:rtl w:val="0"/>
              </w:rPr>
              <w:t xml:space="preserve">27.11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  <w:rtl w:val="0"/>
              </w:rPr>
              <w:t xml:space="preserve">Практичний психолог, соціальний 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  <w:rtl w:val="0"/>
              </w:rPr>
              <w:t xml:space="preserve">Всі учасники освітнього процесу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1" w:hRule="atLeast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2799"/>
              </w:tabs>
              <w:spacing w:after="160" w:before="0" w:line="259" w:lineRule="auto"/>
              <w:ind w:left="786" w:right="0" w:hanging="680"/>
              <w:jc w:val="center"/>
              <w:rPr>
                <w:rFonts w:ascii="Lily Script One" w:cs="Lily Script One" w:eastAsia="Lily Script One" w:hAnsi="Lily Script One"/>
                <w:b w:val="1"/>
                <w:i w:val="1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Оновлення інформації на сайті школи щодо акції «16 днів проти насильства»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2799"/>
              </w:tabs>
              <w:spacing w:after="160" w:before="0" w:line="259" w:lineRule="auto"/>
              <w:ind w:left="786" w:right="0" w:hanging="680"/>
              <w:jc w:val="center"/>
              <w:rPr>
                <w:rFonts w:ascii="Lily Script One" w:cs="Lily Script One" w:eastAsia="Lily Script One" w:hAnsi="Lily Script One"/>
                <w:b w:val="1"/>
                <w:i w:val="1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Конкурс соціальних роликів «Насильству – СТОП»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2799"/>
              </w:tabs>
              <w:spacing w:after="160" w:before="0" w:line="259" w:lineRule="auto"/>
              <w:ind w:left="786" w:right="0" w:hanging="680"/>
              <w:jc w:val="center"/>
              <w:rPr>
                <w:rFonts w:ascii="Lily Script One" w:cs="Lily Script One" w:eastAsia="Lily Script One" w:hAnsi="Lily Script One"/>
                <w:b w:val="1"/>
                <w:i w:val="1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Інформаційний урок (кросворд) «Діємо проти насильства: важливо знати кожному»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  <w:rtl w:val="0"/>
              </w:rPr>
              <w:t xml:space="preserve">28.11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D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  <w:rtl w:val="0"/>
              </w:rPr>
              <w:t xml:space="preserve">Практичний психолог, соціальний 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Учні 10 класу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2799"/>
              </w:tabs>
              <w:spacing w:after="160" w:before="0" w:line="259" w:lineRule="auto"/>
              <w:ind w:left="786" w:right="0" w:hanging="680"/>
              <w:jc w:val="center"/>
              <w:rPr>
                <w:rFonts w:ascii="Lily Script One" w:cs="Lily Script One" w:eastAsia="Lily Script One" w:hAnsi="Lily Script One"/>
                <w:b w:val="1"/>
                <w:i w:val="1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ly Script One" w:cs="Lily Script One" w:eastAsia="Lily Script One" w:hAnsi="Lily Script One"/>
                <w:b w:val="1"/>
                <w:i w:val="1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leader="none" w:pos="2799"/>
              </w:tabs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  <w:rtl w:val="0"/>
              </w:rPr>
              <w:t xml:space="preserve">29.11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Учні 11 класу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2799"/>
              </w:tabs>
              <w:spacing w:after="160" w:before="0" w:line="259" w:lineRule="auto"/>
              <w:ind w:left="786" w:right="0" w:hanging="680"/>
              <w:jc w:val="center"/>
              <w:rPr>
                <w:rFonts w:ascii="Lily Script One" w:cs="Lily Script One" w:eastAsia="Lily Script One" w:hAnsi="Lily Script One"/>
                <w:b w:val="1"/>
                <w:i w:val="1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Поширення буклетів для педагогів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«Алгоритм дій у разі виявлення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або загрози вчинення домашнього насилля щодо дитини»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«Що варто знати про насильство»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  <w:rtl w:val="0"/>
              </w:rPr>
              <w:t xml:space="preserve">30.11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  <w:rtl w:val="0"/>
              </w:rPr>
              <w:t xml:space="preserve">Практичний психолог, соціальний 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Педагогічний колектив закладу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7" w:hRule="atLeast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2799"/>
              </w:tabs>
              <w:spacing w:after="160" w:before="0" w:line="259" w:lineRule="auto"/>
              <w:ind w:left="786" w:right="0" w:hanging="680"/>
              <w:jc w:val="center"/>
              <w:rPr>
                <w:rFonts w:ascii="Lily Script One" w:cs="Lily Script One" w:eastAsia="Lily Script One" w:hAnsi="Lily Script One"/>
                <w:b w:val="1"/>
                <w:i w:val="1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Урок - діалог «СНІД та ВІЛ: усе що потрібно знати»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2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2799"/>
              </w:tabs>
              <w:jc w:val="left"/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  <w:rtl w:val="0"/>
              </w:rPr>
              <w:t xml:space="preserve">01.11</w:t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  <w:rtl w:val="0"/>
              </w:rPr>
              <w:t xml:space="preserve">02.11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6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  <w:rtl w:val="0"/>
              </w:rPr>
              <w:t xml:space="preserve">Практичний психолог, соціальний педагог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Учні 9-11 класів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3.8085937499995" w:hRule="atLeast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2799"/>
              </w:tabs>
              <w:spacing w:after="160" w:before="0" w:line="259" w:lineRule="auto"/>
              <w:ind w:left="786" w:right="0" w:hanging="680"/>
              <w:jc w:val="center"/>
              <w:rPr>
                <w:rFonts w:ascii="Lily Script One" w:cs="Lily Script One" w:eastAsia="Lily Script One" w:hAnsi="Lily Script One"/>
                <w:b w:val="1"/>
                <w:i w:val="1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Міжнародний день боротьби з рабством (02.12)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Урок-практикум «Ми вільні люди вільної країни»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https://www.youtube.com/watch?v=1RAtdHZQ9j0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  <w:rtl w:val="0"/>
              </w:rPr>
              <w:t xml:space="preserve">Учні 7-го класу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0" w:hRule="atLeast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2799"/>
              </w:tabs>
              <w:spacing w:after="160" w:before="0" w:line="259" w:lineRule="auto"/>
              <w:ind w:left="786" w:right="0" w:hanging="680"/>
              <w:jc w:val="center"/>
              <w:rPr>
                <w:rFonts w:ascii="Lily Script One" w:cs="Lily Script One" w:eastAsia="Lily Script One" w:hAnsi="Lily Script One"/>
                <w:b w:val="1"/>
                <w:i w:val="1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Перегляд та обговорення мультфільмів, створених МБО "Служба порятунку дітей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https://youtu.be/EkVYNgJKA0k?si=-EpvaJO3BUS6cLBV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https://youtu.be/ps67DbvjRcw?si=t1FfapZJlVyhKlLD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"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https://youtu.be/ubi1nsG7lnE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https://youtu.be/5mK59Fy3Lv0?si=IYGSAO2gBrgbVKXR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https://youtu.be/fIGY2bXdXhQ?si=hRS8-5NpLb-TBMul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  <w:rtl w:val="0"/>
              </w:rPr>
              <w:t xml:space="preserve">4.12.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  <w:rtl w:val="0"/>
              </w:rPr>
              <w:t xml:space="preserve">Практичний психолог, соціальний 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  <w:rtl w:val="0"/>
              </w:rPr>
              <w:t xml:space="preserve">Учні 1-4 класів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2799"/>
              </w:tabs>
              <w:spacing w:after="160" w:before="0" w:line="259" w:lineRule="auto"/>
              <w:ind w:left="786" w:right="0" w:hanging="680"/>
              <w:jc w:val="center"/>
              <w:rPr>
                <w:rFonts w:ascii="Lily Script One" w:cs="Lily Script One" w:eastAsia="Lily Script One" w:hAnsi="Lily Script One"/>
                <w:b w:val="1"/>
                <w:i w:val="1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Спільний міні-проєкт «Армія добра»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  <w:rtl w:val="0"/>
              </w:rPr>
              <w:t xml:space="preserve">5.12.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  <w:rtl w:val="0"/>
              </w:rPr>
              <w:t xml:space="preserve">Практичний психолог, соціальний 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  <w:rtl w:val="0"/>
              </w:rPr>
              <w:t xml:space="preserve">Учні 5-6 класів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2799"/>
              </w:tabs>
              <w:spacing w:after="160" w:before="0" w:line="259" w:lineRule="auto"/>
              <w:ind w:left="786" w:right="0" w:hanging="680"/>
              <w:jc w:val="center"/>
              <w:rPr>
                <w:rFonts w:ascii="Lily Script One" w:cs="Lily Script One" w:eastAsia="Lily Script One" w:hAnsi="Lily Script One"/>
                <w:b w:val="1"/>
                <w:i w:val="1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Вшанування пам’яті студенток, розстріляних у Монреалі. Доповнення інформаційної дошки тижня плакатом.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  <w:rtl w:val="0"/>
              </w:rPr>
              <w:t xml:space="preserve">6.12.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  <w:rtl w:val="0"/>
              </w:rPr>
              <w:t xml:space="preserve">Практичний психолог, соціальний 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  <w:rtl w:val="0"/>
              </w:rPr>
              <w:t xml:space="preserve">Всі учасники освітнього процесу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2799"/>
              </w:tabs>
              <w:spacing w:after="160" w:before="0" w:line="259" w:lineRule="auto"/>
              <w:ind w:left="786" w:right="0" w:hanging="680"/>
              <w:jc w:val="center"/>
              <w:rPr>
                <w:rFonts w:ascii="Lily Script One" w:cs="Lily Script One" w:eastAsia="Lily Script One" w:hAnsi="Lily Script One"/>
                <w:b w:val="1"/>
                <w:i w:val="1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Лекція «Невидимі рани»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  <w:rtl w:val="0"/>
              </w:rPr>
              <w:t xml:space="preserve">7.12.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  <w:rtl w:val="0"/>
              </w:rPr>
              <w:t xml:space="preserve">Практичний психолог, соціальний 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  <w:rtl w:val="0"/>
              </w:rPr>
              <w:t xml:space="preserve">Учні 9-11 класів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2799"/>
              </w:tabs>
              <w:spacing w:after="160" w:before="0" w:line="259" w:lineRule="auto"/>
              <w:ind w:left="786" w:right="0" w:hanging="680"/>
              <w:jc w:val="center"/>
              <w:rPr>
                <w:rFonts w:ascii="Lily Script One" w:cs="Lily Script One" w:eastAsia="Lily Script One" w:hAnsi="Lily Script One"/>
                <w:b w:val="1"/>
                <w:i w:val="1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Інтерактивне заняття «Мої права – моє майбутнє»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8"/>
                <w:szCs w:val="28"/>
                <w:rtl w:val="0"/>
              </w:rPr>
              <w:t xml:space="preserve">8.12.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  <w:rtl w:val="0"/>
              </w:rPr>
              <w:t xml:space="preserve">Практичний психолог, соціальний 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leader="none" w:pos="2799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highlight w:val="white"/>
                <w:rtl w:val="0"/>
              </w:rPr>
              <w:t xml:space="preserve">Учні 8-го класу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2799"/>
              </w:tabs>
              <w:spacing w:after="160" w:before="0" w:line="259" w:lineRule="auto"/>
              <w:ind w:left="786" w:right="0" w:hanging="680"/>
              <w:jc w:val="center"/>
              <w:rPr>
                <w:rFonts w:ascii="Lily Script One" w:cs="Lily Script One" w:eastAsia="Lily Script One" w:hAnsi="Lily Script One"/>
                <w:b w:val="1"/>
                <w:i w:val="1"/>
                <w:smallCaps w:val="0"/>
                <w:strike w:val="0"/>
                <w:color w:val="00206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Підведення підсумків акції, визначення переможців конкурсу, фотозвіт на сайті школи</w:t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leader="none" w:pos="2799"/>
              </w:tabs>
              <w:jc w:val="center"/>
              <w:rPr>
                <w:rFonts w:ascii="Bookman Old Style" w:cs="Bookman Old Style" w:eastAsia="Bookman Old Style" w:hAnsi="Bookman Old Style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leader="none" w:pos="2799"/>
              </w:tabs>
              <w:jc w:val="center"/>
              <w:rPr>
                <w:rFonts w:ascii="Bookman Old Style" w:cs="Bookman Old Style" w:eastAsia="Bookman Old Style" w:hAnsi="Bookman Old Style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leader="none" w:pos="2799"/>
              </w:tabs>
              <w:jc w:val="center"/>
              <w:rPr>
                <w:rFonts w:ascii="Bookman Old Style" w:cs="Bookman Old Style" w:eastAsia="Bookman Old Style" w:hAnsi="Bookman Old Style"/>
                <w:b w:val="1"/>
                <w:color w:val="7030a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tabs>
          <w:tab w:val="left" w:leader="none" w:pos="2799"/>
        </w:tabs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2799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leader="none" w:pos="2799"/>
        </w:tabs>
        <w:rPr>
          <w:rFonts w:ascii="Bookman Old Style" w:cs="Bookman Old Style" w:eastAsia="Bookman Old Style" w:hAnsi="Bookman Old Style"/>
          <w:b w:val="1"/>
          <w:color w:val="7030a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993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Times New Roman"/>
  <w:font w:name="Bookman Old Style"/>
  <w:font w:name="Lily Script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1D54A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 w:val="1"/>
    <w:rsid w:val="001D54A1"/>
    <w:pPr>
      <w:ind w:left="720"/>
      <w:contextualSpacing w:val="1"/>
    </w:pPr>
  </w:style>
  <w:style w:type="table" w:styleId="a5">
    <w:name w:val="Table Grid"/>
    <w:basedOn w:val="a1"/>
    <w:uiPriority w:val="39"/>
    <w:rsid w:val="000D5FD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6">
    <w:name w:val="Strong"/>
    <w:basedOn w:val="a0"/>
    <w:uiPriority w:val="22"/>
    <w:qFormat w:val="1"/>
    <w:rsid w:val="00801780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ps67DbvjRcw?si=t1FfapZJlVyhKlLD" TargetMode="External"/><Relationship Id="rId10" Type="http://schemas.openxmlformats.org/officeDocument/2006/relationships/hyperlink" Target="https://youtu.be/EkVYNgJKA0k?si=-EpvaJO3BUS6cLBV" TargetMode="External"/><Relationship Id="rId13" Type="http://schemas.openxmlformats.org/officeDocument/2006/relationships/hyperlink" Target="https://youtu.be/5mK59Fy3Lv0?si=IYGSAO2gBrgbVKXR" TargetMode="External"/><Relationship Id="rId12" Type="http://schemas.openxmlformats.org/officeDocument/2006/relationships/hyperlink" Target="https://youtu.be/ubi1nsG7ln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1RAtdHZQ9j0" TargetMode="External"/><Relationship Id="rId14" Type="http://schemas.openxmlformats.org/officeDocument/2006/relationships/hyperlink" Target="https://youtu.be/fIGY2bXdXhQ?si=hRS8-5NpLb-TBMu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lyScriptOne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SwgW0vr1/EGEhUyWz0fKiLWgtA==">CgMxLjAyCGguZ2pkZ3hzOAByITFTU1pWT3NmTENQZGJGQS1LdDVhVDdrVXFNdklxTUdFRA==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2023-11-05T14:49:00Z</dcterms:created>
  <dc:creator>BEST</dc:creator>
</cp:coreProperties>
</file>