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 xml:space="preserve"> Індивідуальний план роботи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 xml:space="preserve">під час карантину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>з 1</w:t>
      </w:r>
      <w:r>
        <w:rPr>
          <w:rFonts w:ascii="Times New Roman" w:cs="Times New Roman" w:hAnsi="Times New Roman"/>
          <w:sz w:val="28"/>
          <w:lang w:val="uk-UA"/>
        </w:rPr>
        <w:t>2.</w:t>
      </w:r>
      <w:r>
        <w:rPr>
          <w:rFonts w:ascii="Times New Roman" w:cs="Times New Roman" w:hAnsi="Times New Roman"/>
          <w:sz w:val="28"/>
          <w:lang w:val="uk-UA"/>
        </w:rPr>
        <w:t xml:space="preserve"> 03 – </w:t>
      </w:r>
      <w:r>
        <w:rPr>
          <w:rFonts w:ascii="Times New Roman" w:cs="Times New Roman" w:hAnsi="Times New Roman"/>
          <w:sz w:val="28"/>
          <w:lang w:val="uk-UA"/>
        </w:rPr>
        <w:t>03</w:t>
      </w:r>
      <w:r>
        <w:rPr>
          <w:rFonts w:ascii="Times New Roman" w:cs="Times New Roman" w:hAnsi="Times New Roman"/>
          <w:sz w:val="28"/>
          <w:lang w:val="uk-UA"/>
        </w:rPr>
        <w:t>. 0</w:t>
      </w:r>
      <w:r>
        <w:rPr>
          <w:rFonts w:ascii="Times New Roman" w:cs="Times New Roman" w:hAnsi="Times New Roman"/>
          <w:sz w:val="28"/>
          <w:lang w:val="uk-UA"/>
        </w:rPr>
        <w:t>4</w:t>
      </w:r>
      <w:r>
        <w:rPr>
          <w:rFonts w:ascii="Times New Roman" w:cs="Times New Roman" w:hAnsi="Times New Roman"/>
          <w:sz w:val="28"/>
          <w:lang w:val="uk-UA"/>
        </w:rPr>
        <w:t>. 2020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>вчителя історії та пра</w:t>
      </w:r>
      <w:r>
        <w:rPr>
          <w:rFonts w:ascii="Times New Roman" w:cs="Times New Roman" w:hAnsi="Times New Roman"/>
          <w:sz w:val="28"/>
          <w:lang w:val="uk-UA"/>
        </w:rPr>
        <w:t>вознавства Мельник Інни Петрівни</w:t>
      </w:r>
    </w:p>
    <w:tbl>
      <w:tblPr>
        <w:tblStyle w:val="style154"/>
        <w:tblW w:w="0" w:type="auto"/>
        <w:tblLook w:firstRow="0" w:lastRow="0" w:firstColumn="0" w:lastColumn="0" w:noHBand="0" w:noVBand="1"/>
      </w:tblPr>
      <w:tblGrid>
        <w:gridCol w:w="742"/>
        <w:gridCol w:w="926"/>
        <w:gridCol w:w="3685"/>
        <w:gridCol w:w="2268"/>
        <w:gridCol w:w="2800"/>
      </w:tblGrid>
      <w:tr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№/ п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Дата 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Зміст роботи 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Час роботи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Примітки 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1.Створення груп у вайбері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.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Онлайн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консультації з учнями і батьками з питань дистанційного навчання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3.Розробка та розсилка завдань для учнів 5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-9 класів з історії України, всесвітньої і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сторії та правознавства.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. 00 – 10.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3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10.30-11.00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5 клас підручни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к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В.С.Власов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6 кл. підручник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О.І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Пометун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7кл. підручник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В.С.Власов-іст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.Укр.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О.В.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Гісем-всес.іст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8кл.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підручник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В.С.Власов-іст.Укр.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О.В.Гісем-всес.іст.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9кл. підручник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В.С.Власов-іст.Укр.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О.В.Гісем-всес.іст.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О.Є.Святокум-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пра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вознавство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3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Робота із шкільною документацією (шкільні журнали)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Перевірка контрольних роб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і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т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9-х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клас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ів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3.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Систематизація матеріалів у кабінеті.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00 – 10. 00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10. 0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0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– 12. 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12. 0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0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– 13. 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Перегляд відео уроку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/>
              <w:fldChar w:fldCharType="begin"/>
            </w:r>
            <w:r>
              <w:instrText xml:space="preserve"> HYPERLINK "https://youtu.be/NL-rYDLT0T0"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8"/>
                <w:lang w:val="uk-UA"/>
              </w:rPr>
              <w:t>https://youtu.be/NL-rYDLT0T0</w:t>
            </w:r>
            <w:r>
              <w:rPr/>
              <w:fldChar w:fldCharType="end"/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3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16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1. Перевірка учнівських практичних робот (6 клас)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2. Опрацювання фахової літератури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00 – 10. 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10. 00 – 13. 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8кл.всес іст.-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пар.№19 с.145-скласти конспект.</w:t>
            </w:r>
          </w:p>
          <w:p>
            <w:pPr>
              <w:pStyle w:val="style0"/>
              <w:jc w:val="left"/>
              <w:rPr>
                <w:rFonts w:ascii="Times New Roman" w:cs="Times New Roman" w:hAnsi="Times New Roman"/>
                <w:sz w:val="28"/>
                <w:lang w:val="uk-UA"/>
              </w:rPr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4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7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1. Розробка тестів з історії України (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Україна на поч. 20 ст. перед викликами модернізації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)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9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к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лас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2.Продовжити розробляти та розсилати завдання з історії для учнів 5-9 класів.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00 – 11. 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11. 00 – 13. 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7кл.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всес. історія -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повторити розділ №4, вик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завд.с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.221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6кл.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всес. історія -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пар.№44 с.201-скласти конспект, завд.с.205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18.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1.Упорядкування папки самоосвіти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2.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Р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озміщення завдань з пр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авознавства для учнів 9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-х класів.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(соціальна мережа Viber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)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3. 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Онлайн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 консультації з учнями 9 клас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ів. 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8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 00- 10. 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10. 00 – 12. 00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12. 00 – 13. 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 xml:space="preserve">Переглянути відео урок за посиланням 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/>
              <w:fldChar w:fldCharType="begin"/>
            </w:r>
            <w:r>
              <w:instrText xml:space="preserve"> HYPERLINK "https://www.youtube"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color w:val="auto"/>
                <w:sz w:val="28"/>
                <w:lang w:val="uk-UA"/>
              </w:rPr>
              <w:t>https://www.youtube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.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com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/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watch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?v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=YlTrSNC5DZU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9кл.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правознавство</w:t>
            </w:r>
          </w:p>
          <w:p>
            <w:pPr>
              <w:pStyle w:val="style0"/>
              <w:rPr>
                <w:rFonts w:ascii="Times New Roman" w:cs="Times New Roman" w:hAnsi="Times New Roman"/>
                <w:sz w:val="28"/>
                <w:lang w:val="uk-UA"/>
              </w:rPr>
            </w:pPr>
            <w:r>
              <w:rPr>
                <w:rFonts w:ascii="Times New Roman" w:cs="Times New Roman" w:hAnsi="Times New Roman"/>
                <w:sz w:val="28"/>
                <w:lang w:val="uk-UA"/>
              </w:rPr>
              <w:t>пар.№22 с.</w:t>
            </w:r>
            <w:r>
              <w:rPr>
                <w:rFonts w:ascii="Times New Roman" w:cs="Times New Roman" w:hAnsi="Times New Roman"/>
                <w:sz w:val="28"/>
                <w:lang w:val="uk-UA"/>
              </w:rPr>
              <w:t>135-виписати терміни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 6.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19.03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1.О</w:t>
            </w:r>
            <w:r>
              <w:t>працювання наказів МОН.</w:t>
            </w:r>
          </w:p>
          <w:p>
            <w:pPr>
              <w:pStyle w:val="style0"/>
              <w:rPr/>
            </w:pPr>
            <w:r>
              <w:t>2.Роз</w:t>
            </w:r>
            <w:r>
              <w:t>силка</w:t>
            </w:r>
            <w:r>
              <w:t xml:space="preserve"> завдань для учнів 5</w:t>
            </w:r>
            <w:r>
              <w:t>,7</w:t>
            </w:r>
            <w:r>
              <w:t>-8 класів з історії України</w:t>
            </w:r>
            <w:r>
              <w:t xml:space="preserve"> та з       всесвітньої історії для учнів 6 класу.</w:t>
            </w:r>
          </w:p>
          <w:p>
            <w:pPr>
              <w:pStyle w:val="style0"/>
              <w:rPr/>
            </w:pP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</w:t>
            </w:r>
            <w:r>
              <w:t>-11.00</w:t>
            </w: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5кл. практичне заняття</w:t>
            </w:r>
            <w:r>
              <w:t>.</w:t>
            </w:r>
          </w:p>
          <w:p>
            <w:pPr>
              <w:pStyle w:val="style0"/>
              <w:rPr/>
            </w:pPr>
            <w:r>
              <w:t>Підотувати міні-д</w:t>
            </w:r>
            <w:r>
              <w:t>ослідження з історії своєї родини.</w:t>
            </w:r>
          </w:p>
          <w:p>
            <w:pPr>
              <w:pStyle w:val="style0"/>
              <w:rPr/>
            </w:pPr>
            <w:r>
              <w:t xml:space="preserve">6кл. </w:t>
            </w:r>
            <w:r>
              <w:t xml:space="preserve">всес. історія - </w:t>
            </w:r>
            <w:r>
              <w:t>пар.№45 с.206-скласти конспект</w:t>
            </w:r>
            <w:r>
              <w:t>.</w:t>
            </w:r>
          </w:p>
          <w:p>
            <w:pPr>
              <w:pStyle w:val="style0"/>
              <w:rPr/>
            </w:pPr>
            <w:r>
              <w:t>7кл.іст</w:t>
            </w:r>
            <w:r>
              <w:t>.</w:t>
            </w:r>
            <w:r>
              <w:t>Укр</w:t>
            </w:r>
            <w:r>
              <w:t>аїн</w:t>
            </w:r>
            <w:r>
              <w:t>и</w:t>
            </w:r>
            <w:r>
              <w:t>-</w:t>
            </w:r>
            <w:r>
              <w:t>підотувати практичну роботу по темі</w:t>
            </w:r>
            <w:r>
              <w:t xml:space="preserve"> </w:t>
            </w:r>
            <w:r>
              <w:t>"</w:t>
            </w:r>
            <w:r>
              <w:t xml:space="preserve">Літописні джерела про князя Данила Романовича", </w:t>
            </w:r>
            <w:r>
              <w:t>пар.</w:t>
            </w:r>
            <w:r>
              <w:t>№119 с.133</w:t>
            </w:r>
          </w:p>
          <w:p>
            <w:pPr>
              <w:pStyle w:val="style0"/>
              <w:rPr/>
            </w:pPr>
            <w:r>
              <w:t>8кл. іст</w:t>
            </w:r>
            <w:r>
              <w:t>. України -пар.№34 с.226-скласти конспект</w:t>
            </w:r>
            <w:r>
              <w:t>, відповіді на запит. с.232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 7.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20.03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</w:t>
            </w:r>
            <w:r>
              <w:t>Розробка та розсилка завдань</w:t>
            </w:r>
            <w:r>
              <w:t xml:space="preserve"> для</w:t>
            </w:r>
            <w:r>
              <w:t xml:space="preserve"> 9-х класів з історії України та з всесвітньої історії.</w:t>
            </w:r>
          </w:p>
          <w:p>
            <w:pPr>
              <w:pStyle w:val="style0"/>
              <w:rPr/>
            </w:pPr>
            <w:r>
              <w:t>2.Онлайн консультації з учнями</w:t>
            </w:r>
            <w:r>
              <w:t xml:space="preserve"> (викон</w:t>
            </w:r>
            <w:r>
              <w:t>ання завд</w:t>
            </w:r>
            <w:r>
              <w:t>ань).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9кл. іст. України- пар.№25 с.202 - опрацювати,скласти конспект.</w:t>
            </w:r>
          </w:p>
          <w:p>
            <w:pPr>
              <w:pStyle w:val="style0"/>
              <w:rPr/>
            </w:pPr>
            <w:r>
              <w:t>9кл. всес історія- пар.№23 с.188-</w:t>
            </w:r>
            <w:r>
              <w:t>опрацювати, скласти таблицю "Реформи 70-</w:t>
            </w:r>
            <w:r>
              <w:t>80-х рр. 19ст. в Японії".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 8.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23.03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1.Опрацювання нормативно-правового забезпечення.</w:t>
            </w:r>
          </w:p>
          <w:p>
            <w:pPr>
              <w:pStyle w:val="style0"/>
              <w:rPr/>
            </w:pPr>
            <w:r>
              <w:t>2.Створення платформи дистанційного навчання</w:t>
            </w:r>
            <w:r>
              <w:t xml:space="preserve"> "Мій клас"</w:t>
            </w:r>
          </w:p>
          <w:p>
            <w:pPr>
              <w:pStyle w:val="style0"/>
              <w:rPr/>
            </w:pPr>
            <w:r>
              <w:t>3. Опитування учнів про стан здоров</w:t>
            </w:r>
            <w:r>
              <w:t>"я.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</w:t>
            </w:r>
            <w:r>
              <w:t>0.30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10.3</w:t>
            </w:r>
            <w:r>
              <w:t>0-12.00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12.00-13.00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Інтернет р</w:t>
            </w:r>
            <w:r>
              <w:t>есурси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портал mi</w:t>
            </w:r>
            <w:r>
              <w:t>uklas</w:t>
            </w:r>
            <w:r>
              <w:t>.</w:t>
            </w:r>
            <w:r>
              <w:t>com</w:t>
            </w:r>
            <w:r>
              <w:t>.</w:t>
            </w:r>
            <w:r>
              <w:t>ua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телефонний режим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 9.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24.03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1.Підготовка до онлайн-уроків.</w:t>
            </w:r>
          </w:p>
          <w:p>
            <w:pPr>
              <w:pStyle w:val="style0"/>
              <w:rPr/>
            </w:pPr>
            <w:r>
              <w:t>2.Тематична конс</w:t>
            </w:r>
            <w:r>
              <w:t>у</w:t>
            </w:r>
            <w:r>
              <w:t xml:space="preserve">льтація </w:t>
            </w:r>
            <w:r>
              <w:t>"Ж</w:t>
            </w:r>
            <w:r>
              <w:t>орстокість та агресія серед учнів</w:t>
            </w:r>
            <w:r>
              <w:t>".</w:t>
            </w:r>
          </w:p>
          <w:p>
            <w:pPr>
              <w:pStyle w:val="style0"/>
              <w:rPr/>
            </w:pP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Інтернет - ресурси</w:t>
            </w:r>
          </w:p>
          <w:p>
            <w:pPr>
              <w:pStyle w:val="style0"/>
              <w:rPr/>
            </w:pPr>
            <w:r>
              <w:t>дистанційно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10.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25.03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1.Розробка тестів з історії </w:t>
            </w:r>
            <w:r>
              <w:t>У</w:t>
            </w:r>
            <w:r>
              <w:t>країни</w:t>
            </w:r>
            <w:r>
              <w:t xml:space="preserve"> у </w:t>
            </w:r>
            <w:r>
              <w:t>період (</w:t>
            </w:r>
            <w:r>
              <w:t>Українські землі у 20-90-х. роках 18 ст.</w:t>
            </w:r>
            <w:r>
              <w:t>)</w:t>
            </w:r>
            <w:r>
              <w:t>.</w:t>
            </w:r>
          </w:p>
          <w:p>
            <w:pPr>
              <w:pStyle w:val="style0"/>
              <w:rPr/>
            </w:pPr>
            <w:r>
              <w:t>2.Добірка матеріалу до бать</w:t>
            </w:r>
            <w:r>
              <w:t>ківських зборів.</w:t>
            </w:r>
          </w:p>
          <w:p>
            <w:pPr>
              <w:pStyle w:val="style0"/>
              <w:rPr/>
            </w:pPr>
            <w:r>
              <w:t xml:space="preserve">3.Дистанційна </w:t>
            </w:r>
            <w:r>
              <w:t>перевірка завдань виконаних учнями.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8.00-10.30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10.30-12.00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12.00-13.00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Інтернет - ресурси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11.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26.03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1.Упорядкування матеріалів папки класного керівника.</w:t>
            </w:r>
          </w:p>
          <w:p>
            <w:pPr>
              <w:pStyle w:val="style0"/>
              <w:rPr/>
            </w:pPr>
            <w:r>
              <w:t>2</w:t>
            </w:r>
            <w:r>
              <w:t xml:space="preserve">.Корекція календарно-тематичного </w:t>
            </w:r>
            <w:r>
              <w:t>планування.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12</w:t>
            </w:r>
            <w:r>
              <w:t>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27.03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1.Опрацювання інтернет ресурсів "Вимоги до викладання уроків історії та правознавства".</w:t>
            </w:r>
          </w:p>
          <w:p>
            <w:pPr>
              <w:pStyle w:val="style0"/>
              <w:rPr/>
            </w:pPr>
            <w:r>
              <w:t>2.</w:t>
            </w:r>
            <w:r>
              <w:t xml:space="preserve">Корекція виховного плану на </w:t>
            </w:r>
            <w:r>
              <w:t>2-й семестр.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Інтернет - ресурси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13.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30</w:t>
            </w:r>
            <w:r>
              <w:t>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1.Р</w:t>
            </w:r>
            <w:r>
              <w:t>озміщення завдань з всесвітньої історії для учнів 8 класу з теми "Чернечі рицарські ордени".</w:t>
            </w:r>
          </w:p>
          <w:p>
            <w:pPr>
              <w:pStyle w:val="style0"/>
              <w:rPr/>
            </w:pPr>
            <w:r>
              <w:t>2</w:t>
            </w:r>
            <w:r>
              <w:t>.Індивідуальні консультації для учнів, які потребують допомоги під час навчання в дистанційній формі.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</w:t>
            </w:r>
            <w:r>
              <w:t>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8кл. всес.іст. </w:t>
            </w:r>
            <w:r>
              <w:t>- контрольна</w:t>
            </w:r>
            <w:r>
              <w:t xml:space="preserve"> </w:t>
            </w:r>
            <w:r>
              <w:t>робота</w:t>
            </w:r>
            <w:r>
              <w:t>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14.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31.03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</w:t>
            </w:r>
            <w:r>
              <w:t>Р</w:t>
            </w:r>
            <w:r>
              <w:t xml:space="preserve">озсилка завдань звсесвітньої історії для учнів </w:t>
            </w:r>
            <w:r>
              <w:t>6,7-х класів</w:t>
            </w:r>
            <w:r>
              <w:t>.</w:t>
            </w:r>
          </w:p>
          <w:p>
            <w:pPr>
              <w:pStyle w:val="style0"/>
              <w:rPr/>
            </w:pPr>
            <w:r>
              <w:t>2</w:t>
            </w:r>
            <w:r>
              <w:t>.</w:t>
            </w:r>
            <w:r>
              <w:t>Р</w:t>
            </w:r>
            <w:r>
              <w:t xml:space="preserve">озробка тестів для 7-х класів з теми </w:t>
            </w:r>
            <w:r>
              <w:t>"К</w:t>
            </w:r>
            <w:r>
              <w:t xml:space="preserve">раїни </w:t>
            </w:r>
            <w:r>
              <w:t>Ц</w:t>
            </w:r>
            <w:r>
              <w:t xml:space="preserve">ентральної та </w:t>
            </w:r>
            <w:r>
              <w:t>С</w:t>
            </w:r>
            <w:r>
              <w:t xml:space="preserve">хідної </w:t>
            </w:r>
            <w:r>
              <w:t>Є</w:t>
            </w:r>
            <w:r>
              <w:t>вропи</w:t>
            </w:r>
            <w:r>
              <w:t xml:space="preserve"> в 10-15ст."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7кл. всес</w:t>
            </w:r>
            <w:r>
              <w:t>. історія - скласти конспект по темі "Чернечі лицарські ордени".</w:t>
            </w:r>
          </w:p>
          <w:p>
            <w:pPr>
              <w:pStyle w:val="style0"/>
              <w:rPr/>
            </w:pPr>
            <w:r>
              <w:t>6кл. всес історія</w:t>
            </w:r>
            <w:r>
              <w:t xml:space="preserve"> - пар.№48 с.219 - опрацювавти, виписати визначення</w:t>
            </w:r>
            <w:r>
              <w:t>, викон. завд. с.223.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15.</w:t>
            </w:r>
          </w:p>
          <w:p>
            <w:pPr>
              <w:pStyle w:val="style0"/>
              <w:rPr/>
            </w:pP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01.04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</w:t>
            </w:r>
            <w:r>
              <w:t>Розробка та розсилка зав</w:t>
            </w:r>
            <w:r>
              <w:t>дань з правознавства для учнів 9</w:t>
            </w:r>
            <w:r>
              <w:t>-х класів з теми "Кримінальне правопорушення та кримінальна відповідальність".</w:t>
            </w:r>
          </w:p>
          <w:p>
            <w:pPr>
              <w:pStyle w:val="style0"/>
              <w:rPr/>
            </w:pPr>
            <w:r>
              <w:t>2.Виготовлення дидактичного матеріалу.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9кл. правознавство -</w:t>
            </w:r>
          </w:p>
          <w:p>
            <w:pPr>
              <w:pStyle w:val="style0"/>
              <w:rPr/>
            </w:pPr>
            <w:r>
              <w:t>пар.№23 с.140 -виписати визначення, викон. завд. 1-4 с.148.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16.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02.04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</w:t>
            </w:r>
            <w:r>
              <w:t>.Розсилка завдань для учнів 5-8 класів з історії України.</w:t>
            </w:r>
          </w:p>
          <w:p>
            <w:pPr>
              <w:pStyle w:val="style0"/>
              <w:rPr/>
            </w:pPr>
            <w:r>
              <w:t>2.Індивідуальні консультації для учнів</w:t>
            </w:r>
            <w:r>
              <w:t>, які потребують допомоги.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5кл. - читати художні твори про минуле України - на вибір.</w:t>
            </w:r>
          </w:p>
          <w:p>
            <w:pPr>
              <w:pStyle w:val="style0"/>
              <w:rPr/>
            </w:pPr>
            <w:r>
              <w:t>6кл</w:t>
            </w:r>
            <w:r>
              <w:t>. всес. іс</w:t>
            </w:r>
            <w:r>
              <w:t>торія</w:t>
            </w:r>
            <w:r>
              <w:t xml:space="preserve"> - </w:t>
            </w:r>
            <w:r>
              <w:t xml:space="preserve">повторити тему </w:t>
            </w:r>
            <w:r>
              <w:t>" Стародавній Рим".</w:t>
            </w:r>
          </w:p>
          <w:p>
            <w:pPr>
              <w:pStyle w:val="style0"/>
              <w:rPr/>
            </w:pPr>
            <w:r>
              <w:t xml:space="preserve">7кл. </w:t>
            </w:r>
            <w:r>
              <w:t xml:space="preserve">іст. України </w:t>
            </w:r>
            <w:r>
              <w:t>- контрольна робота</w:t>
            </w:r>
            <w:r>
              <w:t xml:space="preserve"> по темі "Королівство Руське (Галицько-Волинська держава</w:t>
            </w:r>
            <w:r>
              <w:t>)</w:t>
            </w:r>
            <w:r>
              <w:t>".</w:t>
            </w:r>
          </w:p>
          <w:p>
            <w:pPr>
              <w:pStyle w:val="style0"/>
              <w:rPr/>
            </w:pPr>
            <w:r>
              <w:t>8кл.</w:t>
            </w:r>
            <w:r>
              <w:t xml:space="preserve"> іст. України </w:t>
            </w:r>
            <w:r>
              <w:t>- скласти конспект по темі "Поділ Речі Посполитої"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  <w:r>
              <w:t xml:space="preserve"> 17.</w:t>
            </w: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  <w:r>
              <w:t>03.04</w:t>
            </w: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  <w:r>
              <w:t>1. розробка та роз</w:t>
            </w:r>
            <w:r>
              <w:t>силка завдань з історії України та всесвітньої історії для учнів 9-х класів.</w:t>
            </w:r>
          </w:p>
          <w:p>
            <w:pPr>
              <w:pStyle w:val="style0"/>
              <w:rPr/>
            </w:pPr>
            <w:r>
              <w:t>2.Дистанційна онлайн перевірка завдань виконаних учнями.</w:t>
            </w: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  <w:r>
              <w:t>8.00-11.00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11.00-13.00</w:t>
            </w: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  <w:r>
              <w:t>9кл. іс</w:t>
            </w:r>
            <w:r>
              <w:t>т</w:t>
            </w:r>
            <w:r>
              <w:t>. України</w:t>
            </w:r>
            <w:r>
              <w:t xml:space="preserve"> - пар.№26 с.213 - опрацювати,скласти конспект.</w:t>
            </w:r>
          </w:p>
          <w:p>
            <w:pPr>
              <w:pStyle w:val="style0"/>
              <w:rPr/>
            </w:pPr>
            <w:r>
              <w:t>9кл.всес.історія - пар.</w:t>
            </w:r>
            <w:r>
              <w:t>№24 с.196 - опрацювати, скласти порівняльну таблицю ( про повстання тайпінів,Іхетуанів та Сіньхайську революцію).</w:t>
            </w:r>
          </w:p>
        </w:tc>
      </w:tr>
      <w:tr>
        <w:tblPrEx/>
        <w:trPr/>
        <w:tc>
          <w:tcPr>
            <w:tcW w:w="742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926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3685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268" w:type="dxa"/>
            <w:tcBorders/>
            <w:tcFitText w:val="false"/>
          </w:tcPr>
          <w:p>
            <w:pPr>
              <w:pStyle w:val="style0"/>
              <w:rPr/>
            </w:pPr>
          </w:p>
        </w:tc>
        <w:tc>
          <w:tcPr>
            <w:tcW w:w="2800" w:type="dxa"/>
            <w:tcBorders/>
            <w:tcFitText w:val="false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lineRule="auto" w:line="240"/>
        <w:jc w:val="center"/>
        <w:rPr>
          <w:rFonts w:ascii="Times New Roman" w:cs="Times New Roman" w:hAnsi="Times New Roman"/>
          <w:sz w:val="28"/>
          <w:lang w:val="uk-UA"/>
        </w:rPr>
      </w:pPr>
      <w:r>
        <w:rPr>
          <w:rFonts w:ascii="Times New Roman" w:cs="Times New Roman" w:hAnsi="Times New Roman"/>
          <w:sz w:val="28"/>
          <w:lang w:val="uk-UA"/>
        </w:rPr>
        <w:t xml:space="preserve"> </w:t>
      </w:r>
    </w:p>
    <w:p>
      <w:pPr>
        <w:pStyle w:val="style0"/>
        <w:jc w:val="center"/>
        <w:rPr>
          <w:rFonts w:ascii="Times New Roman" w:cs="Times New Roman" w:hAnsi="Times New Roman"/>
          <w:sz w:val="28"/>
          <w:lang w:val="uk-UA"/>
        </w:rPr>
      </w:pPr>
    </w:p>
    <w:sectPr>
      <w:pgSz w:w="11906" w:h="16838" w:orient="portrait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qFormat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table" w:styleId="style154">
    <w:name w:val="Table Grid"/>
    <w:basedOn w:val="style105"/>
    <w:link w:val="style4095"/>
    <w:uiPriority w:val="59"/>
    <w:pPr>
      <w:spacing w:after="0" w:lineRule="auto" w:line="240"/>
    </w:pPr>
    <w:rPr/>
    <w:tblPr>
      <w:tblW w:w="0" w:type="auto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link w:val="style4095"/>
    <w:uiPriority w:val="99"/>
    <w:rPr>
      <w:color w:val="0000ff"/>
      <w:u w:val="single"/>
    </w:rPr>
  </w:style>
  <w:style w:type="character" w:styleId="style86">
    <w:name w:val="FollowedHyperlink"/>
    <w:basedOn w:val="style65"/>
    <w:link w:val="style4095"/>
    <w:uiPriority w:val="99"/>
    <w:rPr>
      <w:color w:val="800080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Words>3902</Words>
  <Characters>4643</Characters>
  <Application>Kingsoft Office Writer</Application>
  <DocSecurity>0</DocSecurity>
  <Paragraphs>241</Paragraphs>
  <ScaleCrop>false</ScaleCrop>
  <Company>RePack by SPecialiST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2020-03-15T21:42:00Z</dcterms:created>
  <dc:creator>Home</dc:creator>
  <lastModifiedBy>Kingsoft Office</lastModifiedBy>
  <lastPrinted>2020-03-15T22:39:00Z</lastPrinted>
  <dcterms:modified xsi:type="dcterms:W3CDTF">2000-01-01T02:07:10Z</dcterms:modified>
  <revision>2</revision>
</coreProperties>
</file>