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91" w:rsidRPr="00F01F91" w:rsidRDefault="00F01F91" w:rsidP="00F01F91">
      <w:pPr>
        <w:spacing w:line="360" w:lineRule="atLeast"/>
        <w:jc w:val="center"/>
        <w:textAlignment w:val="baseline"/>
        <w:rPr>
          <w:rFonts w:eastAsia="Times New Roman" w:cs="Times New Roman"/>
          <w:b/>
          <w:bCs/>
          <w:caps/>
          <w:color w:val="1D1D1B"/>
          <w:spacing w:val="24"/>
          <w:sz w:val="24"/>
          <w:szCs w:val="24"/>
          <w:lang w:val="uk-UA" w:eastAsia="uk-UA"/>
        </w:rPr>
      </w:pPr>
      <w:r w:rsidRPr="00F01F91">
        <w:rPr>
          <w:rFonts w:eastAsia="Times New Roman" w:cs="Times New Roman"/>
          <w:b/>
          <w:bCs/>
          <w:caps/>
          <w:color w:val="1D1D1B"/>
          <w:spacing w:val="24"/>
          <w:sz w:val="24"/>
          <w:szCs w:val="24"/>
          <w:lang w:val="uk-UA" w:eastAsia="uk-UA"/>
        </w:rPr>
        <w:t>КАБІНЕТ МІНІСТРІВ УКРАЇНИ</w:t>
      </w:r>
    </w:p>
    <w:p w:rsidR="00F01F91" w:rsidRPr="00F01F91" w:rsidRDefault="00F01F91" w:rsidP="00F01F91">
      <w:pPr>
        <w:spacing w:after="0" w:line="360" w:lineRule="atLeast"/>
        <w:jc w:val="center"/>
        <w:textAlignment w:val="baseline"/>
        <w:rPr>
          <w:rFonts w:eastAsia="Times New Roman" w:cs="Times New Roman"/>
          <w:b/>
          <w:bCs/>
          <w:caps/>
          <w:color w:val="1D1D1B"/>
          <w:spacing w:val="24"/>
          <w:sz w:val="24"/>
          <w:szCs w:val="24"/>
          <w:lang w:val="uk-UA" w:eastAsia="uk-UA"/>
        </w:rPr>
      </w:pPr>
      <w:r w:rsidRPr="00F01F91">
        <w:rPr>
          <w:rFonts w:eastAsia="Times New Roman" w:cs="Times New Roman"/>
          <w:b/>
          <w:bCs/>
          <w:caps/>
          <w:color w:val="1D1D1B"/>
          <w:spacing w:val="24"/>
          <w:sz w:val="24"/>
          <w:szCs w:val="24"/>
          <w:lang w:val="uk-UA" w:eastAsia="uk-UA"/>
        </w:rPr>
        <w:t>ПОСТАНОВА</w:t>
      </w:r>
    </w:p>
    <w:p w:rsidR="00F01F91" w:rsidRPr="00F01F91" w:rsidRDefault="00F01F91" w:rsidP="00F01F91">
      <w:pPr>
        <w:spacing w:after="0" w:line="360" w:lineRule="atLeast"/>
        <w:jc w:val="center"/>
        <w:textAlignment w:val="baseline"/>
        <w:rPr>
          <w:rFonts w:eastAsia="Times New Roman" w:cs="Times New Roman"/>
          <w:color w:val="1D1D1B"/>
          <w:spacing w:val="12"/>
          <w:sz w:val="24"/>
          <w:szCs w:val="24"/>
          <w:lang w:val="uk-UA" w:eastAsia="uk-UA"/>
        </w:rPr>
      </w:pPr>
      <w:r w:rsidRPr="00F01F91">
        <w:rPr>
          <w:rFonts w:eastAsia="Times New Roman" w:cs="Times New Roman"/>
          <w:color w:val="1D1D1B"/>
          <w:spacing w:val="12"/>
          <w:sz w:val="24"/>
          <w:szCs w:val="24"/>
          <w:lang w:val="uk-UA" w:eastAsia="uk-UA"/>
        </w:rPr>
        <w:t>від 09 грудня 2020 р. № 1236</w:t>
      </w:r>
    </w:p>
    <w:p w:rsidR="00F01F91" w:rsidRPr="00F01F91" w:rsidRDefault="00F01F91" w:rsidP="00F01F91">
      <w:pPr>
        <w:jc w:val="center"/>
        <w:textAlignment w:val="baseline"/>
        <w:rPr>
          <w:rFonts w:eastAsia="Times New Roman" w:cs="Times New Roman"/>
          <w:color w:val="333333"/>
          <w:sz w:val="24"/>
          <w:szCs w:val="24"/>
          <w:lang w:val="uk-UA" w:eastAsia="uk-UA"/>
        </w:rPr>
      </w:pPr>
      <w:r w:rsidRPr="00F01F91">
        <w:rPr>
          <w:rFonts w:eastAsia="Times New Roman" w:cs="Times New Roman"/>
          <w:color w:val="333333"/>
          <w:sz w:val="24"/>
          <w:szCs w:val="24"/>
          <w:lang w:val="uk-UA" w:eastAsia="uk-UA"/>
        </w:rPr>
        <w:t>Київ</w:t>
      </w:r>
    </w:p>
    <w:p w:rsidR="00F01F91" w:rsidRPr="00F01F91" w:rsidRDefault="00F01F91" w:rsidP="00F01F91">
      <w:pPr>
        <w:spacing w:line="288" w:lineRule="atLeast"/>
        <w:jc w:val="center"/>
        <w:textAlignment w:val="baseline"/>
        <w:rPr>
          <w:rFonts w:eastAsia="Times New Roman" w:cs="Times New Roman"/>
          <w:b/>
          <w:bCs/>
          <w:color w:val="333333"/>
          <w:sz w:val="24"/>
          <w:szCs w:val="24"/>
          <w:lang w:val="uk-UA" w:eastAsia="uk-UA"/>
        </w:rPr>
      </w:pPr>
      <w:r w:rsidRPr="00F01F91">
        <w:rPr>
          <w:rFonts w:eastAsia="Times New Roman" w:cs="Times New Roman"/>
          <w:b/>
          <w:bCs/>
          <w:color w:val="333333"/>
          <w:sz w:val="24"/>
          <w:szCs w:val="24"/>
          <w:lang w:val="uk-UA" w:eastAsia="uk-UA"/>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F01F91">
        <w:rPr>
          <w:rFonts w:eastAsia="Times New Roman" w:cs="Times New Roman"/>
          <w:b/>
          <w:bCs/>
          <w:color w:val="333333"/>
          <w:sz w:val="24"/>
          <w:szCs w:val="24"/>
          <w:lang w:val="uk-UA" w:eastAsia="uk-UA"/>
        </w:rPr>
        <w:t>коронавірусом</w:t>
      </w:r>
      <w:proofErr w:type="spellEnd"/>
      <w:r w:rsidRPr="00F01F91">
        <w:rPr>
          <w:rFonts w:eastAsia="Times New Roman" w:cs="Times New Roman"/>
          <w:b/>
          <w:bCs/>
          <w:color w:val="333333"/>
          <w:sz w:val="24"/>
          <w:szCs w:val="24"/>
          <w:lang w:val="uk-UA" w:eastAsia="uk-UA"/>
        </w:rPr>
        <w:t xml:space="preserve"> SARS-CoV-2</w:t>
      </w:r>
    </w:p>
    <w:p w:rsidR="00F01F91" w:rsidRPr="00F01F91" w:rsidRDefault="00F01F91" w:rsidP="00F01F91">
      <w:pPr>
        <w:spacing w:after="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Відповідно до статті 29 Закону України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захист населення від інфекційних </w:t>
      </w:r>
      <w:proofErr w:type="spellStart"/>
      <w:r w:rsidRPr="00F01F91">
        <w:rPr>
          <w:rFonts w:eastAsia="Times New Roman" w:cs="Times New Roman"/>
          <w:color w:val="1D1D1B"/>
          <w:sz w:val="24"/>
          <w:szCs w:val="24"/>
          <w:lang w:val="uk-UA" w:eastAsia="uk-UA"/>
        </w:rPr>
        <w:t>хвороб”</w:t>
      </w:r>
      <w:proofErr w:type="spellEnd"/>
      <w:r w:rsidRPr="00F01F91">
        <w:rPr>
          <w:rFonts w:eastAsia="Times New Roman" w:cs="Times New Roman"/>
          <w:color w:val="1D1D1B"/>
          <w:sz w:val="24"/>
          <w:szCs w:val="24"/>
          <w:lang w:val="uk-UA" w:eastAsia="uk-UA"/>
        </w:rPr>
        <w:t xml:space="preserve"> Кабінет Міністрів України </w:t>
      </w:r>
      <w:r w:rsidRPr="00F01F91">
        <w:rPr>
          <w:rFonts w:eastAsia="Times New Roman" w:cs="Times New Roman"/>
          <w:b/>
          <w:bCs/>
          <w:color w:val="1D1D1B"/>
          <w:sz w:val="24"/>
          <w:szCs w:val="24"/>
          <w:lang w:val="uk-UA" w:eastAsia="uk-UA"/>
        </w:rPr>
        <w:t>постановляє:</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1. Установити з метою запобігання поширенню на території України гострої респіраторної хвороби COVID-19, спричиненої </w:t>
      </w:r>
      <w:proofErr w:type="spellStart"/>
      <w:r w:rsidRPr="00F01F91">
        <w:rPr>
          <w:rFonts w:eastAsia="Times New Roman" w:cs="Times New Roman"/>
          <w:color w:val="1D1D1B"/>
          <w:sz w:val="24"/>
          <w:szCs w:val="24"/>
          <w:lang w:val="uk-UA" w:eastAsia="uk-UA"/>
        </w:rPr>
        <w:t>коронавірусом</w:t>
      </w:r>
      <w:proofErr w:type="spellEnd"/>
      <w:r w:rsidRPr="00F01F91">
        <w:rPr>
          <w:rFonts w:eastAsia="Times New Roman" w:cs="Times New Roman"/>
          <w:color w:val="1D1D1B"/>
          <w:sz w:val="24"/>
          <w:szCs w:val="24"/>
          <w:lang w:val="uk-UA" w:eastAsia="uk-UA"/>
        </w:rPr>
        <w:t xml:space="preserve"> SARS-CoV-2 (далі — COVID-19), з 19 грудня 2020 р. до 28 лютого 2021 р. на території України карантин, продовживши  дію карантину, встановленого постановами Кабінету Міністрів України від 11 березня 2020 р. № 211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запобігання поширенню на території України гострої респіраторної хвороби COVID-19, спричиненої </w:t>
      </w:r>
      <w:proofErr w:type="spellStart"/>
      <w:r w:rsidRPr="00F01F91">
        <w:rPr>
          <w:rFonts w:eastAsia="Times New Roman" w:cs="Times New Roman"/>
          <w:color w:val="1D1D1B"/>
          <w:sz w:val="24"/>
          <w:szCs w:val="24"/>
          <w:lang w:val="uk-UA" w:eastAsia="uk-UA"/>
        </w:rPr>
        <w:t>коронавірусом</w:t>
      </w:r>
      <w:proofErr w:type="spellEnd"/>
      <w:r w:rsidRPr="00F01F91">
        <w:rPr>
          <w:rFonts w:eastAsia="Times New Roman" w:cs="Times New Roman"/>
          <w:color w:val="1D1D1B"/>
          <w:sz w:val="24"/>
          <w:szCs w:val="24"/>
          <w:lang w:val="uk-UA" w:eastAsia="uk-UA"/>
        </w:rPr>
        <w:t xml:space="preserve"> SARS-CoV-2” (Офіційний вісник України, 2020 р., № 23, ст. 896, № 30, ст. 1061), від 20 травня 2020 р. № 392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встановлення карантину з метою запобігання поширенню на території України гострої респіраторної хвороби COVID-19, спричиненої </w:t>
      </w:r>
      <w:proofErr w:type="spellStart"/>
      <w:r w:rsidRPr="00F01F91">
        <w:rPr>
          <w:rFonts w:eastAsia="Times New Roman" w:cs="Times New Roman"/>
          <w:color w:val="1D1D1B"/>
          <w:sz w:val="24"/>
          <w:szCs w:val="24"/>
          <w:lang w:val="uk-UA" w:eastAsia="uk-UA"/>
        </w:rPr>
        <w:t>коронавірусом</w:t>
      </w:r>
      <w:proofErr w:type="spellEnd"/>
      <w:r w:rsidRPr="00F01F91">
        <w:rPr>
          <w:rFonts w:eastAsia="Times New Roman" w:cs="Times New Roman"/>
          <w:color w:val="1D1D1B"/>
          <w:sz w:val="24"/>
          <w:szCs w:val="24"/>
          <w:lang w:val="uk-UA" w:eastAsia="uk-UA"/>
        </w:rPr>
        <w:t xml:space="preserve"> SARS-CoV-2” (Офіційний вісник України, 2020 р., № 43, ст. 1394, № 52, ст. 1626) та від 22 липня 2020 р. № 641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F01F91">
        <w:rPr>
          <w:rFonts w:eastAsia="Times New Roman" w:cs="Times New Roman"/>
          <w:color w:val="1D1D1B"/>
          <w:sz w:val="24"/>
          <w:szCs w:val="24"/>
          <w:lang w:val="uk-UA" w:eastAsia="uk-UA"/>
        </w:rPr>
        <w:t>коронавірусом</w:t>
      </w:r>
      <w:proofErr w:type="spellEnd"/>
      <w:r w:rsidRPr="00F01F91">
        <w:rPr>
          <w:rFonts w:eastAsia="Times New Roman" w:cs="Times New Roman"/>
          <w:color w:val="1D1D1B"/>
          <w:sz w:val="24"/>
          <w:szCs w:val="24"/>
          <w:lang w:val="uk-UA" w:eastAsia="uk-UA"/>
        </w:rPr>
        <w:t xml:space="preserve"> SARS-CoV-2” (Офіційний вісник України, 2020 р., № 63, ст. 2029).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 На території України на період дії карантину запроваджуються обмежувальні протиепідемічні заходи, а саме забороняється: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 самовільно залишати місця самоізоляції, обсервації;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членів екіпажів морських та річкових суден, військовослужбовців (підрозділів) збройних сил держав — членів НАТО та держав — учасниць програми НАТО </w:t>
      </w:r>
      <w:proofErr w:type="spellStart"/>
      <w:r w:rsidRPr="00F01F91">
        <w:rPr>
          <w:rFonts w:eastAsia="Times New Roman" w:cs="Times New Roman"/>
          <w:color w:val="1D1D1B"/>
          <w:sz w:val="24"/>
          <w:szCs w:val="24"/>
          <w:lang w:val="uk-UA" w:eastAsia="uk-UA"/>
        </w:rPr>
        <w:t>“Партнерство</w:t>
      </w:r>
      <w:proofErr w:type="spellEnd"/>
      <w:r w:rsidRPr="00F01F91">
        <w:rPr>
          <w:rFonts w:eastAsia="Times New Roman" w:cs="Times New Roman"/>
          <w:color w:val="1D1D1B"/>
          <w:sz w:val="24"/>
          <w:szCs w:val="24"/>
          <w:lang w:val="uk-UA" w:eastAsia="uk-UA"/>
        </w:rPr>
        <w:t xml:space="preserve"> заради </w:t>
      </w:r>
      <w:proofErr w:type="spellStart"/>
      <w:r w:rsidRPr="00F01F91">
        <w:rPr>
          <w:rFonts w:eastAsia="Times New Roman" w:cs="Times New Roman"/>
          <w:color w:val="1D1D1B"/>
          <w:sz w:val="24"/>
          <w:szCs w:val="24"/>
          <w:lang w:val="uk-UA" w:eastAsia="uk-UA"/>
        </w:rPr>
        <w:t>миру”</w:t>
      </w:r>
      <w:proofErr w:type="spellEnd"/>
      <w:r w:rsidRPr="00F01F91">
        <w:rPr>
          <w:rFonts w:eastAsia="Times New Roman" w:cs="Times New Roman"/>
          <w:color w:val="1D1D1B"/>
          <w:sz w:val="24"/>
          <w:szCs w:val="24"/>
          <w:lang w:val="uk-UA" w:eastAsia="uk-UA"/>
        </w:rPr>
        <w:t>,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F01F91">
        <w:rPr>
          <w:rFonts w:eastAsia="Times New Roman" w:cs="Times New Roman"/>
          <w:color w:val="1D1D1B"/>
          <w:sz w:val="24"/>
          <w:szCs w:val="24"/>
          <w:lang w:val="uk-UA" w:eastAsia="uk-UA"/>
        </w:rPr>
        <w:t>асистанс</w:t>
      </w:r>
      <w:proofErr w:type="spellEnd"/>
      <w:r w:rsidRPr="00F01F91">
        <w:rPr>
          <w:rFonts w:eastAsia="Times New Roman" w:cs="Times New Roman"/>
          <w:color w:val="1D1D1B"/>
          <w:sz w:val="24"/>
          <w:szCs w:val="24"/>
          <w:lang w:val="uk-UA" w:eastAsia="uk-UA"/>
        </w:rPr>
        <w:t>), та покриває витрати, пов’язані з лікуванням COVID-19, обсервацією, і діє на строк перебування в Україні.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 xml:space="preserve">У випадку, визначеному у цьому підпункті, уповноважена службова особа підрозділу охорони державного кордону відмовляє іноземцям та особам без громадянства у перетині державного кордону в порядку, визначеному статтею14 Закону України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прикордонний </w:t>
      </w:r>
      <w:proofErr w:type="spellStart"/>
      <w:r w:rsidRPr="00F01F91">
        <w:rPr>
          <w:rFonts w:eastAsia="Times New Roman" w:cs="Times New Roman"/>
          <w:color w:val="1D1D1B"/>
          <w:sz w:val="24"/>
          <w:szCs w:val="24"/>
          <w:lang w:val="uk-UA" w:eastAsia="uk-UA"/>
        </w:rPr>
        <w:t>контроль”</w:t>
      </w:r>
      <w:proofErr w:type="spellEnd"/>
      <w:r w:rsidRPr="00F01F91">
        <w:rPr>
          <w:rFonts w:eastAsia="Times New Roman" w:cs="Times New Roman"/>
          <w:color w:val="1D1D1B"/>
          <w:sz w:val="24"/>
          <w:szCs w:val="24"/>
          <w:lang w:val="uk-UA" w:eastAsia="uk-UA"/>
        </w:rPr>
        <w:t>;</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5) перетин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F01F91">
        <w:rPr>
          <w:rFonts w:eastAsia="Times New Roman" w:cs="Times New Roman"/>
          <w:color w:val="1D1D1B"/>
          <w:sz w:val="24"/>
          <w:szCs w:val="24"/>
          <w:lang w:val="uk-UA" w:eastAsia="uk-UA"/>
        </w:rPr>
        <w:t>асистанс</w:t>
      </w:r>
      <w:proofErr w:type="spellEnd"/>
      <w:r w:rsidRPr="00F01F91">
        <w:rPr>
          <w:rFonts w:eastAsia="Times New Roman" w:cs="Times New Roman"/>
          <w:color w:val="1D1D1B"/>
          <w:sz w:val="24"/>
          <w:szCs w:val="24"/>
          <w:lang w:val="uk-UA" w:eastAsia="uk-UA"/>
        </w:rPr>
        <w:t>), та покриває витрати, пов’язані з лікуванням COVID-19, і діє на строк перебування в Україні.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У випадку, визначеному у цьому підпункті, уповноважена службова особа підрозділу охорони державного кордону відмовляє іноземцям та особам без громадянства у в’їзді на тимчасово окуповані території в Донецькій та Луганській областях, Автономної Республіки Крим та м. Севастополя та виїзді з них згідно з Порядком в’їзду на тимчасово окуповану територію України та виїзду з неї, затвердженим постановою Кабінету Міністрів України від 4 червня 2015 р. № 367 (Офіційний вісник України, 2015 р., № 46, ст. 1485), та Порядком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затвердженим постановою Кабінету Міністрів України від 17 липня 2019 р. № 815 (Офіційний вісник України, 2019 р.,   № 70, ст. 2446);</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6) проведення масових (культурних, у тому числі концертів, спортивних, соціальних, рекламних тощо) заходів за участю більш як 20 осіб (у разі проведення заходів за участю до 20 осіб організатор забезпечує дотримання між учасниками фізичної дистанції не менш як 1,5 метра), крім заходів, необхідних для забезпечення роботи органів державної влади та органів місцевого самоврядування, проведення кваліфікаційного іспиту на право на зайняття нотаріальною діяльністю, тестування на знання законодавства у сфері державної реєстрації осіб, які мають намір виконувати функції державного реєстратора,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7) діяльність культових споруд та приміщень, </w:t>
      </w:r>
      <w:proofErr w:type="spellStart"/>
      <w:r w:rsidRPr="00F01F91">
        <w:rPr>
          <w:rFonts w:eastAsia="Times New Roman" w:cs="Times New Roman"/>
          <w:color w:val="1D1D1B"/>
          <w:sz w:val="24"/>
          <w:szCs w:val="24"/>
          <w:lang w:val="uk-UA" w:eastAsia="uk-UA"/>
        </w:rPr>
        <w:t>облаштованих</w:t>
      </w:r>
      <w:proofErr w:type="spellEnd"/>
      <w:r w:rsidRPr="00F01F91">
        <w:rPr>
          <w:rFonts w:eastAsia="Times New Roman" w:cs="Times New Roman"/>
          <w:color w:val="1D1D1B"/>
          <w:sz w:val="24"/>
          <w:szCs w:val="24"/>
          <w:lang w:val="uk-UA" w:eastAsia="uk-UA"/>
        </w:rPr>
        <w:t xml:space="preserve"> для молитовних потреб, які не забезпечують можливість обмежити кількість відвідувачів з розрахунку одна особа на 5 кв. метрів споруди чи приміщення; проведення релігійних заходів на відкритому повітрі, під час яких не забезпечено дотримання дистанції 1,5 метра між присутніми;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8) приймання відвідувачів у кінотеатрах, інших закладах культури та приймання відвідувачів іншими суб’єктами діяльності у сфері культури з наповненістю кінозалів або залів понад 50 відсотків місць (розміщення здійснюється з вільним місцем поруч, спереду та позаду) у кожному окремому кінозалі або залі;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9) приймання відвідувачів у музеях, на виставках, в галереях, в яких не забезпечено можливість обмежити кількість відвідувачів у залі з розрахунку одна особа на 10 кв. метрів приміщення;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10)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w:t>
      </w:r>
      <w:r w:rsidRPr="00F01F91">
        <w:rPr>
          <w:rFonts w:eastAsia="Times New Roman" w:cs="Times New Roman"/>
          <w:color w:val="1D1D1B"/>
          <w:sz w:val="24"/>
          <w:szCs w:val="24"/>
          <w:lang w:val="uk-UA" w:eastAsia="uk-UA"/>
        </w:rPr>
        <w:lastRenderedPageBreak/>
        <w:t xml:space="preserve">міжміському, </w:t>
      </w:r>
      <w:proofErr w:type="spellStart"/>
      <w:r w:rsidRPr="00F01F91">
        <w:rPr>
          <w:rFonts w:eastAsia="Times New Roman" w:cs="Times New Roman"/>
          <w:color w:val="1D1D1B"/>
          <w:sz w:val="24"/>
          <w:szCs w:val="24"/>
          <w:lang w:val="uk-UA" w:eastAsia="uk-UA"/>
        </w:rPr>
        <w:t>внутрішньообласному</w:t>
      </w:r>
      <w:proofErr w:type="spellEnd"/>
      <w:r w:rsidRPr="00F01F91">
        <w:rPr>
          <w:rFonts w:eastAsia="Times New Roman" w:cs="Times New Roman"/>
          <w:color w:val="1D1D1B"/>
          <w:sz w:val="24"/>
          <w:szCs w:val="24"/>
          <w:lang w:val="uk-UA" w:eastAsia="uk-UA"/>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і визначена в реєстраційних документах на такий транспортний засіб.</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що закривають ніс та рот, пасажирами під час перевезення, у тому числі виготовлених самостійно;</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11) проведення дискотек, робота розважальних закладів (нічних клубів), діяльність закладів громадського харчування (ресторанів, кафе, барів, закусочних, їдалень, кафетеріїв, буфетів тощо) з організацією дозвілля, у тому числі проведення святкових заходів, банкетів, майстер-класів, публічних подій;</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12) робота після 23-ї та до 7-ї години, із забороною проведення розрахункових операцій після 22-ї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 і діяльності після 23-ї години 31 грудня 2020 р. до 1-ї години 1 січня 2021 р.;</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13) розміщення відвідувачів у закладах громадського харчування на відстані меншій, ніж 2 метри між місцями для сидіння за сусідніми столиками та більш 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зокрема респіраторами або захисними масками, що закривають ніс та рот, у тому числі виготовленими самостійно (крім часу сидіння за столом для приймання їжі та/або напоїв);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14) діяльність суб’єктів господарювання, які обслуговують відвідувачів, у яких: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не нанесено маркування для перебування в черзі з дотриманням дистанції між відвідувачами не менш як 1,5 метра;</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не забезпечено працівників засобами індивідуального захисту, зокрема захисними масками або респіраторами, що закривають ніс та рот, та не здійснюється належний контроль за їх використанням;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обслуговуються покупці без одягнутих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не забезпечується централізований збір використаних засобів індивідуального захисту в окремі контейнери (урни);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15) 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16)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17)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18) проведення в закладах освіти масових заходів (вистав, свят, концертів) за участю дітей з більш ніж однієї групи/класу та за присутності глядачів (відвідувачів);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19) проведення державними та комунальними закладами охорони здоров’я планових заходів з госпіталізації, крім: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надання медичної допомоги внаслідок ускладненого перебігу вагітності та пологів;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надання медичної допомоги вагітним, роділлям, породіллям, новонародженим;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надання медичної допомоги у спеціалізованих відділеннях закладів охорони здоров’я пацієнтам з онкологічними та </w:t>
      </w:r>
      <w:proofErr w:type="spellStart"/>
      <w:r w:rsidRPr="00F01F91">
        <w:rPr>
          <w:rFonts w:eastAsia="Times New Roman" w:cs="Times New Roman"/>
          <w:color w:val="1D1D1B"/>
          <w:sz w:val="24"/>
          <w:szCs w:val="24"/>
          <w:lang w:val="uk-UA" w:eastAsia="uk-UA"/>
        </w:rPr>
        <w:t>пульмонологічними</w:t>
      </w:r>
      <w:proofErr w:type="spellEnd"/>
      <w:r w:rsidRPr="00F01F91">
        <w:rPr>
          <w:rFonts w:eastAsia="Times New Roman" w:cs="Times New Roman"/>
          <w:color w:val="1D1D1B"/>
          <w:sz w:val="24"/>
          <w:szCs w:val="24"/>
          <w:lang w:val="uk-UA" w:eastAsia="uk-UA"/>
        </w:rPr>
        <w:t xml:space="preserve"> захворюваннями;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надання паліативної медичної допомоги у стаціонарних умовах;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надання планової медичної допомоги закладами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проведення інших невідкладних і термінових заходів з госпіталізації, якщо внаслідок їх перенесення (</w:t>
      </w:r>
      <w:proofErr w:type="spellStart"/>
      <w:r w:rsidRPr="00F01F91">
        <w:rPr>
          <w:rFonts w:eastAsia="Times New Roman" w:cs="Times New Roman"/>
          <w:color w:val="1D1D1B"/>
          <w:sz w:val="24"/>
          <w:szCs w:val="24"/>
          <w:lang w:val="uk-UA" w:eastAsia="uk-UA"/>
        </w:rPr>
        <w:t>відтермінування</w:t>
      </w:r>
      <w:proofErr w:type="spellEnd"/>
      <w:r w:rsidRPr="00F01F91">
        <w:rPr>
          <w:rFonts w:eastAsia="Times New Roman" w:cs="Times New Roman"/>
          <w:color w:val="1D1D1B"/>
          <w:sz w:val="24"/>
          <w:szCs w:val="24"/>
          <w:lang w:val="uk-UA" w:eastAsia="uk-UA"/>
        </w:rPr>
        <w:t>) існує значний ризик для життя або здоров’я людей;</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20) діяльність спортивних залів, фітнес-центрів, які не забезпечують можливість обмежити кількість відвідувачів у залі з розрахунку одна особа на 20 кв. метрів загальної площі приміщення;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21)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22)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Pr="00F01F91">
        <w:rPr>
          <w:rFonts w:eastAsia="Times New Roman" w:cs="Times New Roman"/>
          <w:color w:val="1D1D1B"/>
          <w:sz w:val="24"/>
          <w:szCs w:val="24"/>
          <w:lang w:val="uk-UA" w:eastAsia="uk-UA"/>
        </w:rPr>
        <w:t>кризово</w:t>
      </w:r>
      <w:proofErr w:type="spellEnd"/>
      <w:r w:rsidRPr="00F01F91">
        <w:rPr>
          <w:rFonts w:eastAsia="Times New Roman" w:cs="Times New Roman"/>
          <w:color w:val="1D1D1B"/>
          <w:sz w:val="24"/>
          <w:szCs w:val="24"/>
          <w:lang w:val="uk-UA" w:eastAsia="uk-UA"/>
        </w:rPr>
        <w:t>);</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23) надання засудженим дозволів на короткочасні виїзди за межі установ виконання покарань, передбачених частиною третьою статті 59, частиною першою статті 67, статтею 111 та частиною першою статті 130 Кримінально-виконавчого кодексу України, відвідування установ виконання покарань та слідчих ізоляторів Державної кримінально-виконавчої служби представниками об’єднань громадян, релігійних та благодійних організацій, надання побачень засудженим та особам, узятим під варту, які тримаються в таких установах, крім: відвідування зазначених установ працівниками правоохоронних органів, судів, представниками посольств і консульств відповідних держав, співробітниками Управління Верховного Комісара Організації Об’єднаних Націй у справах біженців, а також особами, зазначеними у частині першій статті 24 Кримінально-виконавчого кодексу України та частині п’ятій статті 12 Закону України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попереднє </w:t>
      </w:r>
      <w:proofErr w:type="spellStart"/>
      <w:r w:rsidRPr="00F01F91">
        <w:rPr>
          <w:rFonts w:eastAsia="Times New Roman" w:cs="Times New Roman"/>
          <w:color w:val="1D1D1B"/>
          <w:sz w:val="24"/>
          <w:szCs w:val="24"/>
          <w:lang w:val="uk-UA" w:eastAsia="uk-UA"/>
        </w:rPr>
        <w:t>ув’язнення”</w:t>
      </w:r>
      <w:proofErr w:type="spellEnd"/>
      <w:r w:rsidRPr="00F01F91">
        <w:rPr>
          <w:rFonts w:eastAsia="Times New Roman" w:cs="Times New Roman"/>
          <w:color w:val="1D1D1B"/>
          <w:sz w:val="24"/>
          <w:szCs w:val="24"/>
          <w:lang w:val="uk-UA" w:eastAsia="uk-UA"/>
        </w:rPr>
        <w:t xml:space="preserve">; побачень із </w:t>
      </w:r>
      <w:r w:rsidRPr="00F01F91">
        <w:rPr>
          <w:rFonts w:eastAsia="Times New Roman" w:cs="Times New Roman"/>
          <w:color w:val="1D1D1B"/>
          <w:sz w:val="24"/>
          <w:szCs w:val="24"/>
          <w:lang w:val="uk-UA" w:eastAsia="uk-UA"/>
        </w:rPr>
        <w:lastRenderedPageBreak/>
        <w:t xml:space="preserve">захисниками та адвокатами або іншими фахівцями у галузі права, які за законом мають право на надання правової допомоги особисто чи за дорученням юридичної особи; короткострокових побачень з родичами або іншими особами, які відбуваються виключно в закритих умовах (через суцільне розмежувальне скло та переговорний пристрій) та з дотриманням протиепідемічних правил; тривалих побачень засуджених (за умови наявності в установах виконання покарань та слідчих ізоляторах Державної кримінально-виконавчої служби вільних приміщень для ізоляції засуджених) з близькими родичами за відсутності у них на момент побачення ознак інфікування COVID-19 та наявності у осіб, які прибули на побачення, лабораторно підтвердженого негативного результату тестування їх на CОVID-19 методом </w:t>
      </w:r>
      <w:proofErr w:type="spellStart"/>
      <w:r w:rsidRPr="00F01F91">
        <w:rPr>
          <w:rFonts w:eastAsia="Times New Roman" w:cs="Times New Roman"/>
          <w:color w:val="1D1D1B"/>
          <w:sz w:val="24"/>
          <w:szCs w:val="24"/>
          <w:lang w:val="uk-UA" w:eastAsia="uk-UA"/>
        </w:rPr>
        <w:t>полімеразної</w:t>
      </w:r>
      <w:proofErr w:type="spellEnd"/>
      <w:r w:rsidRPr="00F01F91">
        <w:rPr>
          <w:rFonts w:eastAsia="Times New Roman" w:cs="Times New Roman"/>
          <w:color w:val="1D1D1B"/>
          <w:sz w:val="24"/>
          <w:szCs w:val="24"/>
          <w:lang w:val="uk-UA" w:eastAsia="uk-UA"/>
        </w:rPr>
        <w:t xml:space="preserve"> ланцюгової реакції, яке проведено не більш як за 48 годин до дня надання тривалого побачення, та оригіналу документа, що підтверджує оплату послуги виїзду працівника медичної лабораторії до засудженого з метою забору </w:t>
      </w:r>
      <w:proofErr w:type="spellStart"/>
      <w:r w:rsidRPr="00F01F91">
        <w:rPr>
          <w:rFonts w:eastAsia="Times New Roman" w:cs="Times New Roman"/>
          <w:color w:val="1D1D1B"/>
          <w:sz w:val="24"/>
          <w:szCs w:val="24"/>
          <w:lang w:val="uk-UA" w:eastAsia="uk-UA"/>
        </w:rPr>
        <w:t>біоматеріалів</w:t>
      </w:r>
      <w:proofErr w:type="spellEnd"/>
      <w:r w:rsidRPr="00F01F91">
        <w:rPr>
          <w:rFonts w:eastAsia="Times New Roman" w:cs="Times New Roman"/>
          <w:color w:val="1D1D1B"/>
          <w:sz w:val="24"/>
          <w:szCs w:val="24"/>
          <w:lang w:val="uk-UA" w:eastAsia="uk-UA"/>
        </w:rPr>
        <w:t xml:space="preserve"> для проведення тестування на COVID-19 зазначеним методом.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Після тривалого побачення засуджені протягом 14 діб перебувають у приміщеннях для ізоляції, де їм на 12-й день ізоляції (або за наявності ознак інфікування COVID-19) обов’язково проводиться тест на COVID-19 у присутності медичного працівника медичної частини філії державної установи </w:t>
      </w:r>
      <w:proofErr w:type="spellStart"/>
      <w:r w:rsidRPr="00F01F91">
        <w:rPr>
          <w:rFonts w:eastAsia="Times New Roman" w:cs="Times New Roman"/>
          <w:color w:val="1D1D1B"/>
          <w:sz w:val="24"/>
          <w:szCs w:val="24"/>
          <w:lang w:val="uk-UA" w:eastAsia="uk-UA"/>
        </w:rPr>
        <w:t>“Центр</w:t>
      </w:r>
      <w:proofErr w:type="spellEnd"/>
      <w:r w:rsidRPr="00F01F91">
        <w:rPr>
          <w:rFonts w:eastAsia="Times New Roman" w:cs="Times New Roman"/>
          <w:color w:val="1D1D1B"/>
          <w:sz w:val="24"/>
          <w:szCs w:val="24"/>
          <w:lang w:val="uk-UA" w:eastAsia="uk-UA"/>
        </w:rPr>
        <w:t xml:space="preserve"> охорони здоров’я Державної кримінально-виконавчої служби </w:t>
      </w:r>
      <w:proofErr w:type="spellStart"/>
      <w:r w:rsidRPr="00F01F91">
        <w:rPr>
          <w:rFonts w:eastAsia="Times New Roman" w:cs="Times New Roman"/>
          <w:color w:val="1D1D1B"/>
          <w:sz w:val="24"/>
          <w:szCs w:val="24"/>
          <w:lang w:val="uk-UA" w:eastAsia="uk-UA"/>
        </w:rPr>
        <w:t>України”</w:t>
      </w:r>
      <w:proofErr w:type="spellEnd"/>
      <w:r w:rsidRPr="00F01F91">
        <w:rPr>
          <w:rFonts w:eastAsia="Times New Roman" w:cs="Times New Roman"/>
          <w:color w:val="1D1D1B"/>
          <w:sz w:val="24"/>
          <w:szCs w:val="24"/>
          <w:lang w:val="uk-UA" w:eastAsia="uk-UA"/>
        </w:rPr>
        <w:t>.</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Відвідування та побачення відбуваються виключно за умови використання такими особами засобів індивідуального захисту, зокрема респіраторів або захисних масок, що закривають ніс та рот, у тому числі виготовлених самостійно, та відсутності у них на момент побачення ознак інфікування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 Додатково до обмежувальних протиепідемічних заходів, передбачених пунктом 2 цієї постанови, в період з 00 годин 00 хвилин 8 січня 2021 р. до 00 годин 00 хвилин 25 січня 2021 р. на території України забороняється: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замовлень на винос та закладів громадського харчування в аеропортах;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 приймання відвідувачів у торговельно-розважальних центрах, крім приймання відвідувачів у закладах, визначених у підпункті 4 цього пункту;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 приймання відвідувачів в інших закладах розважальної діяльності;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4)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торгівлі виключно товарами, що належать до продуктів харчування, на торговельних площах, не менш як 60 відсотків яких призначено для торгівлі продуктами харчування, лікарськими засобами, виробами медичного призначення, засобами гігієни, засобами зв’язку, ветеринарними препаратами, кормами, насінням, засобами захисту рослин. Торговельна діяльність іншими групами товарів може відбуватися лише із здійсненням адресної доставки замовлень;</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торгівлі пальним;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перукарень та салонів краси за попереднім записом;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5) приймання відвідувачів закладів культури і проведення культурних масових заходів, крім роботи історико-культурних заповідників, суб’єктів господарювання, пов’язаної з виробництвом аудіовізуальних творів, зокрема здійснення </w:t>
      </w:r>
      <w:proofErr w:type="spellStart"/>
      <w:r w:rsidRPr="00F01F91">
        <w:rPr>
          <w:rFonts w:eastAsia="Times New Roman" w:cs="Times New Roman"/>
          <w:color w:val="1D1D1B"/>
          <w:sz w:val="24"/>
          <w:szCs w:val="24"/>
          <w:lang w:val="uk-UA" w:eastAsia="uk-UA"/>
        </w:rPr>
        <w:t>кіно-</w:t>
      </w:r>
      <w:proofErr w:type="spellEnd"/>
      <w:r w:rsidRPr="00F01F91">
        <w:rPr>
          <w:rFonts w:eastAsia="Times New Roman" w:cs="Times New Roman"/>
          <w:color w:val="1D1D1B"/>
          <w:sz w:val="24"/>
          <w:szCs w:val="24"/>
          <w:lang w:val="uk-UA" w:eastAsia="uk-UA"/>
        </w:rPr>
        <w:t xml:space="preserve"> та </w:t>
      </w:r>
      <w:proofErr w:type="spellStart"/>
      <w:r w:rsidRPr="00F01F91">
        <w:rPr>
          <w:rFonts w:eastAsia="Times New Roman" w:cs="Times New Roman"/>
          <w:color w:val="1D1D1B"/>
          <w:sz w:val="24"/>
          <w:szCs w:val="24"/>
          <w:lang w:val="uk-UA" w:eastAsia="uk-UA"/>
        </w:rPr>
        <w:t>відеозйомки</w:t>
      </w:r>
      <w:proofErr w:type="spellEnd"/>
      <w:r w:rsidRPr="00F01F91">
        <w:rPr>
          <w:rFonts w:eastAsia="Times New Roman" w:cs="Times New Roman"/>
          <w:color w:val="1D1D1B"/>
          <w:sz w:val="24"/>
          <w:szCs w:val="24"/>
          <w:lang w:val="uk-UA" w:eastAsia="uk-UA"/>
        </w:rPr>
        <w:t>,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6) приймання відвідувачів спортивних залів, фітнес-центрів, басейнів, крім відвідування спортсменами національних збірних команд України та їх тренерами за умови дотримання відповідних санітарних і протиепідемічних заходів;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7) проведення всіх масових (розважальних, спортивних, соціальних, рекламних та інших) заходів (крім організації гірськолижного дозвілля (без роботи закладів громадського харчування та продажу алкогольних напоїв), новорічних  та різдвяних свят ялинки (без концертів та ярмарків, у тому числі продуктових),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8) 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9) діяльність непродовольчих ринків;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10) відвідування закладів освіти незалежно від форми власності її здобувачами, крім закладів дошкільної освіти та спеціальних закладів освіти. </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4. 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5. Самоізоляція здійснюється з метою запобігання поширенню COVID-19 та зменшення кількості хворих з тяжким перебігом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6. З метою протидії поширенню COVID-19 та моніторингу самоізоляції використовується електронний сервіс </w:t>
      </w:r>
      <w:proofErr w:type="spellStart"/>
      <w:r w:rsidRPr="00F01F91">
        <w:rPr>
          <w:rFonts w:eastAsia="Times New Roman" w:cs="Times New Roman"/>
          <w:color w:val="1D1D1B"/>
          <w:sz w:val="24"/>
          <w:szCs w:val="24"/>
          <w:lang w:val="uk-UA" w:eastAsia="uk-UA"/>
        </w:rPr>
        <w:t>“Вдома”</w:t>
      </w:r>
      <w:proofErr w:type="spellEnd"/>
      <w:r w:rsidRPr="00F01F91">
        <w:rPr>
          <w:rFonts w:eastAsia="Times New Roman" w:cs="Times New Roman"/>
          <w:color w:val="1D1D1B"/>
          <w:sz w:val="24"/>
          <w:szCs w:val="24"/>
          <w:lang w:val="uk-UA" w:eastAsia="uk-UA"/>
        </w:rPr>
        <w:t xml:space="preserve"> Єдиного державного </w:t>
      </w:r>
      <w:proofErr w:type="spellStart"/>
      <w:r w:rsidRPr="00F01F91">
        <w:rPr>
          <w:rFonts w:eastAsia="Times New Roman" w:cs="Times New Roman"/>
          <w:color w:val="1D1D1B"/>
          <w:sz w:val="24"/>
          <w:szCs w:val="24"/>
          <w:lang w:val="uk-UA" w:eastAsia="uk-UA"/>
        </w:rPr>
        <w:t>веб-порталу</w:t>
      </w:r>
      <w:proofErr w:type="spellEnd"/>
      <w:r w:rsidRPr="00F01F91">
        <w:rPr>
          <w:rFonts w:eastAsia="Times New Roman" w:cs="Times New Roman"/>
          <w:color w:val="1D1D1B"/>
          <w:sz w:val="24"/>
          <w:szCs w:val="24"/>
          <w:lang w:val="uk-UA" w:eastAsia="uk-UA"/>
        </w:rPr>
        <w:t xml:space="preserve"> електронних послуг (далі — система).</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7. Самоізоляції підлягають:</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 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2) особи з підозрою на інфікування або з підтвердженим діагнозом захворювання на COVID-19 у легкій формі за умови, що особа не потребує госпіталізації;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 особи, що перетинають державний кордон та прибули з держави або є громадянами (підданими) держав із значним поширенням COVID-19, крім таких осіб, якщо немає підстав вважати, що вони були в контакті із хворою на COVID-19 особою:</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осіб, які не досягли 12 років;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осіб, які прибувають в Україну з метою навчання у закладах вищої освіти;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осіб, які є громадянами (підданими) держав із значним поширенням COVID-19 та не перебували на території таких держав протягом останніх 14 днів або прямують територією України транзитом та мають документи, що підтверджують виїзд за кордон протягом двох діб;</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водіїв та членів екіпажу вантажних транспортних засобів, автобусів, що здійснюють регулярні перевезення, членів екіпажів повітряних і морських, річкових суден, членів поїзних і локомотивних бригад;</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інструкторів збройних сил держав — членів НАТО та держав — учасниць програми НАТО </w:t>
      </w:r>
      <w:proofErr w:type="spellStart"/>
      <w:r w:rsidRPr="00F01F91">
        <w:rPr>
          <w:rFonts w:eastAsia="Times New Roman" w:cs="Times New Roman"/>
          <w:color w:val="1D1D1B"/>
          <w:sz w:val="24"/>
          <w:szCs w:val="24"/>
          <w:lang w:val="uk-UA" w:eastAsia="uk-UA"/>
        </w:rPr>
        <w:t>“Партнерство</w:t>
      </w:r>
      <w:proofErr w:type="spellEnd"/>
      <w:r w:rsidRPr="00F01F91">
        <w:rPr>
          <w:rFonts w:eastAsia="Times New Roman" w:cs="Times New Roman"/>
          <w:color w:val="1D1D1B"/>
          <w:sz w:val="24"/>
          <w:szCs w:val="24"/>
          <w:lang w:val="uk-UA" w:eastAsia="uk-UA"/>
        </w:rPr>
        <w:t xml:space="preserve"> заради </w:t>
      </w:r>
      <w:proofErr w:type="spellStart"/>
      <w:r w:rsidRPr="00F01F91">
        <w:rPr>
          <w:rFonts w:eastAsia="Times New Roman" w:cs="Times New Roman"/>
          <w:color w:val="1D1D1B"/>
          <w:sz w:val="24"/>
          <w:szCs w:val="24"/>
          <w:lang w:val="uk-UA" w:eastAsia="uk-UA"/>
        </w:rPr>
        <w:t>миру”</w:t>
      </w:r>
      <w:proofErr w:type="spellEnd"/>
      <w:r w:rsidRPr="00F01F91">
        <w:rPr>
          <w:rFonts w:eastAsia="Times New Roman" w:cs="Times New Roman"/>
          <w:color w:val="1D1D1B"/>
          <w:sz w:val="24"/>
          <w:szCs w:val="24"/>
          <w:lang w:val="uk-UA" w:eastAsia="uk-UA"/>
        </w:rPr>
        <w:t>, які беруть участь у заходах з підготовки підрозділів Збройних Сил;</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діячів культури за запрошенням закладу культури разом з однією особою, що супроводжує кожного з них;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осіб, що здійснюють перевезення </w:t>
      </w:r>
      <w:proofErr w:type="spellStart"/>
      <w:r w:rsidRPr="00F01F91">
        <w:rPr>
          <w:rFonts w:eastAsia="Times New Roman" w:cs="Times New Roman"/>
          <w:color w:val="1D1D1B"/>
          <w:sz w:val="24"/>
          <w:szCs w:val="24"/>
          <w:lang w:val="uk-UA" w:eastAsia="uk-UA"/>
        </w:rPr>
        <w:t>гемопоетичних</w:t>
      </w:r>
      <w:proofErr w:type="spellEnd"/>
      <w:r w:rsidRPr="00F01F91">
        <w:rPr>
          <w:rFonts w:eastAsia="Times New Roman" w:cs="Times New Roman"/>
          <w:color w:val="1D1D1B"/>
          <w:sz w:val="24"/>
          <w:szCs w:val="24"/>
          <w:lang w:val="uk-UA" w:eastAsia="uk-UA"/>
        </w:rPr>
        <w:t xml:space="preserve"> стовбурових клітин для трансплантації;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осіб, які мають негативний результат тестування на COVID-19 методом </w:t>
      </w:r>
      <w:proofErr w:type="spellStart"/>
      <w:r w:rsidRPr="00F01F91">
        <w:rPr>
          <w:rFonts w:eastAsia="Times New Roman" w:cs="Times New Roman"/>
          <w:color w:val="1D1D1B"/>
          <w:sz w:val="24"/>
          <w:szCs w:val="24"/>
          <w:lang w:val="uk-UA" w:eastAsia="uk-UA"/>
        </w:rPr>
        <w:t>полімеразної</w:t>
      </w:r>
      <w:proofErr w:type="spellEnd"/>
      <w:r w:rsidRPr="00F01F91">
        <w:rPr>
          <w:rFonts w:eastAsia="Times New Roman" w:cs="Times New Roman"/>
          <w:color w:val="1D1D1B"/>
          <w:sz w:val="24"/>
          <w:szCs w:val="24"/>
          <w:lang w:val="uk-UA" w:eastAsia="uk-UA"/>
        </w:rPr>
        <w:t xml:space="preserve"> ланцюгової реакції, який проведено не більш як за 48 годин до перетину кордону;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4) особи, які прибувають з тимчасово окупованих територій у Донецькій та Луганській областях, Автономної Республіки Крим та м. Севастополя, крім таких осіб, якщо немає підстав вважати, що вони були в контакті із хворою на COVID-19 особою:</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осіб, які не досягли 12 років;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працівників представництв офіційних міжнародних місій, організацій, акредитованих в Україні;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осіб, які мають намір вступити до закладів освіти, розташованих на території, де органи державної влади здійснюють свої повноваження в повному обсязі;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здобувачів освіти, які навчаються в закладах освіти, розташованих на території, де органи державної влади здійснюють свої повноваження в повному обсязі;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одного з батьків (</w:t>
      </w:r>
      <w:proofErr w:type="spellStart"/>
      <w:r w:rsidRPr="00F01F91">
        <w:rPr>
          <w:rFonts w:eastAsia="Times New Roman" w:cs="Times New Roman"/>
          <w:color w:val="1D1D1B"/>
          <w:sz w:val="24"/>
          <w:szCs w:val="24"/>
          <w:lang w:val="uk-UA" w:eastAsia="uk-UA"/>
        </w:rPr>
        <w:t>усиновлювачів</w:t>
      </w:r>
      <w:proofErr w:type="spellEnd"/>
      <w:r w:rsidRPr="00F01F91">
        <w:rPr>
          <w:rFonts w:eastAsia="Times New Roman" w:cs="Times New Roman"/>
          <w:color w:val="1D1D1B"/>
          <w:sz w:val="24"/>
          <w:szCs w:val="24"/>
          <w:lang w:val="uk-UA" w:eastAsia="uk-UA"/>
        </w:rPr>
        <w:t>), опікунів, піклувальників, інших законних представників чи інших осіб, уповноважених одним із батьків (</w:t>
      </w:r>
      <w:proofErr w:type="spellStart"/>
      <w:r w:rsidRPr="00F01F91">
        <w:rPr>
          <w:rFonts w:eastAsia="Times New Roman" w:cs="Times New Roman"/>
          <w:color w:val="1D1D1B"/>
          <w:sz w:val="24"/>
          <w:szCs w:val="24"/>
          <w:lang w:val="uk-UA" w:eastAsia="uk-UA"/>
        </w:rPr>
        <w:t>усиновлювачів</w:t>
      </w:r>
      <w:proofErr w:type="spellEnd"/>
      <w:r w:rsidRPr="00F01F91">
        <w:rPr>
          <w:rFonts w:eastAsia="Times New Roman" w:cs="Times New Roman"/>
          <w:color w:val="1D1D1B"/>
          <w:sz w:val="24"/>
          <w:szCs w:val="24"/>
          <w:lang w:val="uk-UA" w:eastAsia="uk-UA"/>
        </w:rPr>
        <w:t>), опікунів, піклувальників або інших законних представників, які супроводжують осіб, зазначених в абзацах четвертому і п’ятому цього підпункту;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5) особи з підтвердженим діагнозом COVID-19, виписані із закладу охорони здоров’я, до моменту одужання відповідно до галузевих стандартів у сфері охорони здоров’я.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Державою із значним поширенням COVID-19 є держава, в якій кількість нових випадків реєстрації хвороби COVID-19 на 100 тис. населення за останні 14 днів перевищує кількість таких випадків в Україні.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Перелік держав із значним поширенням COVID-19 формується Міністерством охорони здоров’я та переглядається кожні сім днів.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Особа, яка підлягає самоізоляції у зв’язку з перетинанням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зобов’язана встановити та активувати мобільний додаток системи </w:t>
      </w:r>
      <w:proofErr w:type="spellStart"/>
      <w:r w:rsidRPr="00F01F91">
        <w:rPr>
          <w:rFonts w:eastAsia="Times New Roman" w:cs="Times New Roman"/>
          <w:color w:val="1D1D1B"/>
          <w:sz w:val="24"/>
          <w:szCs w:val="24"/>
          <w:lang w:val="uk-UA" w:eastAsia="uk-UA"/>
        </w:rPr>
        <w:t>“Вдома”</w:t>
      </w:r>
      <w:proofErr w:type="spellEnd"/>
      <w:r w:rsidRPr="00F01F91">
        <w:rPr>
          <w:rFonts w:eastAsia="Times New Roman" w:cs="Times New Roman"/>
          <w:color w:val="1D1D1B"/>
          <w:sz w:val="24"/>
          <w:szCs w:val="24"/>
          <w:lang w:val="uk-UA" w:eastAsia="uk-UA"/>
        </w:rPr>
        <w:t xml:space="preserve"> (далі — мобільний додаток). У разі неможливості встановлення такого мобільного додатка особа підлягає обсервації.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Самоізоляція, обсервація особи у зв’язку з перетинанням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припиняється в разі одержання негативного результату тестування на COVID-19 методом </w:t>
      </w:r>
      <w:proofErr w:type="spellStart"/>
      <w:r w:rsidRPr="00F01F91">
        <w:rPr>
          <w:rFonts w:eastAsia="Times New Roman" w:cs="Times New Roman"/>
          <w:color w:val="1D1D1B"/>
          <w:sz w:val="24"/>
          <w:szCs w:val="24"/>
          <w:lang w:val="uk-UA" w:eastAsia="uk-UA"/>
        </w:rPr>
        <w:t>полімеразної</w:t>
      </w:r>
      <w:proofErr w:type="spellEnd"/>
      <w:r w:rsidRPr="00F01F91">
        <w:rPr>
          <w:rFonts w:eastAsia="Times New Roman" w:cs="Times New Roman"/>
          <w:color w:val="1D1D1B"/>
          <w:sz w:val="24"/>
          <w:szCs w:val="24"/>
          <w:lang w:val="uk-UA" w:eastAsia="uk-UA"/>
        </w:rPr>
        <w:t xml:space="preserve"> ланцюгової реакції, який проведено після перетинання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8. До системи вноситься інформація про осіб, які потребують самоізоляції: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Адміністрацією Державної прикордонної служби — про серію та номер паспортного документа та дату перетину особою державного кордону;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особисто — у разі перетину кордону особою за наявності підстави для самоізоляції;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лікуючим лікарем — про осіб, щодо яких є підозра на інфікування, або осіб, які хворіють на COVID-19 та не потребують госпіталізації, про перелік осіб, які мали контакт з пацієнтом із підтвердженим випадком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працівниками закладів системи екстреної медичної допомоги — щодо передачі інформації про звернення осіб з підозрою на інфікування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працівниками державних установ Міністерства охорони здоров’я епідеміологічного профілю — стосовно осіб, які мали контакт з пацієнтом із підтвердженим випадком COVID-19 та несуть ризик поширення хвороби.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За погодженням з лікуючим лікарем або працівниками державних установ Міністерства охорони здоров’я епідеміологічного профілю особа, яка потребує самоізоляції, вносить до системи інформацію, передбачену підпунктами 1—8 пункту 11 цієї постанови, самостійно через мобільний додаток.</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9. Лікуючий лікар визначає на підставі галузевих стандартів у сфері охорони здоров’я строк самоізоляції хворого на COVID-19 або особи з підозрою на інфікування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Строк самоізоляції становить 14 днів для осіб, які: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мали контакт із хворим на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із хворим;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здійснили перетин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 перебувають на самоізоляції з використанням системи через мобільний додаток, з моменту перетину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10. Зобов’язання щодо самоізоляції припиняється автоматично після закінчення строку самоізоляції або з інших підстав, установлених цією постановою.</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Установлений строк самоізоляції може бути змінено відповідно до галузевих стандартів у сфері охорони здоров’я особами, визначеними абзацами четвертим — шостим пункту 8 цієї постанови.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11. У разі здійснення особою самоізоляції до системи вноситься інформація про:</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 прізвище, ім’я, по батькові особи;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 стать;</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 дату народження;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4) визначене особою місце самоізоляції (у разі ненадання особою відомостей про місце самоізоляції місцем самоізоляції вважається зареєстроване місце проживання особи);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5) зареєстроване місце проживання особи;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6) засоби зв’язку (номер телефону);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7) місце роботи, заклад освіти із зазначенням їх адрес;</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8) наявність можливості забезпечення піклування про особу іншими особами;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9) стан здоров’я (зокрема про перебіг хвороби COVID-19, результати досліджень за методом </w:t>
      </w:r>
      <w:proofErr w:type="spellStart"/>
      <w:r w:rsidRPr="00F01F91">
        <w:rPr>
          <w:rFonts w:eastAsia="Times New Roman" w:cs="Times New Roman"/>
          <w:color w:val="1D1D1B"/>
          <w:sz w:val="24"/>
          <w:szCs w:val="24"/>
          <w:lang w:val="uk-UA" w:eastAsia="uk-UA"/>
        </w:rPr>
        <w:t>полімеразної</w:t>
      </w:r>
      <w:proofErr w:type="spellEnd"/>
      <w:r w:rsidRPr="00F01F91">
        <w:rPr>
          <w:rFonts w:eastAsia="Times New Roman" w:cs="Times New Roman"/>
          <w:color w:val="1D1D1B"/>
          <w:sz w:val="24"/>
          <w:szCs w:val="24"/>
          <w:lang w:val="uk-UA" w:eastAsia="uk-UA"/>
        </w:rPr>
        <w:t xml:space="preserve"> ланцюгової реакції, про госпіталізацію особи);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10) контактних осіб (за наявності);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11) строк самоізоляції.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12. Лікуючий лікар вносить до системи інформацію про пацієнтів, у яких підтверджено випадок COVID-19 та які не потребують госпіталізації, а також формує перелік контактних осіб за інформацією, наданою хворими.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13. Працівники державних установ Міністерства охорони здоров’я епідеміологічного профілю в процесі проведення епідеміологічного розслідування </w:t>
      </w:r>
      <w:proofErr w:type="spellStart"/>
      <w:r w:rsidRPr="00F01F91">
        <w:rPr>
          <w:rFonts w:eastAsia="Times New Roman" w:cs="Times New Roman"/>
          <w:color w:val="1D1D1B"/>
          <w:sz w:val="24"/>
          <w:szCs w:val="24"/>
          <w:lang w:val="uk-UA" w:eastAsia="uk-UA"/>
        </w:rPr>
        <w:t>верифікують</w:t>
      </w:r>
      <w:proofErr w:type="spellEnd"/>
      <w:r w:rsidRPr="00F01F91">
        <w:rPr>
          <w:rFonts w:eastAsia="Times New Roman" w:cs="Times New Roman"/>
          <w:color w:val="1D1D1B"/>
          <w:sz w:val="24"/>
          <w:szCs w:val="24"/>
          <w:lang w:val="uk-UA" w:eastAsia="uk-UA"/>
        </w:rPr>
        <w:t xml:space="preserve"> перелік контактних осіб та доповнюють інформацію про осіб, які потребують самоізоляції, з урахуванням розвитку COVID-19, встановлюють зобов’язання щодо самоізоляції таких осіб.</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14. 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разом проживають.</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15. Поточний контроль за перебуванням особи в місці самоізоляції (далі — поточний контроль) здійснюється за вибором особи в один із таких способів: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працівниками Національної поліції, Національної гвардії відповідно до внутрішнього порядку заходів з контролю за самоізоляцією, державних установ Міністерства охорони здоров’я епідеміологічного профілю, посадовими особами, уповноваженими органами місцевого самоврядування;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з використанням системи через мобільний додаток.</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Особа вважається такою, що обрала здійснення поточного контролю з використанням системи через мобільний додаток, з моменту авторизації в ній. До моменту авторизації поточний контроль здійснюється працівниками Національної поліції, Національної гвардії, державних установ Міністерства охорони здоров’я епідеміологічного профілю, посадовими особами, уповноваженими органами місцевого самоврядування.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16. Поточний контроль з використанням системи через мобільний додаток здійснюється за допомогою сукупності інформації, зокрема шляхом перевірки відповідності фотографії обличчя особи еталонній фотографії, зробленій під час встановлення мобільного додатка, та </w:t>
      </w:r>
      <w:proofErr w:type="spellStart"/>
      <w:r w:rsidRPr="00F01F91">
        <w:rPr>
          <w:rFonts w:eastAsia="Times New Roman" w:cs="Times New Roman"/>
          <w:color w:val="1D1D1B"/>
          <w:sz w:val="24"/>
          <w:szCs w:val="24"/>
          <w:lang w:val="uk-UA" w:eastAsia="uk-UA"/>
        </w:rPr>
        <w:t>геолокації</w:t>
      </w:r>
      <w:proofErr w:type="spellEnd"/>
      <w:r w:rsidRPr="00F01F91">
        <w:rPr>
          <w:rFonts w:eastAsia="Times New Roman" w:cs="Times New Roman"/>
          <w:color w:val="1D1D1B"/>
          <w:sz w:val="24"/>
          <w:szCs w:val="24"/>
          <w:lang w:val="uk-UA" w:eastAsia="uk-UA"/>
        </w:rPr>
        <w:t xml:space="preserve"> мобільного </w:t>
      </w:r>
      <w:proofErr w:type="spellStart"/>
      <w:r w:rsidRPr="00F01F91">
        <w:rPr>
          <w:rFonts w:eastAsia="Times New Roman" w:cs="Times New Roman"/>
          <w:color w:val="1D1D1B"/>
          <w:sz w:val="24"/>
          <w:szCs w:val="24"/>
          <w:lang w:val="uk-UA" w:eastAsia="uk-UA"/>
        </w:rPr>
        <w:t>телефона</w:t>
      </w:r>
      <w:proofErr w:type="spellEnd"/>
      <w:r w:rsidRPr="00F01F91">
        <w:rPr>
          <w:rFonts w:eastAsia="Times New Roman" w:cs="Times New Roman"/>
          <w:color w:val="1D1D1B"/>
          <w:sz w:val="24"/>
          <w:szCs w:val="24"/>
          <w:lang w:val="uk-UA" w:eastAsia="uk-UA"/>
        </w:rPr>
        <w:t xml:space="preserve"> в момент фотографування.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Після встановлення мобільного додатка в будь-який час протягом доби особа отримує повідомлення (push-повідомлення). У разі отримання повідомлення особа повинна протягом 15 хвилин з використанням мобільного додатка зробити фотографію свого обличчя.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У разі невідповідності </w:t>
      </w:r>
      <w:proofErr w:type="spellStart"/>
      <w:r w:rsidRPr="00F01F91">
        <w:rPr>
          <w:rFonts w:eastAsia="Times New Roman" w:cs="Times New Roman"/>
          <w:color w:val="1D1D1B"/>
          <w:sz w:val="24"/>
          <w:szCs w:val="24"/>
          <w:lang w:val="uk-UA" w:eastAsia="uk-UA"/>
        </w:rPr>
        <w:t>геолокації</w:t>
      </w:r>
      <w:proofErr w:type="spellEnd"/>
      <w:r w:rsidRPr="00F01F91">
        <w:rPr>
          <w:rFonts w:eastAsia="Times New Roman" w:cs="Times New Roman"/>
          <w:color w:val="1D1D1B"/>
          <w:sz w:val="24"/>
          <w:szCs w:val="24"/>
          <w:lang w:val="uk-UA" w:eastAsia="uk-UA"/>
        </w:rPr>
        <w:t xml:space="preserve"> або фотографії, відсутності зв’язку з особою через мобільний додаток, видалення, встановлення обмежень щодо передачі інформації за допомогою мобільного додатка до органів Національної поліції надсилається повідомлення про випадок порушення зобов’язання щодо самоізоляції. Надсилання повідомлення є підставою для подальшого здійснення органами Національної поліції, Національної гвардії контролю за виконанням зобов’язання щодо самоізоляції.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Надсилання повідомлення до органів Національної поліції не може бути окремою підставою для притягнення особи до адміністративної відповідальності за порушення правил карантину.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17. Поточний контроль працівниками Національної поліції, Національної гвардії, державних установ Міністерства охорони здоров’я епідеміологічного профілю, посадовими особами, уповноваженими органами місцевого самоврядування, здійснюється шляхом проведення перевірки фактичного перебування осіб за зазначеними ними адресами самоізоляції.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18. З метою здійснення поточного контролю на вулицях, у парках, інших громадських місцях працівники Національної поліції, Національної гвардії, посадові особи, уповноважені органами місцевого самоврядування, проводять вибіркову перевірку документів, що посвідчують особу, підтверджують громадянство чи її спеціальний статус, а також довідок про звернення за захистом в Україні, виданих відповідно до Закону України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біженців та осіб, які потребують додаткового або тимчасового </w:t>
      </w:r>
      <w:proofErr w:type="spellStart"/>
      <w:r w:rsidRPr="00F01F91">
        <w:rPr>
          <w:rFonts w:eastAsia="Times New Roman" w:cs="Times New Roman"/>
          <w:color w:val="1D1D1B"/>
          <w:sz w:val="24"/>
          <w:szCs w:val="24"/>
          <w:lang w:val="uk-UA" w:eastAsia="uk-UA"/>
        </w:rPr>
        <w:t>захисту”</w:t>
      </w:r>
      <w:proofErr w:type="spellEnd"/>
      <w:r w:rsidRPr="00F01F91">
        <w:rPr>
          <w:rFonts w:eastAsia="Times New Roman" w:cs="Times New Roman"/>
          <w:color w:val="1D1D1B"/>
          <w:sz w:val="24"/>
          <w:szCs w:val="24"/>
          <w:lang w:val="uk-UA" w:eastAsia="uk-UA"/>
        </w:rPr>
        <w:t>. На електронний запит зазначених уповноважених осіб за допомогою системи надається інформація про те, чи потребує особа самоізоляції (зокрема про поширення на особу винятків, передбачених пунктом 21 цієї постанови).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19. Особи, які не мають можливості забезпечення піклування про них у період самоізоляції іншими особами, повідомляють органам соціального захисту населення або вносять самостійно за допомогою мобільного додатка інформацію про неможливість одержати піклування.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Методичні рекомендації щодо забезпечення піклуванням осіб, які не мають можливості забезпечення піклування про них у період самоізоляції іншими особами, затверджуються Міністерством соціальної політики.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20. Органи соціального захисту населення забезпечують соціальний супровід осіб, хворих на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За наявності можливості соціальний супровід забезпечується іншим особам, які потребують самоізоляції. Органи соціального захисту населення вносять до системи інформацію про неможливість здійснення соціального супроводу осіб, які не є хворими на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21. Особам, які потребують самоізоляції (крім осіб, які мають лабораторно підтверджений діагноз COVID-19) та щодо яких органи соціального захисту населення внесли до системи інформацію про неможливість їх соціального супроводу або щодо яких здійснюється поточний контроль за допомогою мобільного додатка, дозволяється: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двічі на день вигулювати домашніх тварин протягом не більше ніж однієї години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22. 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23. Особи, які не повідомили про неможливість дотримання зобов’язання щодо самоізоляції (у тому числі використання мобільного додатка у разі перетину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підлягають обсервації.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Перебування осіб в обсерваторах, крім харчування, є безоплатним.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Особи, які перебувають в обсерваторах, можуть отримувати особисті речі, продукти харчування (крім алкогольних напоїв та речей, заборонених до зберігання) та зобов’язані дотримуватися правил, установлених адміністрацією місця обсервації.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Транспортування осіб від місця обсервації до місць проживання здійснюється за власні кошти осіб.</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Перебування в обсерваторах іноземців та осіб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оплачується страховиком відповідно до поліса (свідоцтва, сертифіката) страхування витрат, пов’язаних з обсервацією, або такими особами самостійно.</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24. На період дії карантину тимчасово дозволяється: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1) відповідно до підпункту 1 пункту 2 розділу II </w:t>
      </w:r>
      <w:proofErr w:type="spellStart"/>
      <w:r w:rsidRPr="00F01F91">
        <w:rPr>
          <w:rFonts w:eastAsia="Times New Roman" w:cs="Times New Roman"/>
          <w:color w:val="1D1D1B"/>
          <w:sz w:val="24"/>
          <w:szCs w:val="24"/>
          <w:lang w:val="uk-UA" w:eastAsia="uk-UA"/>
        </w:rPr>
        <w:t>“Прикінцеві</w:t>
      </w:r>
      <w:proofErr w:type="spellEnd"/>
      <w:r w:rsidRPr="00F01F91">
        <w:rPr>
          <w:rFonts w:eastAsia="Times New Roman" w:cs="Times New Roman"/>
          <w:color w:val="1D1D1B"/>
          <w:sz w:val="24"/>
          <w:szCs w:val="24"/>
          <w:lang w:val="uk-UA" w:eastAsia="uk-UA"/>
        </w:rPr>
        <w:t xml:space="preserve"> та перехідні </w:t>
      </w:r>
      <w:proofErr w:type="spellStart"/>
      <w:r w:rsidRPr="00F01F91">
        <w:rPr>
          <w:rFonts w:eastAsia="Times New Roman" w:cs="Times New Roman"/>
          <w:color w:val="1D1D1B"/>
          <w:sz w:val="24"/>
          <w:szCs w:val="24"/>
          <w:lang w:val="uk-UA" w:eastAsia="uk-UA"/>
        </w:rPr>
        <w:t>положення”</w:t>
      </w:r>
      <w:proofErr w:type="spellEnd"/>
      <w:r w:rsidRPr="00F01F91">
        <w:rPr>
          <w:rFonts w:eastAsia="Times New Roman" w:cs="Times New Roman"/>
          <w:color w:val="1D1D1B"/>
          <w:sz w:val="24"/>
          <w:szCs w:val="24"/>
          <w:lang w:val="uk-UA" w:eastAsia="uk-UA"/>
        </w:rPr>
        <w:t xml:space="preserve"> Закону України від 13 квітня 2020 р. № 555-IX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внесення змін до Закону України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захист населення від інфекційних </w:t>
      </w:r>
      <w:proofErr w:type="spellStart"/>
      <w:r w:rsidRPr="00F01F91">
        <w:rPr>
          <w:rFonts w:eastAsia="Times New Roman" w:cs="Times New Roman"/>
          <w:color w:val="1D1D1B"/>
          <w:sz w:val="24"/>
          <w:szCs w:val="24"/>
          <w:lang w:val="uk-UA" w:eastAsia="uk-UA"/>
        </w:rPr>
        <w:t>хвороб”</w:t>
      </w:r>
      <w:proofErr w:type="spellEnd"/>
      <w:r w:rsidRPr="00F01F91">
        <w:rPr>
          <w:rFonts w:eastAsia="Times New Roman" w:cs="Times New Roman"/>
          <w:color w:val="1D1D1B"/>
          <w:sz w:val="24"/>
          <w:szCs w:val="24"/>
          <w:lang w:val="uk-UA" w:eastAsia="uk-UA"/>
        </w:rPr>
        <w:t xml:space="preserve"> щодо запобігання поширенню </w:t>
      </w:r>
      <w:proofErr w:type="spellStart"/>
      <w:r w:rsidRPr="00F01F91">
        <w:rPr>
          <w:rFonts w:eastAsia="Times New Roman" w:cs="Times New Roman"/>
          <w:color w:val="1D1D1B"/>
          <w:sz w:val="24"/>
          <w:szCs w:val="24"/>
          <w:lang w:val="uk-UA" w:eastAsia="uk-UA"/>
        </w:rPr>
        <w:t>коронавірусної</w:t>
      </w:r>
      <w:proofErr w:type="spellEnd"/>
      <w:r w:rsidRPr="00F01F91">
        <w:rPr>
          <w:rFonts w:eastAsia="Times New Roman" w:cs="Times New Roman"/>
          <w:color w:val="1D1D1B"/>
          <w:sz w:val="24"/>
          <w:szCs w:val="24"/>
          <w:lang w:val="uk-UA" w:eastAsia="uk-UA"/>
        </w:rPr>
        <w:t xml:space="preserve"> хвороби (COVID-19)” обробка (в тому числі обмін інформацією в порядку, визначеному цією постановою) персональних </w:t>
      </w:r>
      <w:r w:rsidRPr="00F01F91">
        <w:rPr>
          <w:rFonts w:eastAsia="Times New Roman" w:cs="Times New Roman"/>
          <w:color w:val="1D1D1B"/>
          <w:sz w:val="24"/>
          <w:szCs w:val="24"/>
          <w:lang w:val="uk-UA" w:eastAsia="uk-UA"/>
        </w:rPr>
        <w:lastRenderedPageBreak/>
        <w:t>даних осіб, визначених цією постановою як таких, що підлягають самоізоляції або обсервації, та медичних працівників, зокрема:</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медичним працівникам закладів охорони здоров’я — щодо внесення до системи інформації в порядку, передбаченому цією постановою;</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державній установі </w:t>
      </w:r>
      <w:proofErr w:type="spellStart"/>
      <w:r w:rsidRPr="00F01F91">
        <w:rPr>
          <w:rFonts w:eastAsia="Times New Roman" w:cs="Times New Roman"/>
          <w:color w:val="1D1D1B"/>
          <w:sz w:val="24"/>
          <w:szCs w:val="24"/>
          <w:lang w:val="uk-UA" w:eastAsia="uk-UA"/>
        </w:rPr>
        <w:t>“Центр</w:t>
      </w:r>
      <w:proofErr w:type="spellEnd"/>
      <w:r w:rsidRPr="00F01F91">
        <w:rPr>
          <w:rFonts w:eastAsia="Times New Roman" w:cs="Times New Roman"/>
          <w:color w:val="1D1D1B"/>
          <w:sz w:val="24"/>
          <w:szCs w:val="24"/>
          <w:lang w:val="uk-UA" w:eastAsia="uk-UA"/>
        </w:rPr>
        <w:t xml:space="preserve"> громадського здоров’я Міністерства охорони здоров’я </w:t>
      </w:r>
      <w:proofErr w:type="spellStart"/>
      <w:r w:rsidRPr="00F01F91">
        <w:rPr>
          <w:rFonts w:eastAsia="Times New Roman" w:cs="Times New Roman"/>
          <w:color w:val="1D1D1B"/>
          <w:sz w:val="24"/>
          <w:szCs w:val="24"/>
          <w:lang w:val="uk-UA" w:eastAsia="uk-UA"/>
        </w:rPr>
        <w:t>України”</w:t>
      </w:r>
      <w:proofErr w:type="spellEnd"/>
      <w:r w:rsidRPr="00F01F91">
        <w:rPr>
          <w:rFonts w:eastAsia="Times New Roman" w:cs="Times New Roman"/>
          <w:color w:val="1D1D1B"/>
          <w:sz w:val="24"/>
          <w:szCs w:val="24"/>
          <w:lang w:val="uk-UA" w:eastAsia="uk-UA"/>
        </w:rPr>
        <w:t>, державним установам епідеміологічного профілю Міністерства охорони здоров’я, єдиній всеукраїнській багатоканальній телефонній лінії (національному контакт-центру Міністерства охорони здоров’я з питань протидії поширенню COVID-19) з метою інформування громадян про дотримання карантинних вимог, Міністерству цифрової трансформації — щодо прізвища, імені, по батькові особи,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 місця роботи, навчання, коротких відомостей про стан здоров’я та інших персональних даних у визначеному порядку інформаційної взаємодії між зазначеними суб’єктами з метою протидії поширенню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органам соціального захисту населення — щодо прізвища, імені, по батькові особи, статі,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державній установі </w:t>
      </w:r>
      <w:proofErr w:type="spellStart"/>
      <w:r w:rsidRPr="00F01F91">
        <w:rPr>
          <w:rFonts w:eastAsia="Times New Roman" w:cs="Times New Roman"/>
          <w:color w:val="1D1D1B"/>
          <w:sz w:val="24"/>
          <w:szCs w:val="24"/>
          <w:lang w:val="uk-UA" w:eastAsia="uk-UA"/>
        </w:rPr>
        <w:t>“Центр</w:t>
      </w:r>
      <w:proofErr w:type="spellEnd"/>
      <w:r w:rsidRPr="00F01F91">
        <w:rPr>
          <w:rFonts w:eastAsia="Times New Roman" w:cs="Times New Roman"/>
          <w:color w:val="1D1D1B"/>
          <w:sz w:val="24"/>
          <w:szCs w:val="24"/>
          <w:lang w:val="uk-UA" w:eastAsia="uk-UA"/>
        </w:rPr>
        <w:t xml:space="preserve"> громадського здоров’я Міністерства охорони здоров’я </w:t>
      </w:r>
      <w:proofErr w:type="spellStart"/>
      <w:r w:rsidRPr="00F01F91">
        <w:rPr>
          <w:rFonts w:eastAsia="Times New Roman" w:cs="Times New Roman"/>
          <w:color w:val="1D1D1B"/>
          <w:sz w:val="24"/>
          <w:szCs w:val="24"/>
          <w:lang w:val="uk-UA" w:eastAsia="uk-UA"/>
        </w:rPr>
        <w:t>України”</w:t>
      </w:r>
      <w:proofErr w:type="spellEnd"/>
      <w:r w:rsidRPr="00F01F91">
        <w:rPr>
          <w:rFonts w:eastAsia="Times New Roman" w:cs="Times New Roman"/>
          <w:color w:val="1D1D1B"/>
          <w:sz w:val="24"/>
          <w:szCs w:val="24"/>
          <w:lang w:val="uk-UA" w:eastAsia="uk-UA"/>
        </w:rPr>
        <w:t>, державним установам епідеміологічного профілю Міністерства охорони здоров’я, Міністерству цифрової трансформації, Національній службі здоров’я — щодо прізвища, імені, по батькові, посади, засобів зв’язку медичних працівників закладів охорони здоров’я;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Національній поліції, Національній гвардії, Міністерству внутрішніх справ, органам місцевого самоврядування — щодо прізвища, імені, по батькові особи,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 з метою здійснення поточного контролю та щодо осіб, які порушили правила щодо карантину, санітарно-гігієнічні, санітарно-протиепідемічні правила і норми, визначені цією постановою;</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Адміністрації Державної прикордонної служби, Державній митній службі, Національній поліції, Державній міграційній службі, Міністерству внутрішніх справ, Міністерству цифрової трансформації, державній установі </w:t>
      </w:r>
      <w:proofErr w:type="spellStart"/>
      <w:r w:rsidRPr="00F01F91">
        <w:rPr>
          <w:rFonts w:eastAsia="Times New Roman" w:cs="Times New Roman"/>
          <w:color w:val="1D1D1B"/>
          <w:sz w:val="24"/>
          <w:szCs w:val="24"/>
          <w:lang w:val="uk-UA" w:eastAsia="uk-UA"/>
        </w:rPr>
        <w:t>“Центр</w:t>
      </w:r>
      <w:proofErr w:type="spellEnd"/>
      <w:r w:rsidRPr="00F01F91">
        <w:rPr>
          <w:rFonts w:eastAsia="Times New Roman" w:cs="Times New Roman"/>
          <w:color w:val="1D1D1B"/>
          <w:sz w:val="24"/>
          <w:szCs w:val="24"/>
          <w:lang w:val="uk-UA" w:eastAsia="uk-UA"/>
        </w:rPr>
        <w:t xml:space="preserve"> громадського здоров’я Міністерства охорони здоров’я </w:t>
      </w:r>
      <w:proofErr w:type="spellStart"/>
      <w:r w:rsidRPr="00F01F91">
        <w:rPr>
          <w:rFonts w:eastAsia="Times New Roman" w:cs="Times New Roman"/>
          <w:color w:val="1D1D1B"/>
          <w:sz w:val="24"/>
          <w:szCs w:val="24"/>
          <w:lang w:val="uk-UA" w:eastAsia="uk-UA"/>
        </w:rPr>
        <w:t>України”</w:t>
      </w:r>
      <w:proofErr w:type="spellEnd"/>
      <w:r w:rsidRPr="00F01F91">
        <w:rPr>
          <w:rFonts w:eastAsia="Times New Roman" w:cs="Times New Roman"/>
          <w:color w:val="1D1D1B"/>
          <w:sz w:val="24"/>
          <w:szCs w:val="24"/>
          <w:lang w:val="uk-UA" w:eastAsia="uk-UA"/>
        </w:rPr>
        <w:t xml:space="preserve"> — щодо відомостей про дати перетину державного кордону України особою, серії та номера паспортного документа для виїзду за кордон, зареєстрованого місця проживання, місця фактичного проживання особи, інформації про засоби зв’язку (номер телефону), обмін цими відомостями між собою засобами інформаційних систем таких органів, зокрема засобами єдиної інформаційної системи Міністерства внутрішніх справ, у  тому числі внесення таких відомостей до системи.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Персональні дані, обробка яких дозволяється виключно з підстав, передбачених цією постановою, підлягають знеособленню, а у разі неможливості — знищенню протягом 30 днів після прийняття рішення про відміну карантину;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2) відповідно до підпункту 1 пункту 2 розділу II </w:t>
      </w:r>
      <w:proofErr w:type="spellStart"/>
      <w:r w:rsidRPr="00F01F91">
        <w:rPr>
          <w:rFonts w:eastAsia="Times New Roman" w:cs="Times New Roman"/>
          <w:color w:val="1D1D1B"/>
          <w:sz w:val="24"/>
          <w:szCs w:val="24"/>
          <w:lang w:val="uk-UA" w:eastAsia="uk-UA"/>
        </w:rPr>
        <w:t>“Прикінцеві</w:t>
      </w:r>
      <w:proofErr w:type="spellEnd"/>
      <w:r w:rsidRPr="00F01F91">
        <w:rPr>
          <w:rFonts w:eastAsia="Times New Roman" w:cs="Times New Roman"/>
          <w:color w:val="1D1D1B"/>
          <w:sz w:val="24"/>
          <w:szCs w:val="24"/>
          <w:lang w:val="uk-UA" w:eastAsia="uk-UA"/>
        </w:rPr>
        <w:t xml:space="preserve"> та перехідні </w:t>
      </w:r>
      <w:proofErr w:type="spellStart"/>
      <w:r w:rsidRPr="00F01F91">
        <w:rPr>
          <w:rFonts w:eastAsia="Times New Roman" w:cs="Times New Roman"/>
          <w:color w:val="1D1D1B"/>
          <w:sz w:val="24"/>
          <w:szCs w:val="24"/>
          <w:lang w:val="uk-UA" w:eastAsia="uk-UA"/>
        </w:rPr>
        <w:t>положення”</w:t>
      </w:r>
      <w:proofErr w:type="spellEnd"/>
      <w:r w:rsidRPr="00F01F91">
        <w:rPr>
          <w:rFonts w:eastAsia="Times New Roman" w:cs="Times New Roman"/>
          <w:color w:val="1D1D1B"/>
          <w:sz w:val="24"/>
          <w:szCs w:val="24"/>
          <w:lang w:val="uk-UA" w:eastAsia="uk-UA"/>
        </w:rPr>
        <w:t xml:space="preserve"> Закону України від 13 квітня 2020 р. № 555-ІХ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внесення змін до Закону України </w:t>
      </w:r>
      <w:proofErr w:type="spellStart"/>
      <w:r w:rsidRPr="00F01F91">
        <w:rPr>
          <w:rFonts w:eastAsia="Times New Roman" w:cs="Times New Roman"/>
          <w:color w:val="1D1D1B"/>
          <w:sz w:val="24"/>
          <w:szCs w:val="24"/>
          <w:lang w:val="uk-UA" w:eastAsia="uk-UA"/>
        </w:rPr>
        <w:t>“Про</w:t>
      </w:r>
      <w:proofErr w:type="spellEnd"/>
      <w:r w:rsidRPr="00F01F91">
        <w:rPr>
          <w:rFonts w:eastAsia="Times New Roman" w:cs="Times New Roman"/>
          <w:color w:val="1D1D1B"/>
          <w:sz w:val="24"/>
          <w:szCs w:val="24"/>
          <w:lang w:val="uk-UA" w:eastAsia="uk-UA"/>
        </w:rPr>
        <w:t xml:space="preserve"> захист населення від інфекційних </w:t>
      </w:r>
      <w:proofErr w:type="spellStart"/>
      <w:r w:rsidRPr="00F01F91">
        <w:rPr>
          <w:rFonts w:eastAsia="Times New Roman" w:cs="Times New Roman"/>
          <w:color w:val="1D1D1B"/>
          <w:sz w:val="24"/>
          <w:szCs w:val="24"/>
          <w:lang w:val="uk-UA" w:eastAsia="uk-UA"/>
        </w:rPr>
        <w:t>хвороб”</w:t>
      </w:r>
      <w:proofErr w:type="spellEnd"/>
      <w:r w:rsidRPr="00F01F91">
        <w:rPr>
          <w:rFonts w:eastAsia="Times New Roman" w:cs="Times New Roman"/>
          <w:color w:val="1D1D1B"/>
          <w:sz w:val="24"/>
          <w:szCs w:val="24"/>
          <w:lang w:val="uk-UA" w:eastAsia="uk-UA"/>
        </w:rPr>
        <w:t xml:space="preserve"> щодо запобігання поширенню </w:t>
      </w:r>
      <w:proofErr w:type="spellStart"/>
      <w:r w:rsidRPr="00F01F91">
        <w:rPr>
          <w:rFonts w:eastAsia="Times New Roman" w:cs="Times New Roman"/>
          <w:color w:val="1D1D1B"/>
          <w:sz w:val="24"/>
          <w:szCs w:val="24"/>
          <w:lang w:val="uk-UA" w:eastAsia="uk-UA"/>
        </w:rPr>
        <w:t>коронавірусної</w:t>
      </w:r>
      <w:proofErr w:type="spellEnd"/>
      <w:r w:rsidRPr="00F01F91">
        <w:rPr>
          <w:rFonts w:eastAsia="Times New Roman" w:cs="Times New Roman"/>
          <w:color w:val="1D1D1B"/>
          <w:sz w:val="24"/>
          <w:szCs w:val="24"/>
          <w:lang w:val="uk-UA" w:eastAsia="uk-UA"/>
        </w:rPr>
        <w:t xml:space="preserve"> хвороби (COVID-19)” обробка (у тому числі обмін інформацією) персональних даних осіб з підозрою на інфікування або з </w:t>
      </w:r>
      <w:r w:rsidRPr="00F01F91">
        <w:rPr>
          <w:rFonts w:eastAsia="Times New Roman" w:cs="Times New Roman"/>
          <w:color w:val="1D1D1B"/>
          <w:sz w:val="24"/>
          <w:szCs w:val="24"/>
          <w:lang w:val="uk-UA" w:eastAsia="uk-UA"/>
        </w:rPr>
        <w:lastRenderedPageBreak/>
        <w:t xml:space="preserve">підтвердженим діагнозом захворювання на COVID-19 та медичних працівників Національній службі здоров’я, державній установі </w:t>
      </w:r>
      <w:proofErr w:type="spellStart"/>
      <w:r w:rsidRPr="00F01F91">
        <w:rPr>
          <w:rFonts w:eastAsia="Times New Roman" w:cs="Times New Roman"/>
          <w:color w:val="1D1D1B"/>
          <w:sz w:val="24"/>
          <w:szCs w:val="24"/>
          <w:lang w:val="uk-UA" w:eastAsia="uk-UA"/>
        </w:rPr>
        <w:t>“Центр</w:t>
      </w:r>
      <w:proofErr w:type="spellEnd"/>
      <w:r w:rsidRPr="00F01F91">
        <w:rPr>
          <w:rFonts w:eastAsia="Times New Roman" w:cs="Times New Roman"/>
          <w:color w:val="1D1D1B"/>
          <w:sz w:val="24"/>
          <w:szCs w:val="24"/>
          <w:lang w:val="uk-UA" w:eastAsia="uk-UA"/>
        </w:rPr>
        <w:t xml:space="preserve"> громадського здоров’я Міністерства охорони здоров’я </w:t>
      </w:r>
      <w:proofErr w:type="spellStart"/>
      <w:r w:rsidRPr="00F01F91">
        <w:rPr>
          <w:rFonts w:eastAsia="Times New Roman" w:cs="Times New Roman"/>
          <w:color w:val="1D1D1B"/>
          <w:sz w:val="24"/>
          <w:szCs w:val="24"/>
          <w:lang w:val="uk-UA" w:eastAsia="uk-UA"/>
        </w:rPr>
        <w:t>України”</w:t>
      </w:r>
      <w:proofErr w:type="spellEnd"/>
      <w:r w:rsidRPr="00F01F91">
        <w:rPr>
          <w:rFonts w:eastAsia="Times New Roman" w:cs="Times New Roman"/>
          <w:color w:val="1D1D1B"/>
          <w:sz w:val="24"/>
          <w:szCs w:val="24"/>
          <w:lang w:val="uk-UA" w:eastAsia="uk-UA"/>
        </w:rPr>
        <w:t xml:space="preserve"> — щодо прізвища, імені, по батькові особи, дати народження, місця проживання, роботи (навчання), інформації про засоби зв’язку (номер телефону), діагнозу, місця госпіталізації, відомостей про стан здоров’я та інших персональних даних в порядку інформаційної взаємодії між зазначеними суб’єктами, визначеному в договорі про інформаційну взаємодію, без застосування положень постанови Кабінету Міністрів України від 8 вересня 2016 р. № 606 </w:t>
      </w:r>
      <w:proofErr w:type="spellStart"/>
      <w:r w:rsidRPr="00F01F91">
        <w:rPr>
          <w:rFonts w:eastAsia="Times New Roman" w:cs="Times New Roman"/>
          <w:color w:val="1D1D1B"/>
          <w:sz w:val="24"/>
          <w:szCs w:val="24"/>
          <w:lang w:val="uk-UA" w:eastAsia="uk-UA"/>
        </w:rPr>
        <w:t>“Деякі</w:t>
      </w:r>
      <w:proofErr w:type="spellEnd"/>
      <w:r w:rsidRPr="00F01F91">
        <w:rPr>
          <w:rFonts w:eastAsia="Times New Roman" w:cs="Times New Roman"/>
          <w:color w:val="1D1D1B"/>
          <w:sz w:val="24"/>
          <w:szCs w:val="24"/>
          <w:lang w:val="uk-UA" w:eastAsia="uk-UA"/>
        </w:rPr>
        <w:t xml:space="preserve"> питання електронної взаємодії державних електронних інформаційних </w:t>
      </w:r>
      <w:proofErr w:type="spellStart"/>
      <w:r w:rsidRPr="00F01F91">
        <w:rPr>
          <w:rFonts w:eastAsia="Times New Roman" w:cs="Times New Roman"/>
          <w:color w:val="1D1D1B"/>
          <w:sz w:val="24"/>
          <w:szCs w:val="24"/>
          <w:lang w:val="uk-UA" w:eastAsia="uk-UA"/>
        </w:rPr>
        <w:t>ресурсів”</w:t>
      </w:r>
      <w:proofErr w:type="spellEnd"/>
      <w:r w:rsidRPr="00F01F91">
        <w:rPr>
          <w:rFonts w:eastAsia="Times New Roman" w:cs="Times New Roman"/>
          <w:color w:val="1D1D1B"/>
          <w:sz w:val="24"/>
          <w:szCs w:val="24"/>
          <w:lang w:val="uk-UA" w:eastAsia="uk-UA"/>
        </w:rPr>
        <w:t xml:space="preserve"> (Офіційний вісник України, 2016 р., № 73, ст. 2455) з метою протидії поширенню COVID-19;</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 фізичним особам — підприємцям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повинне розпочатися після встановлення карантину, за умови подальшого подання такими особами книг обліку доходів і витрат (книг обліку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4)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у переліку професій, виробництв та організацій, працівники яких підлягають обов’язковим профілактичним медичним оглядам, затвердженому постановою Кабінету Міністрів України від 23 травня 2001 р. № 559 (Офіційний вісник України, 2001 р., № 21, ст. 950);</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5) проведення акредитації освітніх програм, за якими здійснюється підготовка здобувачів вищої освіти, у віддаленому (дистанційному) режимі, а також ухвалення рішення про умовну (відкладену) акредитацію освітніх програм без проведення або з частковим проведенням </w:t>
      </w:r>
      <w:proofErr w:type="spellStart"/>
      <w:r w:rsidRPr="00F01F91">
        <w:rPr>
          <w:rFonts w:eastAsia="Times New Roman" w:cs="Times New Roman"/>
          <w:color w:val="1D1D1B"/>
          <w:sz w:val="24"/>
          <w:szCs w:val="24"/>
          <w:lang w:val="uk-UA" w:eastAsia="uk-UA"/>
        </w:rPr>
        <w:t>акредитаційної</w:t>
      </w:r>
      <w:proofErr w:type="spellEnd"/>
      <w:r w:rsidRPr="00F01F91">
        <w:rPr>
          <w:rFonts w:eastAsia="Times New Roman" w:cs="Times New Roman"/>
          <w:color w:val="1D1D1B"/>
          <w:sz w:val="24"/>
          <w:szCs w:val="24"/>
          <w:lang w:val="uk-UA" w:eastAsia="uk-UA"/>
        </w:rPr>
        <w:t xml:space="preserve"> експертизи.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25. Міністерство цифрової трансформації разом із Службою безпеки забезпечують функціонування системи та, зокрема, інформаційної системи епідеміологічного контролю за поширенням COVID-19, що є частиною сервісу.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Порядок інформаційної взаємодії Єдиного державного </w:t>
      </w:r>
      <w:proofErr w:type="spellStart"/>
      <w:r w:rsidRPr="00F01F91">
        <w:rPr>
          <w:rFonts w:eastAsia="Times New Roman" w:cs="Times New Roman"/>
          <w:color w:val="1D1D1B"/>
          <w:sz w:val="24"/>
          <w:szCs w:val="24"/>
          <w:lang w:val="uk-UA" w:eastAsia="uk-UA"/>
        </w:rPr>
        <w:t>веб-порталу</w:t>
      </w:r>
      <w:proofErr w:type="spellEnd"/>
      <w:r w:rsidRPr="00F01F91">
        <w:rPr>
          <w:rFonts w:eastAsia="Times New Roman" w:cs="Times New Roman"/>
          <w:color w:val="1D1D1B"/>
          <w:sz w:val="24"/>
          <w:szCs w:val="24"/>
          <w:lang w:val="uk-UA" w:eastAsia="uk-UA"/>
        </w:rPr>
        <w:t xml:space="preserve">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w:t>
      </w:r>
      <w:proofErr w:type="spellStart"/>
      <w:r w:rsidRPr="00F01F91">
        <w:rPr>
          <w:rFonts w:eastAsia="Times New Roman" w:cs="Times New Roman"/>
          <w:color w:val="1D1D1B"/>
          <w:sz w:val="24"/>
          <w:szCs w:val="24"/>
          <w:lang w:val="uk-UA" w:eastAsia="uk-UA"/>
        </w:rPr>
        <w:t>“Центр</w:t>
      </w:r>
      <w:proofErr w:type="spellEnd"/>
      <w:r w:rsidRPr="00F01F91">
        <w:rPr>
          <w:rFonts w:eastAsia="Times New Roman" w:cs="Times New Roman"/>
          <w:color w:val="1D1D1B"/>
          <w:sz w:val="24"/>
          <w:szCs w:val="24"/>
          <w:lang w:val="uk-UA" w:eastAsia="uk-UA"/>
        </w:rPr>
        <w:t xml:space="preserve"> громадського здоров’я Міністерства охорони здоров’я </w:t>
      </w:r>
      <w:proofErr w:type="spellStart"/>
      <w:r w:rsidRPr="00F01F91">
        <w:rPr>
          <w:rFonts w:eastAsia="Times New Roman" w:cs="Times New Roman"/>
          <w:color w:val="1D1D1B"/>
          <w:sz w:val="24"/>
          <w:szCs w:val="24"/>
          <w:lang w:val="uk-UA" w:eastAsia="uk-UA"/>
        </w:rPr>
        <w:t>України”</w:t>
      </w:r>
      <w:proofErr w:type="spellEnd"/>
      <w:r w:rsidRPr="00F01F91">
        <w:rPr>
          <w:rFonts w:eastAsia="Times New Roman" w:cs="Times New Roman"/>
          <w:color w:val="1D1D1B"/>
          <w:sz w:val="24"/>
          <w:szCs w:val="24"/>
          <w:lang w:val="uk-UA" w:eastAsia="uk-UA"/>
        </w:rPr>
        <w:t>, Служби безпеки, Міністерства соціальної політики, Національної служби здоров’я, органів місцевого самоврядування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26. Рекомендувати органам виконавчої влади, іншим державним органам, органам місцевого самоврядування, підприємствам, установам, організаціям незалежно від форми власності забезпечити: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на період дії карантину з метою обмеження скупчення осіб в транспорті та на шляхах прямування на роботу (з роботи) застосування за можливості гнучкого режиму робочого часу, який, зокрема, </w:t>
      </w:r>
      <w:r w:rsidRPr="00F01F91">
        <w:rPr>
          <w:rFonts w:eastAsia="Times New Roman" w:cs="Times New Roman"/>
          <w:color w:val="1D1D1B"/>
          <w:sz w:val="24"/>
          <w:szCs w:val="24"/>
          <w:lang w:val="uk-UA" w:eastAsia="uk-UA"/>
        </w:rPr>
        <w:lastRenderedPageBreak/>
        <w:t>передбачає різний час початку і закінчення роботи для різних категорій працівників, позмінну роботу працівників, а за технічної можливості — також роботу в режимі реального часу через Інтернет із збереженням заробітної плати, дистанційну (надомну) роботу;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встановлення відстані у </w:t>
      </w:r>
      <w:proofErr w:type="spellStart"/>
      <w:r w:rsidRPr="00F01F91">
        <w:rPr>
          <w:rFonts w:eastAsia="Times New Roman" w:cs="Times New Roman"/>
          <w:color w:val="1D1D1B"/>
          <w:sz w:val="24"/>
          <w:szCs w:val="24"/>
          <w:lang w:val="uk-UA" w:eastAsia="uk-UA"/>
        </w:rPr>
        <w:t>прикасовій</w:t>
      </w:r>
      <w:proofErr w:type="spellEnd"/>
      <w:r w:rsidRPr="00F01F91">
        <w:rPr>
          <w:rFonts w:eastAsia="Times New Roman" w:cs="Times New Roman"/>
          <w:color w:val="1D1D1B"/>
          <w:sz w:val="24"/>
          <w:szCs w:val="24"/>
          <w:lang w:val="uk-UA" w:eastAsia="uk-UA"/>
        </w:rPr>
        <w:t xml:space="preserve"> та касовій зонах закладу торгівлі між особами (за винятком покупця і продавця) не менше ніж 1,5 метра та/або наявність між ними відповідних захисних екранів;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визначення часу (не менше двох годин) пріоритетного прийому громадян похилого віку та осіб з інвалідністю;</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дотримання відстані не менше ніж 1,5 метра між відвідувачами, які очікують дозволу на вхід до приміщень.</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27. Рекомендувати суб’єктам господарювання на період дії карантину внести (у разі потреби) зміни до режимів їх роботи з метою встановлення початку роботи о 9-й, 10-й годині чи більш пізній час. Зокрема, встановити початок роботи о 10-й годині або більш пізній час та час пріоритетного обслуговування з 10-ї до 12-ї години або з більш пізнього часу протягом двох годин громадян похилого віку та осіб з інвалідністю для суб’єктів господарювання, які провадять свою діяльність у таких видах економічної діяльності: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оптова та роздрібна торгівля;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ремонт автотранспортних засобів і мотоциклів;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поштова та кур’єрська діяльність;</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тимчасове розміщення та організація харчування;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страхова діяльність;</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надання соціальної допомоги;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мистецтво, спорт, розваги та відпочинок.</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28. Обласним, Київській міській, районним державним адміністраціям опрацювати разом з органами місцевого самоврядування та суб’єктами господарювання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29. Рекомендувати органам місцевого самоврядування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створення можливості переміщення працівників на роботу (з роботи).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30. Установити початок робочого часу в органах виконавчої влади, інших державних органах, органах місцевого самоврядування о 8-й годині.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31. Затвердити Порядок здійснення протиепідемічних заходів під час організації та проведення виборів, що додається.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Установити, що на період дії карантину вибори проводяться із здійсненням протиепідемічних заходів відповідно до зазначеного Порядку.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Видатки, пов’язані із здійсненням протиепідемічних заходів у зв’язку з організацією та проведенням виборів, здійснюються за рахунок коштів місцевих бюджетів (у тому числі за рахунок резервних фондів зазначених бюджетів).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32. Обласним, Київській міській державним адміністраціям:</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забезпечити облаштування спеціалізованих закладів для організації обсервації, харчування, транспортування до них осіб, зокрема від пунктів пропуску через державний кордон, що потребують обсервації, медичне спостереження за ними;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вжити додаткових заходів до виявлення та обслуговування одиноких осіб та осіб, які одиноко проживають, серед осіб похилого віку, осіб з інвалідністю, осіб, які перебувають на самоізоляції, та організувати належний соціальний супровід;</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вживати заходів до збільшення кількості тестувань у разі, коли середня кількість тестувань методом </w:t>
      </w:r>
      <w:proofErr w:type="spellStart"/>
      <w:r w:rsidRPr="00F01F91">
        <w:rPr>
          <w:rFonts w:eastAsia="Times New Roman" w:cs="Times New Roman"/>
          <w:color w:val="1D1D1B"/>
          <w:sz w:val="24"/>
          <w:szCs w:val="24"/>
          <w:lang w:val="uk-UA" w:eastAsia="uk-UA"/>
        </w:rPr>
        <w:t>полімеразної</w:t>
      </w:r>
      <w:proofErr w:type="spellEnd"/>
      <w:r w:rsidRPr="00F01F91">
        <w:rPr>
          <w:rFonts w:eastAsia="Times New Roman" w:cs="Times New Roman"/>
          <w:color w:val="1D1D1B"/>
          <w:sz w:val="24"/>
          <w:szCs w:val="24"/>
          <w:lang w:val="uk-UA" w:eastAsia="uk-UA"/>
        </w:rPr>
        <w:t xml:space="preserve"> ланцюгової реакції та </w:t>
      </w:r>
      <w:proofErr w:type="spellStart"/>
      <w:r w:rsidRPr="00F01F91">
        <w:rPr>
          <w:rFonts w:eastAsia="Times New Roman" w:cs="Times New Roman"/>
          <w:color w:val="1D1D1B"/>
          <w:sz w:val="24"/>
          <w:szCs w:val="24"/>
          <w:lang w:val="uk-UA" w:eastAsia="uk-UA"/>
        </w:rPr>
        <w:t>імуноферментного</w:t>
      </w:r>
      <w:proofErr w:type="spellEnd"/>
      <w:r w:rsidRPr="00F01F91">
        <w:rPr>
          <w:rFonts w:eastAsia="Times New Roman" w:cs="Times New Roman"/>
          <w:color w:val="1D1D1B"/>
          <w:sz w:val="24"/>
          <w:szCs w:val="24"/>
          <w:lang w:val="uk-UA" w:eastAsia="uk-UA"/>
        </w:rPr>
        <w:t xml:space="preserve"> аналізу на території регіону становить менш як 32 тестування на 100 тис. населення протягом останніх семи днів;</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вживати заходів до проведення поточної та заключної дезінфекції у вогнищах COVID-19, у тому числі у домашніх осередках;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забезпечити у закладах охорони здоров’я централізоване постачання медичних газів, встановлення додаткових кисневих магістралей для забезпечення лікування пацієнтів, хворих на COVID-19, не менше 80 відсотків ліжкового фонду, призначених для лікування таких хворих;</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забезпечити резервування для лікування пацієнтів, хворих на COVID-19, не менше 30 відсотків ліжкового фонду області, м. Києва.</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33. Міністерствам, іншим центральним органам виконавчої влади, обласним, Київській міській державним адміністраціям разом з органами місцевого самоврядування забезпечити подання щодня керівнику робіт з ліквідації наслідків </w:t>
      </w:r>
      <w:proofErr w:type="spellStart"/>
      <w:r w:rsidRPr="00F01F91">
        <w:rPr>
          <w:rFonts w:eastAsia="Times New Roman" w:cs="Times New Roman"/>
          <w:color w:val="1D1D1B"/>
          <w:sz w:val="24"/>
          <w:szCs w:val="24"/>
          <w:lang w:val="uk-UA" w:eastAsia="uk-UA"/>
        </w:rPr>
        <w:t>медико-біологічної</w:t>
      </w:r>
      <w:proofErr w:type="spellEnd"/>
      <w:r w:rsidRPr="00F01F91">
        <w:rPr>
          <w:rFonts w:eastAsia="Times New Roman" w:cs="Times New Roman"/>
          <w:color w:val="1D1D1B"/>
          <w:sz w:val="24"/>
          <w:szCs w:val="24"/>
          <w:lang w:val="uk-UA" w:eastAsia="uk-UA"/>
        </w:rPr>
        <w:t xml:space="preserve">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34. Керівнику робіт з ліквідації наслідків </w:t>
      </w:r>
      <w:proofErr w:type="spellStart"/>
      <w:r w:rsidRPr="00F01F91">
        <w:rPr>
          <w:rFonts w:eastAsia="Times New Roman" w:cs="Times New Roman"/>
          <w:color w:val="1D1D1B"/>
          <w:sz w:val="24"/>
          <w:szCs w:val="24"/>
          <w:lang w:val="uk-UA" w:eastAsia="uk-UA"/>
        </w:rPr>
        <w:t>медико-біологічної</w:t>
      </w:r>
      <w:proofErr w:type="spellEnd"/>
      <w:r w:rsidRPr="00F01F91">
        <w:rPr>
          <w:rFonts w:eastAsia="Times New Roman" w:cs="Times New Roman"/>
          <w:color w:val="1D1D1B"/>
          <w:sz w:val="24"/>
          <w:szCs w:val="24"/>
          <w:lang w:val="uk-UA" w:eastAsia="uk-UA"/>
        </w:rPr>
        <w:t xml:space="preserve"> надзвичайної ситуації природного характеру державного рівня, пов’язаної із поширенням на території України COVID-19, забезпечити оприлюднення на офіційному інформаційному порталі Кабінету Міністрів України (за посиланням http://covid19.gov.ua) та </w:t>
      </w:r>
      <w:proofErr w:type="spellStart"/>
      <w:r w:rsidRPr="00F01F91">
        <w:rPr>
          <w:rFonts w:eastAsia="Times New Roman" w:cs="Times New Roman"/>
          <w:color w:val="1D1D1B"/>
          <w:sz w:val="24"/>
          <w:szCs w:val="24"/>
          <w:lang w:val="uk-UA" w:eastAsia="uk-UA"/>
        </w:rPr>
        <w:t>веб-сайті</w:t>
      </w:r>
      <w:proofErr w:type="spellEnd"/>
      <w:r w:rsidRPr="00F01F91">
        <w:rPr>
          <w:rFonts w:eastAsia="Times New Roman" w:cs="Times New Roman"/>
          <w:color w:val="1D1D1B"/>
          <w:sz w:val="24"/>
          <w:szCs w:val="24"/>
          <w:lang w:val="uk-UA" w:eastAsia="uk-UA"/>
        </w:rPr>
        <w:t xml:space="preserve"> Міністерства охорони здоров’я статистичної інформації щодо епідемічної ситуації в Україні в цілому та в регіонах, пов’язаної з поширенням COVID-19, та відомостей про діючі протиепідемічні заходи в кожному регіоні.</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35. Національній поліції, Міністерству охорони здоров’я разом з державними установами Міністерства охорони здоров’я епідеміологічного профілю та за участю органів місцевого самоврядування забезпечити контроль за дотриманням умов самоізоляції особами з підтвердженим випадком COVID-19 та контактними особами, які перебувають на самоізоляції.</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36. Державній службі з питань безпечності харчових продуктів та захисту споживачів посилити державний нагляд (контроль) за дотриманням санітарного законодавства і здійсненням протиепідемічних заходів закладами дошкільної освіти, закладами громадського харчування, фізичної культури та спорту, ринками, закладами, що надають послуги з розміщення, об’єктами торгівлі продовольчими та непродовольчими групами товарів тощо.</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lastRenderedPageBreak/>
        <w:t>37. Рекомендувати органам місцевого самоврядування забезпечити виділення додаткових транспортних засобів з метою зменшення скупчення осіб у громадському транспорті у години пікового навантаження.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38. Національній поліції, Державній службі з безпеки на транспорті за участю органів місцевого самоврядування забезпечити контроль виконання протиепідемічних вимог під час здійснення пасажирських перевезень.</w:t>
      </w:r>
    </w:p>
    <w:p w:rsidR="00F01F91" w:rsidRPr="00F01F91" w:rsidRDefault="00F01F91" w:rsidP="00F01F91">
      <w:pPr>
        <w:spacing w:after="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39.</w:t>
      </w:r>
      <w:r w:rsidRPr="00F01F91">
        <w:rPr>
          <w:rFonts w:eastAsia="Times New Roman" w:cs="Times New Roman"/>
          <w:b/>
          <w:bCs/>
          <w:color w:val="1D1D1B"/>
          <w:sz w:val="24"/>
          <w:szCs w:val="24"/>
          <w:lang w:val="uk-UA" w:eastAsia="uk-UA"/>
        </w:rPr>
        <w:t> </w:t>
      </w:r>
      <w:r w:rsidRPr="00F01F91">
        <w:rPr>
          <w:rFonts w:eastAsia="Times New Roman" w:cs="Times New Roman"/>
          <w:color w:val="1D1D1B"/>
          <w:sz w:val="24"/>
          <w:szCs w:val="24"/>
          <w:lang w:val="uk-UA" w:eastAsia="uk-UA"/>
        </w:rPr>
        <w:t>Центральним і місцевим органам виконавчої влади, іншим державним органам у період  з 11 до 22 січня 2021 р. включно установити для працівників режим дистанційної (надомної) роботи, крім працівників, для яких неможливо встановити режим дистанційної (надомної) роботи у зв’язку з характером виконуваних завдань, та працівників, які забезпечують надання адміністративних послуг.</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40. Рекомендувати органам місцевого самоврядування, підприємствам, установам, організаціям незалежно від форми власності, крім установ та закладів незалежно від форми власності, які надають фінансові, банківські та житлово-комунальні послуги, забезпечують охорону здоров’я, здійснюють продовольче забезпечення, енергозабезпечення, </w:t>
      </w:r>
      <w:proofErr w:type="spellStart"/>
      <w:r w:rsidRPr="00F01F91">
        <w:rPr>
          <w:rFonts w:eastAsia="Times New Roman" w:cs="Times New Roman"/>
          <w:color w:val="1D1D1B"/>
          <w:sz w:val="24"/>
          <w:szCs w:val="24"/>
          <w:lang w:val="uk-UA" w:eastAsia="uk-UA"/>
        </w:rPr>
        <w:t>водозабезпечення</w:t>
      </w:r>
      <w:proofErr w:type="spellEnd"/>
      <w:r w:rsidRPr="00F01F91">
        <w:rPr>
          <w:rFonts w:eastAsia="Times New Roman" w:cs="Times New Roman"/>
          <w:color w:val="1D1D1B"/>
          <w:sz w:val="24"/>
          <w:szCs w:val="24"/>
          <w:lang w:val="uk-UA" w:eastAsia="uk-UA"/>
        </w:rPr>
        <w:t>, зв’язок та комунікації, забезпечують функціонування інфраструктури транспортного забезпечення, сфери оборони, правопорядку та цивільного захисту, об’єктів критичної інфраструктури, у період  з 11 до 22 січня 2021 р. включно установити для працівників режим дистанційної (надомної) роботи.</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xml:space="preserve">41. Затвердити перелік основних видів економічної діяльності, стосовно яких здійснюються обмежувальні протиепідемічні заходи, пов’язані із поширенням на території України гострої респіраторної хвороби COVID-19, спричиненої </w:t>
      </w:r>
      <w:proofErr w:type="spellStart"/>
      <w:r w:rsidRPr="00F01F91">
        <w:rPr>
          <w:rFonts w:eastAsia="Times New Roman" w:cs="Times New Roman"/>
          <w:color w:val="1D1D1B"/>
          <w:sz w:val="24"/>
          <w:szCs w:val="24"/>
          <w:lang w:val="uk-UA" w:eastAsia="uk-UA"/>
        </w:rPr>
        <w:t>коронавірусом</w:t>
      </w:r>
      <w:proofErr w:type="spellEnd"/>
      <w:r w:rsidRPr="00F01F91">
        <w:rPr>
          <w:rFonts w:eastAsia="Times New Roman" w:cs="Times New Roman"/>
          <w:color w:val="1D1D1B"/>
          <w:sz w:val="24"/>
          <w:szCs w:val="24"/>
          <w:lang w:val="uk-UA" w:eastAsia="uk-UA"/>
        </w:rPr>
        <w:t xml:space="preserve"> SARS-CoV-2, що додається.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42. Внести до актів Кабінету Міністрів України зміни, що додаються.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43. Визнати такими, що втратили чинність, постанови Кабінету Міністрів України згідно з переліком, що додається.</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44. Ця постанова набирає чинності з 12 грудня 2020 р., крім пункту 43, який набирає чинності з 19 грудня 2020 року.</w:t>
      </w:r>
    </w:p>
    <w:p w:rsidR="00F01F91" w:rsidRPr="00F01F91" w:rsidRDefault="00F01F91" w:rsidP="00F01F91">
      <w:pPr>
        <w:spacing w:after="18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Установити, що пункти 2—40 цієї постанови застосовуються з 00 годин 00 хвилин 19 грудня 2020 року.</w:t>
      </w:r>
    </w:p>
    <w:p w:rsidR="00F01F91" w:rsidRPr="00F01F91" w:rsidRDefault="00F01F91" w:rsidP="00F01F91">
      <w:pPr>
        <w:spacing w:after="0" w:line="324" w:lineRule="atLeast"/>
        <w:jc w:val="both"/>
        <w:textAlignment w:val="baseline"/>
        <w:rPr>
          <w:rFonts w:eastAsia="Times New Roman" w:cs="Times New Roman"/>
          <w:color w:val="1D1D1B"/>
          <w:sz w:val="24"/>
          <w:szCs w:val="24"/>
          <w:lang w:val="uk-UA" w:eastAsia="uk-UA"/>
        </w:rPr>
      </w:pPr>
      <w:r w:rsidRPr="00F01F91">
        <w:rPr>
          <w:rFonts w:eastAsia="Times New Roman" w:cs="Times New Roman"/>
          <w:color w:val="1D1D1B"/>
          <w:sz w:val="24"/>
          <w:szCs w:val="24"/>
          <w:lang w:val="uk-UA" w:eastAsia="uk-UA"/>
        </w:rPr>
        <w:t>      </w:t>
      </w:r>
      <w:r w:rsidRPr="00F01F91">
        <w:rPr>
          <w:rFonts w:eastAsia="Times New Roman" w:cs="Times New Roman"/>
          <w:b/>
          <w:bCs/>
          <w:color w:val="1D1D1B"/>
          <w:sz w:val="24"/>
          <w:szCs w:val="24"/>
          <w:lang w:val="uk-UA" w:eastAsia="uk-UA"/>
        </w:rPr>
        <w:t>  Прем’єр-міністр України                                   Д. ШМИГАЛЬ</w:t>
      </w:r>
    </w:p>
    <w:p w:rsidR="00F01F91" w:rsidRPr="00F01F91" w:rsidRDefault="00F01F91" w:rsidP="00F01F91">
      <w:pPr>
        <w:spacing w:after="180" w:line="324" w:lineRule="atLeast"/>
        <w:jc w:val="both"/>
        <w:textAlignment w:val="baseline"/>
        <w:rPr>
          <w:rFonts w:ascii="ProbaPro" w:eastAsia="Times New Roman" w:hAnsi="ProbaPro" w:cs="Times New Roman"/>
          <w:color w:val="1D1D1B"/>
          <w:sz w:val="22"/>
          <w:lang w:val="uk-UA" w:eastAsia="uk-UA"/>
        </w:rPr>
      </w:pPr>
      <w:r w:rsidRPr="00F01F91">
        <w:rPr>
          <w:rFonts w:ascii="ProbaPro" w:eastAsia="Times New Roman" w:hAnsi="ProbaPro" w:cs="Times New Roman"/>
          <w:color w:val="1D1D1B"/>
          <w:sz w:val="22"/>
          <w:lang w:val="uk-UA" w:eastAsia="uk-UA"/>
        </w:rPr>
        <w:t>Інд 73</w:t>
      </w:r>
    </w:p>
    <w:p w:rsidR="00F01F91" w:rsidRPr="00F01F91" w:rsidRDefault="00F01F91" w:rsidP="00F01F91">
      <w:pPr>
        <w:numPr>
          <w:ilvl w:val="0"/>
          <w:numId w:val="1"/>
        </w:numPr>
        <w:spacing w:beforeAutospacing="1" w:after="0" w:line="324" w:lineRule="atLeast"/>
        <w:ind w:left="-180"/>
        <w:textAlignment w:val="baseline"/>
        <w:rPr>
          <w:rFonts w:ascii="ProbaPro" w:eastAsia="Times New Roman" w:hAnsi="ProbaPro" w:cs="Times New Roman"/>
          <w:color w:val="1D1D1B"/>
          <w:sz w:val="22"/>
          <w:lang w:val="uk-UA" w:eastAsia="uk-UA"/>
        </w:rPr>
      </w:pPr>
      <w:hyperlink r:id="rId5" w:history="1">
        <w:r w:rsidRPr="00F01F91">
          <w:rPr>
            <w:rFonts w:ascii="ProbaPro" w:eastAsia="Times New Roman" w:hAnsi="ProbaPro" w:cs="Times New Roman"/>
            <w:color w:val="2D5CA6"/>
            <w:sz w:val="22"/>
            <w:u w:val="single"/>
            <w:lang w:val="uk-UA" w:eastAsia="uk-UA"/>
          </w:rPr>
          <w:t>Додатки, що додаються:</w:t>
        </w:r>
      </w:hyperlink>
    </w:p>
    <w:p w:rsidR="00F01F91" w:rsidRPr="00F01F91" w:rsidRDefault="00F01F91" w:rsidP="00F01F91">
      <w:pPr>
        <w:numPr>
          <w:ilvl w:val="0"/>
          <w:numId w:val="1"/>
        </w:numPr>
        <w:spacing w:beforeAutospacing="1" w:after="0" w:line="324" w:lineRule="atLeast"/>
        <w:ind w:left="-180"/>
        <w:textAlignment w:val="baseline"/>
        <w:rPr>
          <w:rFonts w:ascii="ProbaPro" w:eastAsia="Times New Roman" w:hAnsi="ProbaPro" w:cs="Times New Roman"/>
          <w:color w:val="1D1D1B"/>
          <w:sz w:val="22"/>
          <w:lang w:val="uk-UA" w:eastAsia="uk-UA"/>
        </w:rPr>
      </w:pPr>
      <w:hyperlink r:id="rId6" w:history="1">
        <w:r w:rsidRPr="00F01F91">
          <w:rPr>
            <w:rFonts w:ascii="ProbaPro" w:eastAsia="Times New Roman" w:hAnsi="ProbaPro" w:cs="Times New Roman"/>
            <w:color w:val="2D5CA6"/>
            <w:sz w:val="22"/>
            <w:u w:val="single"/>
            <w:lang w:val="uk-UA" w:eastAsia="uk-UA"/>
          </w:rPr>
          <w:t>P1236.doc.p7s</w:t>
        </w:r>
      </w:hyperlink>
    </w:p>
    <w:p w:rsidR="00F12C76" w:rsidRPr="00F01F91" w:rsidRDefault="00F12C76" w:rsidP="00F01F91">
      <w:pPr>
        <w:rPr>
          <w:lang w:val="uk-UA"/>
        </w:rPr>
      </w:pPr>
    </w:p>
    <w:sectPr w:rsidR="00F12C76" w:rsidRPr="00F01F91" w:rsidSect="00F01F91">
      <w:pgSz w:w="11906" w:h="16838" w:code="9"/>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40E18"/>
    <w:multiLevelType w:val="multilevel"/>
    <w:tmpl w:val="8C60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F01F91"/>
    <w:rsid w:val="003402CD"/>
    <w:rsid w:val="006C0B77"/>
    <w:rsid w:val="008242FF"/>
    <w:rsid w:val="00870751"/>
    <w:rsid w:val="00922C48"/>
    <w:rsid w:val="00B915B7"/>
    <w:rsid w:val="00C1036F"/>
    <w:rsid w:val="00EA59DF"/>
    <w:rsid w:val="00EE4070"/>
    <w:rsid w:val="00F01F91"/>
    <w:rsid w:val="00F12C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F01F91"/>
    <w:pPr>
      <w:spacing w:before="100" w:beforeAutospacing="1" w:after="100" w:afterAutospacing="1"/>
      <w:outlineLvl w:val="1"/>
    </w:pPr>
    <w:rPr>
      <w:rFonts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1F91"/>
    <w:rPr>
      <w:rFonts w:ascii="Times New Roman" w:eastAsia="Times New Roman" w:hAnsi="Times New Roman" w:cs="Times New Roman"/>
      <w:b/>
      <w:bCs/>
      <w:sz w:val="36"/>
      <w:szCs w:val="36"/>
      <w:lang w:val="uk-UA" w:eastAsia="uk-UA"/>
    </w:rPr>
  </w:style>
  <w:style w:type="paragraph" w:customStyle="1" w:styleId="tc">
    <w:name w:val="tc"/>
    <w:basedOn w:val="a"/>
    <w:rsid w:val="00F01F91"/>
    <w:pPr>
      <w:spacing w:before="100" w:beforeAutospacing="1" w:after="100" w:afterAutospacing="1"/>
    </w:pPr>
    <w:rPr>
      <w:rFonts w:eastAsia="Times New Roman" w:cs="Times New Roman"/>
      <w:sz w:val="24"/>
      <w:szCs w:val="24"/>
      <w:lang w:val="uk-UA" w:eastAsia="uk-UA"/>
    </w:rPr>
  </w:style>
  <w:style w:type="paragraph" w:customStyle="1" w:styleId="tj">
    <w:name w:val="tj"/>
    <w:basedOn w:val="a"/>
    <w:rsid w:val="00F01F91"/>
    <w:pPr>
      <w:spacing w:before="100" w:beforeAutospacing="1" w:after="100" w:afterAutospacing="1"/>
    </w:pPr>
    <w:rPr>
      <w:rFonts w:eastAsia="Times New Roman" w:cs="Times New Roman"/>
      <w:sz w:val="24"/>
      <w:szCs w:val="24"/>
      <w:lang w:val="uk-UA" w:eastAsia="uk-UA"/>
    </w:rPr>
  </w:style>
  <w:style w:type="character" w:styleId="a3">
    <w:name w:val="Hyperlink"/>
    <w:basedOn w:val="a0"/>
    <w:uiPriority w:val="99"/>
    <w:semiHidden/>
    <w:unhideWhenUsed/>
    <w:rsid w:val="00F01F91"/>
    <w:rPr>
      <w:color w:val="0000FF"/>
      <w:u w:val="single"/>
    </w:rPr>
  </w:style>
  <w:style w:type="character" w:styleId="a4">
    <w:name w:val="Strong"/>
    <w:basedOn w:val="a0"/>
    <w:uiPriority w:val="22"/>
    <w:qFormat/>
    <w:rsid w:val="00F01F91"/>
    <w:rPr>
      <w:b/>
      <w:bCs/>
    </w:rPr>
  </w:style>
  <w:style w:type="paragraph" w:styleId="a5">
    <w:name w:val="Normal (Web)"/>
    <w:basedOn w:val="a"/>
    <w:uiPriority w:val="99"/>
    <w:semiHidden/>
    <w:unhideWhenUsed/>
    <w:rsid w:val="00F01F91"/>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6866042">
      <w:bodyDiv w:val="1"/>
      <w:marLeft w:val="0"/>
      <w:marRight w:val="0"/>
      <w:marTop w:val="0"/>
      <w:marBottom w:val="0"/>
      <w:divBdr>
        <w:top w:val="none" w:sz="0" w:space="0" w:color="auto"/>
        <w:left w:val="none" w:sz="0" w:space="0" w:color="auto"/>
        <w:bottom w:val="none" w:sz="0" w:space="0" w:color="auto"/>
        <w:right w:val="none" w:sz="0" w:space="0" w:color="auto"/>
      </w:divBdr>
    </w:div>
    <w:div w:id="409083657">
      <w:bodyDiv w:val="1"/>
      <w:marLeft w:val="0"/>
      <w:marRight w:val="0"/>
      <w:marTop w:val="0"/>
      <w:marBottom w:val="0"/>
      <w:divBdr>
        <w:top w:val="none" w:sz="0" w:space="0" w:color="auto"/>
        <w:left w:val="none" w:sz="0" w:space="0" w:color="auto"/>
        <w:bottom w:val="none" w:sz="0" w:space="0" w:color="auto"/>
        <w:right w:val="none" w:sz="0" w:space="0" w:color="auto"/>
      </w:divBdr>
    </w:div>
    <w:div w:id="1344043635">
      <w:bodyDiv w:val="1"/>
      <w:marLeft w:val="0"/>
      <w:marRight w:val="0"/>
      <w:marTop w:val="0"/>
      <w:marBottom w:val="0"/>
      <w:divBdr>
        <w:top w:val="none" w:sz="0" w:space="0" w:color="auto"/>
        <w:left w:val="none" w:sz="0" w:space="0" w:color="auto"/>
        <w:bottom w:val="none" w:sz="0" w:space="0" w:color="auto"/>
        <w:right w:val="none" w:sz="0" w:space="0" w:color="auto"/>
      </w:divBdr>
      <w:divsChild>
        <w:div w:id="1246383617">
          <w:marLeft w:val="-180"/>
          <w:marRight w:val="-180"/>
          <w:marTop w:val="0"/>
          <w:marBottom w:val="0"/>
          <w:divBdr>
            <w:top w:val="none" w:sz="0" w:space="0" w:color="auto"/>
            <w:left w:val="none" w:sz="0" w:space="0" w:color="auto"/>
            <w:bottom w:val="none" w:sz="0" w:space="0" w:color="auto"/>
            <w:right w:val="none" w:sz="0" w:space="0" w:color="auto"/>
          </w:divBdr>
          <w:divsChild>
            <w:div w:id="444007169">
              <w:marLeft w:val="0"/>
              <w:marRight w:val="0"/>
              <w:marTop w:val="0"/>
              <w:marBottom w:val="0"/>
              <w:divBdr>
                <w:top w:val="none" w:sz="0" w:space="0" w:color="auto"/>
                <w:left w:val="none" w:sz="0" w:space="0" w:color="auto"/>
                <w:bottom w:val="none" w:sz="0" w:space="0" w:color="auto"/>
                <w:right w:val="none" w:sz="0" w:space="0" w:color="auto"/>
              </w:divBdr>
              <w:divsChild>
                <w:div w:id="273874958">
                  <w:marLeft w:val="0"/>
                  <w:marRight w:val="0"/>
                  <w:marTop w:val="0"/>
                  <w:marBottom w:val="180"/>
                  <w:divBdr>
                    <w:top w:val="none" w:sz="0" w:space="0" w:color="auto"/>
                    <w:left w:val="none" w:sz="0" w:space="0" w:color="auto"/>
                    <w:bottom w:val="none" w:sz="0" w:space="0" w:color="auto"/>
                    <w:right w:val="none" w:sz="0" w:space="0" w:color="auto"/>
                  </w:divBdr>
                  <w:divsChild>
                    <w:div w:id="1798258145">
                      <w:marLeft w:val="0"/>
                      <w:marRight w:val="0"/>
                      <w:marTop w:val="0"/>
                      <w:marBottom w:val="0"/>
                      <w:divBdr>
                        <w:top w:val="none" w:sz="0" w:space="0" w:color="auto"/>
                        <w:left w:val="none" w:sz="0" w:space="0" w:color="auto"/>
                        <w:bottom w:val="none" w:sz="0" w:space="0" w:color="auto"/>
                        <w:right w:val="none" w:sz="0" w:space="0" w:color="auto"/>
                      </w:divBdr>
                      <w:divsChild>
                        <w:div w:id="1306423977">
                          <w:marLeft w:val="0"/>
                          <w:marRight w:val="0"/>
                          <w:marTop w:val="0"/>
                          <w:marBottom w:val="240"/>
                          <w:divBdr>
                            <w:top w:val="none" w:sz="0" w:space="0" w:color="auto"/>
                            <w:left w:val="none" w:sz="0" w:space="0" w:color="auto"/>
                            <w:bottom w:val="none" w:sz="0" w:space="0" w:color="auto"/>
                            <w:right w:val="none" w:sz="0" w:space="0" w:color="auto"/>
                          </w:divBdr>
                        </w:div>
                        <w:div w:id="1577395016">
                          <w:marLeft w:val="0"/>
                          <w:marRight w:val="0"/>
                          <w:marTop w:val="0"/>
                          <w:marBottom w:val="0"/>
                          <w:divBdr>
                            <w:top w:val="none" w:sz="0" w:space="0" w:color="auto"/>
                            <w:left w:val="none" w:sz="0" w:space="0" w:color="auto"/>
                            <w:bottom w:val="none" w:sz="0" w:space="0" w:color="auto"/>
                            <w:right w:val="none" w:sz="0" w:space="0" w:color="auto"/>
                          </w:divBdr>
                        </w:div>
                        <w:div w:id="598568744">
                          <w:marLeft w:val="0"/>
                          <w:marRight w:val="0"/>
                          <w:marTop w:val="180"/>
                          <w:marBottom w:val="0"/>
                          <w:divBdr>
                            <w:top w:val="none" w:sz="0" w:space="0" w:color="auto"/>
                            <w:left w:val="none" w:sz="0" w:space="0" w:color="auto"/>
                            <w:bottom w:val="none" w:sz="0" w:space="0" w:color="auto"/>
                            <w:right w:val="none" w:sz="0" w:space="0" w:color="auto"/>
                          </w:divBdr>
                        </w:div>
                      </w:divsChild>
                    </w:div>
                    <w:div w:id="148639656">
                      <w:marLeft w:val="0"/>
                      <w:marRight w:val="0"/>
                      <w:marTop w:val="180"/>
                      <w:marBottom w:val="180"/>
                      <w:divBdr>
                        <w:top w:val="none" w:sz="0" w:space="0" w:color="auto"/>
                        <w:left w:val="none" w:sz="0" w:space="0" w:color="auto"/>
                        <w:bottom w:val="none" w:sz="0" w:space="0" w:color="auto"/>
                        <w:right w:val="none" w:sz="0" w:space="0" w:color="auto"/>
                      </w:divBdr>
                    </w:div>
                    <w:div w:id="670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6363">
          <w:marLeft w:val="0"/>
          <w:marRight w:val="0"/>
          <w:marTop w:val="0"/>
          <w:marBottom w:val="0"/>
          <w:divBdr>
            <w:top w:val="none" w:sz="0" w:space="0" w:color="auto"/>
            <w:left w:val="none" w:sz="0" w:space="0" w:color="auto"/>
            <w:bottom w:val="none" w:sz="0" w:space="0" w:color="auto"/>
            <w:right w:val="none" w:sz="0" w:space="0" w:color="auto"/>
          </w:divBdr>
          <w:divsChild>
            <w:div w:id="620303757">
              <w:marLeft w:val="-180"/>
              <w:marRight w:val="-180"/>
              <w:marTop w:val="0"/>
              <w:marBottom w:val="0"/>
              <w:divBdr>
                <w:top w:val="none" w:sz="0" w:space="0" w:color="auto"/>
                <w:left w:val="none" w:sz="0" w:space="0" w:color="auto"/>
                <w:bottom w:val="none" w:sz="0" w:space="0" w:color="auto"/>
                <w:right w:val="none" w:sz="0" w:space="0" w:color="auto"/>
              </w:divBdr>
              <w:divsChild>
                <w:div w:id="1302998090">
                  <w:marLeft w:val="0"/>
                  <w:marRight w:val="0"/>
                  <w:marTop w:val="0"/>
                  <w:marBottom w:val="0"/>
                  <w:divBdr>
                    <w:top w:val="none" w:sz="0" w:space="0" w:color="auto"/>
                    <w:left w:val="none" w:sz="0" w:space="0" w:color="auto"/>
                    <w:bottom w:val="none" w:sz="0" w:space="0" w:color="auto"/>
                    <w:right w:val="none" w:sz="0" w:space="0" w:color="auto"/>
                  </w:divBdr>
                  <w:divsChild>
                    <w:div w:id="61680808">
                      <w:marLeft w:val="0"/>
                      <w:marRight w:val="0"/>
                      <w:marTop w:val="0"/>
                      <w:marBottom w:val="0"/>
                      <w:divBdr>
                        <w:top w:val="none" w:sz="0" w:space="0" w:color="auto"/>
                        <w:left w:val="none" w:sz="0" w:space="0" w:color="auto"/>
                        <w:bottom w:val="none" w:sz="0" w:space="0" w:color="auto"/>
                        <w:right w:val="none" w:sz="0" w:space="0" w:color="auto"/>
                      </w:divBdr>
                      <w:divsChild>
                        <w:div w:id="419378673">
                          <w:marLeft w:val="0"/>
                          <w:marRight w:val="0"/>
                          <w:marTop w:val="0"/>
                          <w:marBottom w:val="0"/>
                          <w:divBdr>
                            <w:top w:val="none" w:sz="0" w:space="0" w:color="auto"/>
                            <w:left w:val="none" w:sz="0" w:space="0" w:color="auto"/>
                            <w:bottom w:val="none" w:sz="0" w:space="0" w:color="auto"/>
                            <w:right w:val="none" w:sz="0" w:space="0" w:color="auto"/>
                          </w:divBdr>
                          <w:divsChild>
                            <w:div w:id="146482636">
                              <w:marLeft w:val="0"/>
                              <w:marRight w:val="0"/>
                              <w:marTop w:val="0"/>
                              <w:marBottom w:val="0"/>
                              <w:divBdr>
                                <w:top w:val="none" w:sz="0" w:space="0" w:color="auto"/>
                                <w:left w:val="none" w:sz="0" w:space="0" w:color="auto"/>
                                <w:bottom w:val="none" w:sz="0" w:space="0" w:color="auto"/>
                                <w:right w:val="none" w:sz="0" w:space="0" w:color="auto"/>
                              </w:divBdr>
                              <w:divsChild>
                                <w:div w:id="500969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68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gov.ua/storage/app/uploads/public/5fd/4eb/229/5fd4eb22901a0814930386.p7s" TargetMode="External"/><Relationship Id="rId5" Type="http://schemas.openxmlformats.org/officeDocument/2006/relationships/hyperlink" Target="https://www.kmu.gov.ua/storage/app/uploads/public/5fd/4eb/228/5fd4eb228e1d135493653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31497</Words>
  <Characters>17954</Characters>
  <Application>Microsoft Office Word</Application>
  <DocSecurity>0</DocSecurity>
  <Lines>149</Lines>
  <Paragraphs>98</Paragraphs>
  <ScaleCrop>false</ScaleCrop>
  <Company/>
  <LinksUpToDate>false</LinksUpToDate>
  <CharactersWithSpaces>49353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2020-12-21T11:12:00Z</dcterms:created>
  <dcterms:modified xsi:type="dcterms:W3CDTF">2020-12-21T11:15:00Z</dcterms:modified>
</cp:coreProperties>
</file>