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DB5" w:rsidRPr="00CC67EE" w:rsidRDefault="00714DB5" w:rsidP="00714DB5">
      <w:pPr>
        <w:shd w:val="clear" w:color="auto" w:fill="FFFFFF"/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sz w:val="31"/>
          <w:szCs w:val="31"/>
          <w:lang w:eastAsia="ru-RU"/>
        </w:rPr>
      </w:pPr>
      <w:r w:rsidRPr="00CC67EE">
        <w:rPr>
          <w:rFonts w:ascii="Arial" w:eastAsia="Times New Roman" w:hAnsi="Arial" w:cs="Arial"/>
          <w:b/>
          <w:bCs/>
          <w:i/>
          <w:iCs/>
          <w:sz w:val="31"/>
          <w:szCs w:val="31"/>
          <w:lang w:eastAsia="ru-RU"/>
        </w:rPr>
        <w:t>Положення про внутрішню систему забезпечення якості освіти</w:t>
      </w:r>
    </w:p>
    <w:p w:rsidR="00714DB5" w:rsidRPr="00714DB5" w:rsidRDefault="00714DB5" w:rsidP="00714DB5">
      <w:pPr>
        <w:shd w:val="clear" w:color="auto" w:fill="FFFFFF"/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lang w:eastAsia="ru-RU"/>
        </w:rPr>
        <w:t>I. Загальні положення</w:t>
      </w:r>
    </w:p>
    <w:p w:rsidR="00714DB5" w:rsidRPr="00714DB5" w:rsidRDefault="00714DB5" w:rsidP="00714DB5">
      <w:pPr>
        <w:shd w:val="clear" w:color="auto" w:fill="FFFFFF"/>
        <w:spacing w:after="153" w:line="352" w:lineRule="atLeast"/>
        <w:ind w:left="0" w:firstLine="0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  <w:t>Положення про внутрішню систему забезпечення якості освіти розроблено відповідно до вимог Закону України «Про освіту» (стаття 41.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  <w:t xml:space="preserve">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  <w:t>Система забезпечення якості освіти).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  <w:br/>
        <w:t>Внутрішня система забезпечення якості включа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  <w:t>є:</w:t>
      </w:r>
      <w:proofErr w:type="gramEnd"/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стратегію та процедури забезпечення якості освіти;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систему та механізми забезпечення академічної доброчесності;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критерії, правила і процедури оцінювання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критерії, правила і процедури оцінювання педагогічної діяльності педагогічних працівникі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критерії, правила і процедури оцінювання управлінської діяльності керівникі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 xml:space="preserve">забезпечення наявності необхідних ресурсів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для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 xml:space="preserve"> організації освітнього процесу;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забезпечення наявності інформаційних систем для ефективного управління закладом освіти;</w:t>
      </w:r>
    </w:p>
    <w:p w:rsidR="00714DB5" w:rsidRPr="00714DB5" w:rsidRDefault="00714DB5" w:rsidP="00714DB5">
      <w:pPr>
        <w:numPr>
          <w:ilvl w:val="0"/>
          <w:numId w:val="1"/>
        </w:numPr>
        <w:shd w:val="clear" w:color="auto" w:fill="FFFFFF"/>
        <w:spacing w:before="107" w:line="352" w:lineRule="atLeast"/>
        <w:ind w:left="0"/>
        <w:textAlignment w:val="top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lang w:eastAsia="ru-RU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714DB5" w:rsidRPr="00714DB5" w:rsidRDefault="00714DB5" w:rsidP="00714DB5">
      <w:pPr>
        <w:shd w:val="clear" w:color="auto" w:fill="FFFFFF"/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lang w:eastAsia="ru-RU"/>
        </w:rPr>
        <w:t>II. Стратегія та процедури забезпечення якості освіти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1. Стратегія забезпечення якості освіти базується на наступних принципах:</w:t>
      </w:r>
    </w:p>
    <w:p w:rsidR="00714DB5" w:rsidRPr="00714DB5" w:rsidRDefault="00714DB5" w:rsidP="00714DB5">
      <w:pPr>
        <w:numPr>
          <w:ilvl w:val="0"/>
          <w:numId w:val="2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принцип цілісності, який полягає в єдності усіх видів освітніх впливів на учня, їх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св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ідомого життєвого вибору та самореалізації, відповідальності, трудової діяльності та громадянської активності;</w:t>
      </w:r>
    </w:p>
    <w:p w:rsidR="00714DB5" w:rsidRPr="00714DB5" w:rsidRDefault="00714DB5" w:rsidP="00714DB5">
      <w:pPr>
        <w:numPr>
          <w:ilvl w:val="0"/>
          <w:numId w:val="2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принцип відповідності Державним стандартам загальної середньої освіти;</w:t>
      </w:r>
    </w:p>
    <w:p w:rsidR="00714DB5" w:rsidRPr="00714DB5" w:rsidRDefault="00714DB5" w:rsidP="00714DB5">
      <w:pPr>
        <w:numPr>
          <w:ilvl w:val="0"/>
          <w:numId w:val="2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lastRenderedPageBreak/>
        <w:t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714DB5" w:rsidRPr="00714DB5" w:rsidRDefault="00714DB5" w:rsidP="00714DB5">
      <w:pPr>
        <w:numPr>
          <w:ilvl w:val="0"/>
          <w:numId w:val="2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принцип відкритості інформації на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вс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іх етапах забезпечення якості та прозорості процедур системи забезпечення якості освітньої діяльності.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2. Забезпечення якості освіти передбачає здійснення таких процедур і заході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:</w:t>
      </w:r>
    </w:p>
    <w:p w:rsidR="00714DB5" w:rsidRPr="00714DB5" w:rsidRDefault="00714DB5" w:rsidP="00714DB5">
      <w:pPr>
        <w:numPr>
          <w:ilvl w:val="0"/>
          <w:numId w:val="3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функціонування системи формування компетентностей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3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ідвищення кваліфікації педагогічних працівників, посилення кадрового потенціалу закладу освіти;</w:t>
      </w:r>
    </w:p>
    <w:p w:rsidR="00714DB5" w:rsidRPr="00714DB5" w:rsidRDefault="00714DB5" w:rsidP="00714DB5">
      <w:pPr>
        <w:numPr>
          <w:ilvl w:val="0"/>
          <w:numId w:val="3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забезпечення наявності необхідних ресурсів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для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 організації освітнього процесу.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3. Система контролю за реалізацією процедур забезпечення якості освіти включа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є:</w:t>
      </w:r>
      <w:proofErr w:type="gramEnd"/>
    </w:p>
    <w:p w:rsidR="00714DB5" w:rsidRPr="00714DB5" w:rsidRDefault="00714DB5" w:rsidP="00714DB5">
      <w:pPr>
        <w:numPr>
          <w:ilvl w:val="0"/>
          <w:numId w:val="4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самооцінку ефективності діяльності із забезпечення якості освіти;</w:t>
      </w:r>
    </w:p>
    <w:p w:rsidR="00714DB5" w:rsidRPr="00714DB5" w:rsidRDefault="00714DB5" w:rsidP="00714DB5">
      <w:pPr>
        <w:numPr>
          <w:ilvl w:val="0"/>
          <w:numId w:val="4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моніторинг якості освіти.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4. Завдання моніторингу якості освіти:</w:t>
      </w:r>
    </w:p>
    <w:p w:rsidR="00714DB5" w:rsidRPr="00714DB5" w:rsidRDefault="00714DB5" w:rsidP="00714DB5">
      <w:pPr>
        <w:numPr>
          <w:ilvl w:val="0"/>
          <w:numId w:val="5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здійснення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систематичного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 контролю за освітнім процесом в закладі освіти;</w:t>
      </w:r>
    </w:p>
    <w:p w:rsidR="00714DB5" w:rsidRPr="00714DB5" w:rsidRDefault="00714DB5" w:rsidP="00714DB5">
      <w:pPr>
        <w:numPr>
          <w:ilvl w:val="0"/>
          <w:numId w:val="5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створення власної системи неперервного і тривалого спостереження, оцінювання стану освітнього процесу;</w:t>
      </w:r>
    </w:p>
    <w:p w:rsidR="00714DB5" w:rsidRPr="00714DB5" w:rsidRDefault="00714DB5" w:rsidP="00714DB5">
      <w:pPr>
        <w:numPr>
          <w:ilvl w:val="0"/>
          <w:numId w:val="5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аналіз чинників впливу на результативність освітнього процесу,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ідтримка високої мотивації навчання;</w:t>
      </w:r>
    </w:p>
    <w:p w:rsidR="00714DB5" w:rsidRPr="00714DB5" w:rsidRDefault="00714DB5" w:rsidP="00714DB5">
      <w:pPr>
        <w:numPr>
          <w:ilvl w:val="0"/>
          <w:numId w:val="5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створення оптимальних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соц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іально-психологічних умов для саморозвитку та самореалізації учнів і педагогів;</w:t>
      </w:r>
    </w:p>
    <w:p w:rsidR="00714DB5" w:rsidRPr="00714DB5" w:rsidRDefault="00714DB5" w:rsidP="00714DB5">
      <w:pPr>
        <w:numPr>
          <w:ilvl w:val="0"/>
          <w:numId w:val="5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прогнозування на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ідставі об’єктивних даних динаміки й тенденцій розвитку освітнього процесу в закладі освіти.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5.Моніторинг в закладі освіти здійснюють:</w:t>
      </w:r>
    </w:p>
    <w:p w:rsidR="00714DB5" w:rsidRPr="00714DB5" w:rsidRDefault="00714DB5" w:rsidP="00714DB5">
      <w:pPr>
        <w:numPr>
          <w:ilvl w:val="0"/>
          <w:numId w:val="6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директор школи та його заступники;</w:t>
      </w:r>
    </w:p>
    <w:p w:rsidR="00714DB5" w:rsidRPr="00714DB5" w:rsidRDefault="00714DB5" w:rsidP="00714DB5">
      <w:pPr>
        <w:numPr>
          <w:ilvl w:val="0"/>
          <w:numId w:val="6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органи, що здійснюють управління у сфері освіти;</w:t>
      </w:r>
    </w:p>
    <w:p w:rsidR="00714DB5" w:rsidRPr="00714DB5" w:rsidRDefault="00714DB5" w:rsidP="00714DB5">
      <w:pPr>
        <w:numPr>
          <w:ilvl w:val="0"/>
          <w:numId w:val="6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lastRenderedPageBreak/>
        <w:t>органи самоврядування, які створюються педагогічними працівниками, учнями та батьками;</w:t>
      </w:r>
    </w:p>
    <w:p w:rsidR="00714DB5" w:rsidRPr="00714DB5" w:rsidRDefault="00714DB5" w:rsidP="00714DB5">
      <w:pPr>
        <w:numPr>
          <w:ilvl w:val="0"/>
          <w:numId w:val="6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громадськість.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6.Основними формами моніторингу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 xml:space="preserve"> є:</w:t>
      </w:r>
      <w:proofErr w:type="gramEnd"/>
    </w:p>
    <w:p w:rsidR="00714DB5" w:rsidRPr="00714DB5" w:rsidRDefault="00714DB5" w:rsidP="00714DB5">
      <w:pPr>
        <w:numPr>
          <w:ilvl w:val="0"/>
          <w:numId w:val="7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проведення контрольних робі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т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7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участь учнів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у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 І та ІІ, ІІІ етапі Всеукраїнських предметних олімпіад, конкурсів;</w:t>
      </w:r>
    </w:p>
    <w:p w:rsidR="00714DB5" w:rsidRPr="00714DB5" w:rsidRDefault="00714DB5" w:rsidP="00714DB5">
      <w:pPr>
        <w:numPr>
          <w:ilvl w:val="0"/>
          <w:numId w:val="7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перев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ірка документації;</w:t>
      </w:r>
    </w:p>
    <w:p w:rsidR="00714DB5" w:rsidRPr="00714DB5" w:rsidRDefault="00714DB5" w:rsidP="00714DB5">
      <w:pPr>
        <w:numPr>
          <w:ilvl w:val="0"/>
          <w:numId w:val="7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опитування, анкетування;</w:t>
      </w:r>
    </w:p>
    <w:p w:rsidR="00714DB5" w:rsidRPr="00714DB5" w:rsidRDefault="00714DB5" w:rsidP="00714DB5">
      <w:pPr>
        <w:numPr>
          <w:ilvl w:val="0"/>
          <w:numId w:val="7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відвідування уроків, заході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7. Критерії моніторингу:</w:t>
      </w:r>
    </w:p>
    <w:p w:rsidR="00714DB5" w:rsidRPr="00714DB5" w:rsidRDefault="00714DB5" w:rsidP="00714DB5">
      <w:pPr>
        <w:numPr>
          <w:ilvl w:val="0"/>
          <w:numId w:val="8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об’єктивність;</w:t>
      </w:r>
    </w:p>
    <w:p w:rsidR="00714DB5" w:rsidRPr="00714DB5" w:rsidRDefault="00714DB5" w:rsidP="00714DB5">
      <w:pPr>
        <w:numPr>
          <w:ilvl w:val="0"/>
          <w:numId w:val="8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систематичність;</w:t>
      </w:r>
    </w:p>
    <w:p w:rsidR="00714DB5" w:rsidRPr="00714DB5" w:rsidRDefault="00714DB5" w:rsidP="00714DB5">
      <w:pPr>
        <w:numPr>
          <w:ilvl w:val="0"/>
          <w:numId w:val="8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відповідність завдань змісту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досл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іджуваного матеріалу;</w:t>
      </w:r>
    </w:p>
    <w:p w:rsidR="00714DB5" w:rsidRPr="00714DB5" w:rsidRDefault="00714DB5" w:rsidP="00714DB5">
      <w:pPr>
        <w:numPr>
          <w:ilvl w:val="0"/>
          <w:numId w:val="8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надійність (повторний контроль іншими суб’єктами);</w:t>
      </w:r>
    </w:p>
    <w:p w:rsidR="00714DB5" w:rsidRPr="00714DB5" w:rsidRDefault="00714DB5" w:rsidP="00714DB5">
      <w:pPr>
        <w:numPr>
          <w:ilvl w:val="0"/>
          <w:numId w:val="8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гуманізм (в умовах довіри, поваги до особистості).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8. Очікувані результати:</w:t>
      </w:r>
    </w:p>
    <w:p w:rsidR="00714DB5" w:rsidRPr="00714DB5" w:rsidRDefault="00714DB5" w:rsidP="00714DB5">
      <w:pPr>
        <w:numPr>
          <w:ilvl w:val="0"/>
          <w:numId w:val="9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отримання результатів стану освітнього процесу в закладі освіти;</w:t>
      </w:r>
      <w:proofErr w:type="gramEnd"/>
    </w:p>
    <w:p w:rsidR="00714DB5" w:rsidRPr="00714DB5" w:rsidRDefault="00714DB5" w:rsidP="00714DB5">
      <w:pPr>
        <w:numPr>
          <w:ilvl w:val="0"/>
          <w:numId w:val="9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покращення функцій управління освітнім процесом, накопичення даних для прийняття управлінських та тактичних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ішень.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 xml:space="preserve">9.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ідсумки моніторингу:</w:t>
      </w:r>
    </w:p>
    <w:p w:rsidR="00714DB5" w:rsidRPr="00714DB5" w:rsidRDefault="00714DB5" w:rsidP="00714DB5">
      <w:pPr>
        <w:numPr>
          <w:ilvl w:val="0"/>
          <w:numId w:val="10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ідсумки моніторингу узагальнюються у схемах, діаграмах, висвітлюються в аналітично-інформаційних матеріалах;</w:t>
      </w:r>
    </w:p>
    <w:p w:rsidR="00714DB5" w:rsidRPr="00714DB5" w:rsidRDefault="00714DB5" w:rsidP="00714DB5">
      <w:pPr>
        <w:numPr>
          <w:ilvl w:val="0"/>
          <w:numId w:val="10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за результатами моніторингу розробляються рекомендації, приймаються управлінські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ішення щодо планування та корекції роботи;</w:t>
      </w:r>
    </w:p>
    <w:p w:rsidR="00714DB5" w:rsidRPr="00714DB5" w:rsidRDefault="00714DB5" w:rsidP="00714DB5">
      <w:pPr>
        <w:numPr>
          <w:ilvl w:val="0"/>
          <w:numId w:val="10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дані моніторингу можуть використовуватись для обговорення на засіданнях методичних об’єднань вчителів, нарадах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при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 xml:space="preserve"> директору, засіданнях педагогічної ради.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4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  <w:t>10. Показники опису та інструментів моніторингу якості освіти: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lastRenderedPageBreak/>
        <w:t xml:space="preserve">кадрове забезпечення освітньої діяльності – якісний і кількісний склад, професійний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івень педагогічного персоналу;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контингент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психолого-соціологічний моніторинг;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результати навчання учнів;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педагогічна діяльність;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управління школою;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освітнє середовище;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медичний моніторинг;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моніторинг охорони праці та безпеки життєдіяльності;</w:t>
      </w:r>
    </w:p>
    <w:p w:rsidR="00714DB5" w:rsidRPr="00714DB5" w:rsidRDefault="00714DB5" w:rsidP="00714DB5">
      <w:pPr>
        <w:numPr>
          <w:ilvl w:val="0"/>
          <w:numId w:val="11"/>
        </w:numPr>
        <w:shd w:val="clear" w:color="auto" w:fill="FFFFFF"/>
        <w:spacing w:before="107" w:line="352" w:lineRule="atLeast"/>
        <w:ind w:left="0"/>
        <w:textAlignment w:val="top"/>
        <w:outlineLvl w:val="3"/>
        <w:rPr>
          <w:rFonts w:ascii="Arial" w:eastAsia="Times New Roman" w:hAnsi="Arial" w:cs="Arial"/>
          <w:b/>
          <w:bCs/>
          <w:i/>
          <w:iCs/>
          <w:color w:val="006600"/>
          <w:sz w:val="28"/>
          <w:szCs w:val="28"/>
          <w:u w:val="single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6600"/>
          <w:sz w:val="28"/>
          <w:u w:val="single"/>
          <w:lang w:eastAsia="ru-RU"/>
        </w:rPr>
        <w:t>формування іміджу закладу освіти.</w:t>
      </w:r>
    </w:p>
    <w:p w:rsidR="00714DB5" w:rsidRPr="00714DB5" w:rsidRDefault="00714DB5" w:rsidP="00714DB5">
      <w:pPr>
        <w:shd w:val="clear" w:color="auto" w:fill="FFFFFF"/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lang w:eastAsia="ru-RU"/>
        </w:rPr>
        <w:t>III. Система та механізми забезпечення академічної доброчесності</w:t>
      </w:r>
    </w:p>
    <w:p w:rsidR="00714DB5" w:rsidRPr="00714DB5" w:rsidRDefault="00714DB5" w:rsidP="00714DB5">
      <w:pPr>
        <w:shd w:val="clear" w:color="auto" w:fill="FFFFFF"/>
        <w:spacing w:after="309" w:line="352" w:lineRule="atLeast"/>
        <w:ind w:left="0" w:firstLine="0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  <w:t>Дотримання академічної доброчесності педагогічними працівниками передбача</w:t>
      </w:r>
      <w:proofErr w:type="gramStart"/>
      <w:r w:rsidRPr="00714DB5"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  <w:t>є:</w:t>
      </w:r>
      <w:proofErr w:type="gramEnd"/>
    </w:p>
    <w:p w:rsidR="00714DB5" w:rsidRPr="00714DB5" w:rsidRDefault="00714DB5" w:rsidP="00714DB5">
      <w:pPr>
        <w:numPr>
          <w:ilvl w:val="0"/>
          <w:numId w:val="12"/>
        </w:numPr>
        <w:shd w:val="clear" w:color="auto" w:fill="FFFFFF"/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посилання на джерела інформації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у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 разі використання ідей, розробок, тверджень, відомостей;</w:t>
      </w:r>
    </w:p>
    <w:p w:rsidR="00714DB5" w:rsidRPr="00714DB5" w:rsidRDefault="00714DB5" w:rsidP="00714DB5">
      <w:pPr>
        <w:numPr>
          <w:ilvl w:val="0"/>
          <w:numId w:val="12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дотримання норм законодавства про авторське право і суміжні права;</w:t>
      </w:r>
    </w:p>
    <w:p w:rsidR="00714DB5" w:rsidRPr="00714DB5" w:rsidRDefault="00714DB5" w:rsidP="00714DB5">
      <w:pPr>
        <w:numPr>
          <w:ilvl w:val="0"/>
          <w:numId w:val="12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надання достовірної інформації про методики і результати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досл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іджень, джерела використаної інформації та власну педагогічну діяльність;</w:t>
      </w:r>
    </w:p>
    <w:p w:rsidR="00714DB5" w:rsidRPr="00714DB5" w:rsidRDefault="00714DB5" w:rsidP="00714DB5">
      <w:pPr>
        <w:numPr>
          <w:ilvl w:val="0"/>
          <w:numId w:val="12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контроль за дотриманням академічної доброчесності учнями;</w:t>
      </w:r>
    </w:p>
    <w:p w:rsidR="00714DB5" w:rsidRPr="00714DB5" w:rsidRDefault="00714DB5" w:rsidP="00714DB5">
      <w:pPr>
        <w:numPr>
          <w:ilvl w:val="0"/>
          <w:numId w:val="12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об’єктивне оцінювання результатів навчання.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  <w:t>Дотримання академічної доброчесності учнями передбача</w:t>
      </w:r>
      <w:proofErr w:type="gramStart"/>
      <w:r w:rsidRPr="00714DB5"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  <w:t>є:</w:t>
      </w:r>
      <w:proofErr w:type="gramEnd"/>
    </w:p>
    <w:p w:rsidR="00714DB5" w:rsidRPr="00714DB5" w:rsidRDefault="00714DB5" w:rsidP="00714DB5">
      <w:pPr>
        <w:numPr>
          <w:ilvl w:val="0"/>
          <w:numId w:val="13"/>
        </w:numPr>
        <w:shd w:val="clear" w:color="auto" w:fill="FFFFFF"/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самостійне виконання навчальних завдань, завдань поточного та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ідсумкового контролю результатів навчання;</w:t>
      </w:r>
    </w:p>
    <w:p w:rsidR="00714DB5" w:rsidRPr="00714DB5" w:rsidRDefault="00714DB5" w:rsidP="00714DB5">
      <w:pPr>
        <w:numPr>
          <w:ilvl w:val="0"/>
          <w:numId w:val="13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посилання на джерела інформації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у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 разі використання ідей, розробок, тверджень, відомостей;</w:t>
      </w:r>
    </w:p>
    <w:p w:rsidR="00714DB5" w:rsidRPr="00714DB5" w:rsidRDefault="00714DB5" w:rsidP="00714DB5">
      <w:pPr>
        <w:numPr>
          <w:ilvl w:val="0"/>
          <w:numId w:val="13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дотримання норм законодавства про авторське право і суміжні права;</w:t>
      </w:r>
    </w:p>
    <w:p w:rsidR="00714DB5" w:rsidRPr="00714DB5" w:rsidRDefault="00714DB5" w:rsidP="00714DB5">
      <w:pPr>
        <w:numPr>
          <w:ilvl w:val="0"/>
          <w:numId w:val="13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lastRenderedPageBreak/>
        <w:t xml:space="preserve">надання достовірної інформації про результати власної навчальної діяльності, використані методики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досл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іджень і джерела інформації.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  <w:t>Порушенням академічної доброчесності вважається: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академічний плагіат – оприлюднення (частково або повністю) наукових (творчих) результатів, отриманих іншими особами, як результатів власного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досл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самоплагіат – оприлюднення (частково або повністю) власних раніше опублікованих наукових результатів як нових наукових результаті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фабрикація – вигадування даних чи фактів, що використовуються в освітньому процесі або наукових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досл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ідженнях;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фальсифікація –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св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ідома зміна чи модифікація вже наявних даних, що стосуються освітнього процесу чи наукових досліджень;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списування – виконання письмових робіт із залученням зовнішніх джерел інформації, крім дозволених для використання, зокрема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 час оцінювання результатів навчання;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 є,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 зокрема, академічний плагіат, самоплагіат, фабрикація, фальсифікація та списування;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хабарництво – надання (отримання) учасником освітнього процесу чи пропозиція щодо надання (отримання) коштів, майна, послуг,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необ’єктивне оцінювання –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св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ідоме завищення або заниження оцінки результатів навчання здобувачів освіти.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lastRenderedPageBreak/>
        <w:t>відмова в присвоєнні або позбавлення присвоєного педагогічного звання, кваліфікаційної категорії;</w:t>
      </w:r>
    </w:p>
    <w:p w:rsidR="00714DB5" w:rsidRPr="00714DB5" w:rsidRDefault="00714DB5" w:rsidP="00714DB5">
      <w:pPr>
        <w:numPr>
          <w:ilvl w:val="0"/>
          <w:numId w:val="14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позбавлення права брати участь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у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 xml:space="preserve"> роботі визначених законом органів чи займати визначені законом посади.</w:t>
      </w:r>
    </w:p>
    <w:p w:rsidR="00714DB5" w:rsidRPr="00714DB5" w:rsidRDefault="00714DB5" w:rsidP="00714DB5">
      <w:pPr>
        <w:shd w:val="clear" w:color="auto" w:fill="FFFFFF"/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  <w:t>За порушення академічної доброчесності учні можуть бути притягнені до такої академічної відповідальності:</w:t>
      </w:r>
    </w:p>
    <w:p w:rsidR="00714DB5" w:rsidRPr="00714DB5" w:rsidRDefault="00714DB5" w:rsidP="00714DB5">
      <w:pPr>
        <w:numPr>
          <w:ilvl w:val="0"/>
          <w:numId w:val="15"/>
        </w:numPr>
        <w:shd w:val="clear" w:color="auto" w:fill="FFFFFF"/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повторне проходження оцінювання (контрольна робота, іспит, залік тощо);</w:t>
      </w:r>
    </w:p>
    <w:p w:rsidR="00714DB5" w:rsidRPr="00714DB5" w:rsidRDefault="00714DB5" w:rsidP="00714DB5">
      <w:pPr>
        <w:numPr>
          <w:ilvl w:val="0"/>
          <w:numId w:val="15"/>
        </w:numPr>
        <w:shd w:val="clear" w:color="auto" w:fill="FFFFFF"/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8"/>
          <w:szCs w:val="28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8"/>
          <w:lang w:eastAsia="ru-RU"/>
        </w:rPr>
        <w:t>повторне проходження відповідного освітнього компонента освітньої програми.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IV. Критерії, правила і процедури оцінювання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в</w:t>
      </w:r>
      <w:proofErr w:type="gramEnd"/>
    </w:p>
    <w:p w:rsidR="00714DB5" w:rsidRPr="00714DB5" w:rsidRDefault="00714DB5" w:rsidP="00714DB5">
      <w:pPr>
        <w:spacing w:after="309" w:line="352" w:lineRule="atLeast"/>
        <w:ind w:left="0" w:firstLine="0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Компетентнісна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учнів.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Оцінювання ґрунтується на позитивному принципі, що передусім передбачає врахування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івня досягнень учня.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Метою навчання є сформовані компетентності. Вимоги до обов’язкових результатів навчання визначаються з урахуванням компетентнісного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ідходу до навчання, в основу якого покладено ключові компетентності.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До ключових компетентностей належать:</w:t>
      </w:r>
    </w:p>
    <w:p w:rsidR="00714DB5" w:rsidRPr="00714DB5" w:rsidRDefault="00714DB5" w:rsidP="00714DB5">
      <w:pPr>
        <w:numPr>
          <w:ilvl w:val="0"/>
          <w:numId w:val="16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ідну в різних життєвих ситуаціях;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здатність спілкуватися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м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іжкультурного спілкування;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математична компетентність, що передбачає виявлення простих математичних залежностей в навколишньому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іті, моделювання процесів та ситуацій із застосуванням математичних відношень та 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lastRenderedPageBreak/>
        <w:t>вимірювань, усвідомлення ролі математичних знань та вмінь в особистому і суспільному житті людини;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досл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інноваційність, що передбачає відкритість до нових ідей, ініціювання змін у близькому середовищі (клас, школа тощо), формування знань, умінь, ставлень, що є основою компетентнісного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громадянські та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соц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ізними проявами дискримінації, цінувати культурне розмаїття різних народів та ідентифікацію себе як громадянина України, дбайливе ставлення до 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lastRenderedPageBreak/>
        <w:t>власного здоров’я і збереження здоров’я інших людей, дотримання здорового способу життя;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культурна компетентність, що передбачає залучення до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714DB5" w:rsidRPr="00714DB5" w:rsidRDefault="00714DB5" w:rsidP="00714DB5">
      <w:pPr>
        <w:numPr>
          <w:ilvl w:val="0"/>
          <w:numId w:val="16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714DB5" w:rsidRPr="00714DB5" w:rsidRDefault="00714DB5" w:rsidP="00714DB5">
      <w:pPr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Основними функціями оцінювання навчальних досягнень учнів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 xml:space="preserve"> є:</w:t>
      </w:r>
      <w:proofErr w:type="gramEnd"/>
    </w:p>
    <w:p w:rsidR="00714DB5" w:rsidRPr="00714DB5" w:rsidRDefault="00714DB5" w:rsidP="00714DB5">
      <w:pPr>
        <w:numPr>
          <w:ilvl w:val="0"/>
          <w:numId w:val="17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контролююча – визначає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</w:r>
    </w:p>
    <w:p w:rsidR="00714DB5" w:rsidRPr="00714DB5" w:rsidRDefault="00714DB5" w:rsidP="00714DB5">
      <w:pPr>
        <w:numPr>
          <w:ilvl w:val="0"/>
          <w:numId w:val="17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714DB5" w:rsidRPr="00714DB5" w:rsidRDefault="00714DB5" w:rsidP="00714DB5">
      <w:pPr>
        <w:numPr>
          <w:ilvl w:val="0"/>
          <w:numId w:val="17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діагностико-коригувальна – з’ясовує причини труднощі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,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як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 виникають в учня в процесі навчання; виявляє прогалини у засвоєному, вносить корективи, спрямовані на їх усунення;</w:t>
      </w:r>
    </w:p>
    <w:p w:rsidR="00714DB5" w:rsidRPr="00714DB5" w:rsidRDefault="00714DB5" w:rsidP="00714DB5">
      <w:pPr>
        <w:numPr>
          <w:ilvl w:val="0"/>
          <w:numId w:val="17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стимулювально-мотиваційна – формує позитивні мотиви навчання;</w:t>
      </w:r>
    </w:p>
    <w:p w:rsidR="00714DB5" w:rsidRPr="00714DB5" w:rsidRDefault="00714DB5" w:rsidP="00714DB5">
      <w:pPr>
        <w:numPr>
          <w:ilvl w:val="0"/>
          <w:numId w:val="17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виховна –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</w:r>
    </w:p>
    <w:p w:rsidR="00714DB5" w:rsidRPr="00714DB5" w:rsidRDefault="00714DB5" w:rsidP="00714DB5">
      <w:pPr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При оцінюванні навчальних досягнень учнів враховуються:</w:t>
      </w:r>
    </w:p>
    <w:p w:rsidR="00714DB5" w:rsidRPr="00714DB5" w:rsidRDefault="00714DB5" w:rsidP="00714DB5">
      <w:pPr>
        <w:numPr>
          <w:ilvl w:val="0"/>
          <w:numId w:val="18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характеристики відповіді учня: правильність, логічність, обґрунтованість, цілісність;</w:t>
      </w:r>
    </w:p>
    <w:p w:rsidR="00714DB5" w:rsidRPr="00714DB5" w:rsidRDefault="00714DB5" w:rsidP="00714DB5">
      <w:pPr>
        <w:numPr>
          <w:ilvl w:val="0"/>
          <w:numId w:val="18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якість знань: повнота, глибина, гнучкість, системність, міцність;</w:t>
      </w:r>
    </w:p>
    <w:p w:rsidR="00714DB5" w:rsidRPr="00714DB5" w:rsidRDefault="00714DB5" w:rsidP="00714DB5">
      <w:pPr>
        <w:numPr>
          <w:ilvl w:val="0"/>
          <w:numId w:val="18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сформованість предметних умінь і навичок;</w:t>
      </w:r>
    </w:p>
    <w:p w:rsidR="00714DB5" w:rsidRPr="00714DB5" w:rsidRDefault="00714DB5" w:rsidP="00714DB5">
      <w:pPr>
        <w:numPr>
          <w:ilvl w:val="0"/>
          <w:numId w:val="18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714DB5" w:rsidRPr="00714DB5" w:rsidRDefault="00714DB5" w:rsidP="00714DB5">
      <w:pPr>
        <w:numPr>
          <w:ilvl w:val="0"/>
          <w:numId w:val="18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досвід творчої діяльності (вміння виявляти проблеми та розв’язувати їх, формулювати гіпотези);</w:t>
      </w:r>
    </w:p>
    <w:p w:rsidR="00714DB5" w:rsidRPr="00714DB5" w:rsidRDefault="00714DB5" w:rsidP="00714DB5">
      <w:pPr>
        <w:numPr>
          <w:ilvl w:val="0"/>
          <w:numId w:val="18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самостійність оцінних суджень.</w:t>
      </w:r>
    </w:p>
    <w:p w:rsidR="00714DB5" w:rsidRPr="00714DB5" w:rsidRDefault="00714DB5" w:rsidP="00714DB5">
      <w:pPr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lastRenderedPageBreak/>
        <w:t xml:space="preserve">Характеристики якості знань взаємопов’язані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між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 xml:space="preserve"> собою і доповнюють одна одну:</w:t>
      </w:r>
    </w:p>
    <w:p w:rsidR="00714DB5" w:rsidRPr="00714DB5" w:rsidRDefault="00714DB5" w:rsidP="00714DB5">
      <w:pPr>
        <w:numPr>
          <w:ilvl w:val="0"/>
          <w:numId w:val="19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повнота знань – кількість знань, визначених навчальною програмою;</w:t>
      </w:r>
    </w:p>
    <w:p w:rsidR="00714DB5" w:rsidRPr="00714DB5" w:rsidRDefault="00714DB5" w:rsidP="00714DB5">
      <w:pPr>
        <w:numPr>
          <w:ilvl w:val="0"/>
          <w:numId w:val="19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глибина знань – усвідомленість існуючих зв’язків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м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іж групами знань;</w:t>
      </w:r>
    </w:p>
    <w:p w:rsidR="00714DB5" w:rsidRPr="00714DB5" w:rsidRDefault="00714DB5" w:rsidP="00714DB5">
      <w:pPr>
        <w:numPr>
          <w:ilvl w:val="0"/>
          <w:numId w:val="19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</w:r>
    </w:p>
    <w:p w:rsidR="00714DB5" w:rsidRPr="00714DB5" w:rsidRDefault="00714DB5" w:rsidP="00714DB5">
      <w:pPr>
        <w:numPr>
          <w:ilvl w:val="0"/>
          <w:numId w:val="19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системність знань – усвідомлення структури знань, їх ієрархії і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посл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ідовності, тобто усвідомлення одних знань як базових для інших;</w:t>
      </w:r>
    </w:p>
    <w:p w:rsidR="00714DB5" w:rsidRPr="00714DB5" w:rsidRDefault="00714DB5" w:rsidP="00714DB5">
      <w:pPr>
        <w:numPr>
          <w:ilvl w:val="0"/>
          <w:numId w:val="19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м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іцність знань – тривалість збереження їх в пам’яті, відтворення їх в необхідних ситуаціях.</w:t>
      </w:r>
    </w:p>
    <w:p w:rsidR="00714DB5" w:rsidRPr="00714DB5" w:rsidRDefault="00714DB5" w:rsidP="00714DB5">
      <w:pPr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 xml:space="preserve">Видами оцінювання навчальних досягнень учнів є поточне, тематичне, семестрове,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ічне оцінювання та державна підсумкова атестація.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Об’єктом поточного оцінювання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івня навчальних досягнень учнів є знання, вміння та навички, самостійність оцінних суджень, досвід творчої діяльності та емоційно-ціннісного ставлення до навколишньої дійсності.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Поточне оцінювання здійснюється у процесі вивчення теми. Його основними завдання є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:в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становлення й оцінювання рівнів розуміння і первинного засвоєння окремих елементів змісту теми, встановлення зв’язків між ними та засвоєним змістом попередніх тем, закріплення знань, умінь і навичок.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Інформація, отримана на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ідставі поточного контролю, є основною для коригування роботи вчителя на уроці.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Тематичному оцінюванню навчальних досягнень підлягають основні результати вивчення теми (розділу).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Тематичне оцінювання навчальних досягнень учнів забезпечу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є:</w:t>
      </w:r>
      <w:proofErr w:type="gramEnd"/>
    </w:p>
    <w:p w:rsidR="00714DB5" w:rsidRPr="00714DB5" w:rsidRDefault="00714DB5" w:rsidP="00714DB5">
      <w:pPr>
        <w:numPr>
          <w:ilvl w:val="0"/>
          <w:numId w:val="20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lastRenderedPageBreak/>
        <w:t>усунення безсистемності в оцінюванні;</w:t>
      </w:r>
    </w:p>
    <w:p w:rsidR="00714DB5" w:rsidRPr="00714DB5" w:rsidRDefault="00714DB5" w:rsidP="00714DB5">
      <w:pPr>
        <w:numPr>
          <w:ilvl w:val="0"/>
          <w:numId w:val="20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ідвищення об’єктивності оцінки знань, навичок і вмінь;</w:t>
      </w:r>
    </w:p>
    <w:p w:rsidR="00714DB5" w:rsidRPr="00714DB5" w:rsidRDefault="00714DB5" w:rsidP="00714DB5">
      <w:pPr>
        <w:numPr>
          <w:ilvl w:val="0"/>
          <w:numId w:val="20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індивідуальний та диференційований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ідхід до організації навчання;</w:t>
      </w:r>
    </w:p>
    <w:p w:rsidR="00714DB5" w:rsidRPr="00714DB5" w:rsidRDefault="00714DB5" w:rsidP="00714DB5">
      <w:pPr>
        <w:numPr>
          <w:ilvl w:val="0"/>
          <w:numId w:val="20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систематизацію й узагальнення навчального матеріалу;</w:t>
      </w:r>
    </w:p>
    <w:p w:rsidR="00714DB5" w:rsidRPr="00714DB5" w:rsidRDefault="00714DB5" w:rsidP="00714DB5">
      <w:pPr>
        <w:numPr>
          <w:ilvl w:val="0"/>
          <w:numId w:val="20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концентрацію уваги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 до найсуттєвішого в системі знань з кожного предмета.</w:t>
      </w:r>
    </w:p>
    <w:p w:rsidR="00714DB5" w:rsidRPr="00714DB5" w:rsidRDefault="00714DB5" w:rsidP="00714DB5">
      <w:pPr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 xml:space="preserve">Тематична оцінка виставляється на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Оцінка за семестр виставляється за результатами тематичного оцінювання, а за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ік – на основі семестрових оцінок.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Учень має право на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ідвищення семестрової оцінки.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V. Критерії, правила і процедури оцінювання педагогічної діяльності педагогічних працівникі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в</w:t>
      </w:r>
      <w:proofErr w:type="gramEnd"/>
    </w:p>
    <w:p w:rsidR="00714DB5" w:rsidRPr="00714DB5" w:rsidRDefault="00714DB5" w:rsidP="00714DB5">
      <w:pPr>
        <w:spacing w:after="153" w:line="352" w:lineRule="atLeast"/>
        <w:ind w:left="0" w:firstLine="0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 xml:space="preserve">Процедура оцінювання педагогічної діяльності педагогічного працівника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включає 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 xml:space="preserve"> себе атестацію та сертифікацію.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>Атестація педагогічних праці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вників може бути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 xml:space="preserve"> черговою або позачерговою. Педагогічний працівник проходить чергову атестацію не менше одного разу на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п’ять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 xml:space="preserve"> років, крім випадків, передбачених законодавством.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стр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ів України.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 xml:space="preserve">Положення про атестацію педагогічних працівників 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lastRenderedPageBreak/>
        <w:t>затверджує центральний орган виконавчої влади у сфері освіти.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 xml:space="preserve"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матер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 xml:space="preserve"> та колег вчителя, який атестується тощо.</w:t>
      </w:r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 xml:space="preserve">Визначення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Критерії оцінювання роботи вчителя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 xml:space="preserve">Професійний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івень діяльності вчителя</w:t>
      </w:r>
    </w:p>
    <w:p w:rsidR="00714DB5" w:rsidRPr="00714DB5" w:rsidRDefault="00714DB5" w:rsidP="00714DB5">
      <w:pPr>
        <w:spacing w:after="360" w:line="352" w:lineRule="atLeast"/>
        <w:ind w:left="0" w:firstLine="0"/>
        <w:jc w:val="left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02020" cy="4493895"/>
            <wp:effectExtent l="19050" t="0" r="0" b="0"/>
            <wp:docPr id="1" name="Рисунок 1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4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02020" cy="4493895"/>
            <wp:effectExtent l="19050" t="0" r="0" b="0"/>
            <wp:docPr id="2" name="Рисунок 2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4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82335" cy="1916430"/>
            <wp:effectExtent l="19050" t="0" r="0" b="0"/>
            <wp:docPr id="3" name="Рисунок 3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Результативність професійної діяльності вчителя</w:t>
      </w:r>
    </w:p>
    <w:p w:rsidR="00714DB5" w:rsidRPr="00714DB5" w:rsidRDefault="00714DB5" w:rsidP="00714DB5">
      <w:pPr>
        <w:spacing w:after="360" w:line="352" w:lineRule="atLeast"/>
        <w:ind w:left="0" w:firstLine="0"/>
        <w:jc w:val="left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11545" cy="3706495"/>
            <wp:effectExtent l="19050" t="0" r="8255" b="0"/>
            <wp:docPr id="4" name="Рисунок 4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21705" cy="3161665"/>
            <wp:effectExtent l="19050" t="0" r="0" b="0"/>
            <wp:docPr id="5" name="Рисунок 5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11545" cy="3560445"/>
            <wp:effectExtent l="19050" t="0" r="8255" b="0"/>
            <wp:docPr id="6" name="Рисунок 6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21705" cy="3949700"/>
            <wp:effectExtent l="19050" t="0" r="0" b="0"/>
            <wp:docPr id="7" name="Рисунок 7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Комунікативна культура</w:t>
      </w:r>
    </w:p>
    <w:p w:rsidR="00714DB5" w:rsidRPr="00714DB5" w:rsidRDefault="00714DB5" w:rsidP="00714DB5">
      <w:pPr>
        <w:spacing w:after="360" w:line="352" w:lineRule="atLeast"/>
        <w:ind w:left="0" w:firstLine="0"/>
        <w:jc w:val="left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02020" cy="4493895"/>
            <wp:effectExtent l="19050" t="0" r="0" b="0"/>
            <wp:docPr id="8" name="Рисунок 8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4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40755" cy="3560445"/>
            <wp:effectExtent l="19050" t="0" r="0" b="0"/>
            <wp:docPr id="9" name="Рисунок 9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002020" cy="4493895"/>
            <wp:effectExtent l="19050" t="0" r="0" b="0"/>
            <wp:docPr id="10" name="Рисунок 10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4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B5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02020" cy="4493895"/>
            <wp:effectExtent l="19050" t="0" r="0" b="0"/>
            <wp:docPr id="11" name="Рисунок 11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4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B5" w:rsidRPr="00714DB5" w:rsidRDefault="00714DB5" w:rsidP="00714DB5">
      <w:pPr>
        <w:spacing w:after="153" w:line="352" w:lineRule="atLeast"/>
        <w:ind w:left="0" w:firstLine="0"/>
        <w:outlineLvl w:val="5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lastRenderedPageBreak/>
        <w:t>Сертифікація педагогічних працівників – це зовнішнє оцінювання професійних компетентностей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самооцінювання та вивчення практичного досвіду роботи.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br/>
        <w:t>Сертифікація педагогічного праці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вника 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shd w:val="clear" w:color="auto" w:fill="FFFFFF"/>
          <w:lang w:eastAsia="ru-RU"/>
        </w:rPr>
        <w:t>ідбувається на добровільних засадах виключно за його ініціативою.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VI. Критерії, правила і процедури оцінювання управлінської діяльності керівникі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в</w:t>
      </w:r>
      <w:proofErr w:type="gramEnd"/>
    </w:p>
    <w:p w:rsidR="00714DB5" w:rsidRPr="00714DB5" w:rsidRDefault="00714DB5" w:rsidP="00714DB5">
      <w:pPr>
        <w:spacing w:after="309" w:line="352" w:lineRule="atLeast"/>
        <w:ind w:left="0" w:firstLine="0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Формою контролю за діяльністю керівників закладу освіти є атестація.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 xml:space="preserve">Ефективність управлінської діяльності керівника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п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ід час атестації визначається за критеріями:</w:t>
      </w:r>
    </w:p>
    <w:p w:rsidR="00714DB5" w:rsidRPr="00714DB5" w:rsidRDefault="00714DB5" w:rsidP="00714DB5">
      <w:pPr>
        <w:numPr>
          <w:ilvl w:val="0"/>
          <w:numId w:val="21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саморозвиток та самовдосконалення керівника у сфері управлінської діяльності;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ічне планування формується на стратегічних засадах розвитку закладу;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здійснення аналізу і оцінки ефективності реалізації планів, проекті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забезпечення професійного розвитку вчителів, методичного супроводу молодих спеціалі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ст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поширення позитивної інформації про заклад;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створення повноцінних умов функціонування закладу (безпечні та гі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г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ієнічні);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застосування ІКТ-технологій у освітньому процесі;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забезпечення якості освіти через взаємодію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вс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іх учасників освітнього процесу;</w:t>
      </w:r>
    </w:p>
    <w:p w:rsidR="00714DB5" w:rsidRPr="00714DB5" w:rsidRDefault="00714DB5" w:rsidP="00714DB5">
      <w:pPr>
        <w:numPr>
          <w:ilvl w:val="0"/>
          <w:numId w:val="21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позитивна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 оцінка компетентності керівника з боку працівників.</w:t>
      </w:r>
    </w:p>
    <w:p w:rsidR="00714DB5" w:rsidRPr="00714DB5" w:rsidRDefault="00714DB5" w:rsidP="00714DB5">
      <w:pPr>
        <w:spacing w:after="360" w:line="352" w:lineRule="atLeast"/>
        <w:ind w:left="0" w:firstLine="0"/>
        <w:outlineLvl w:val="3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Ділові та особистісні якості керівників визначаються за критеріями:</w:t>
      </w:r>
    </w:p>
    <w:p w:rsidR="00714DB5" w:rsidRPr="00714DB5" w:rsidRDefault="00714DB5" w:rsidP="00714DB5">
      <w:pPr>
        <w:numPr>
          <w:ilvl w:val="0"/>
          <w:numId w:val="22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цілеспрямованість та саморозвиток;</w:t>
      </w:r>
    </w:p>
    <w:p w:rsidR="00714DB5" w:rsidRPr="00714DB5" w:rsidRDefault="00714DB5" w:rsidP="00714DB5">
      <w:pPr>
        <w:numPr>
          <w:ilvl w:val="0"/>
          <w:numId w:val="22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компетентність;</w:t>
      </w:r>
    </w:p>
    <w:p w:rsidR="00714DB5" w:rsidRPr="00714DB5" w:rsidRDefault="00714DB5" w:rsidP="00714DB5">
      <w:pPr>
        <w:numPr>
          <w:ilvl w:val="0"/>
          <w:numId w:val="22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lastRenderedPageBreak/>
        <w:t>динамічність та самокритичність;</w:t>
      </w:r>
    </w:p>
    <w:p w:rsidR="00714DB5" w:rsidRPr="00714DB5" w:rsidRDefault="00714DB5" w:rsidP="00714DB5">
      <w:pPr>
        <w:numPr>
          <w:ilvl w:val="0"/>
          <w:numId w:val="22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управлінська етика;</w:t>
      </w:r>
    </w:p>
    <w:p w:rsidR="00714DB5" w:rsidRPr="00714DB5" w:rsidRDefault="00714DB5" w:rsidP="00714DB5">
      <w:pPr>
        <w:numPr>
          <w:ilvl w:val="0"/>
          <w:numId w:val="22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прогностичність та аналітичність;</w:t>
      </w:r>
    </w:p>
    <w:p w:rsidR="00714DB5" w:rsidRPr="00714DB5" w:rsidRDefault="00714DB5" w:rsidP="00714DB5">
      <w:pPr>
        <w:numPr>
          <w:ilvl w:val="0"/>
          <w:numId w:val="22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креативність, здатність до інноваційного пошуку;</w:t>
      </w:r>
    </w:p>
    <w:p w:rsidR="00714DB5" w:rsidRPr="00714DB5" w:rsidRDefault="00714DB5" w:rsidP="00714DB5">
      <w:pPr>
        <w:numPr>
          <w:ilvl w:val="0"/>
          <w:numId w:val="22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здатність приймати своєчасне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ішення та брати на себе відповідальність за результат діяльності.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VII. Інформаційна система для ефективного управління закладом освіти.</w:t>
      </w:r>
    </w:p>
    <w:p w:rsidR="00714DB5" w:rsidRPr="00714DB5" w:rsidRDefault="00714DB5" w:rsidP="00714DB5">
      <w:pPr>
        <w:spacing w:after="309" w:line="352" w:lineRule="atLeast"/>
        <w:ind w:left="0" w:firstLine="0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Роботу інформаційної системи закладу освіти забезпечує наявність доступу до мережі Інтернет для учні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в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 xml:space="preserve">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та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 xml:space="preserve"> педагогічних працівників. Значне місце в управлінні закладом освіти відіграє офіційний сайт школи.</w:t>
      </w:r>
    </w:p>
    <w:p w:rsidR="00714DB5" w:rsidRPr="00714DB5" w:rsidRDefault="00714DB5" w:rsidP="00714DB5">
      <w:pPr>
        <w:spacing w:after="240" w:line="368" w:lineRule="atLeast"/>
        <w:ind w:left="0" w:firstLine="0"/>
        <w:jc w:val="center"/>
        <w:outlineLvl w:val="4"/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FF0000"/>
          <w:sz w:val="31"/>
          <w:szCs w:val="31"/>
          <w:shd w:val="clear" w:color="auto" w:fill="FFFFFF"/>
          <w:lang w:eastAsia="ru-RU"/>
        </w:rPr>
        <w:t>VIII. Інклюзивне освітнє середовище, універсальний дизайн та розумне пристосування</w:t>
      </w:r>
    </w:p>
    <w:p w:rsidR="00714DB5" w:rsidRPr="00714DB5" w:rsidRDefault="00714DB5" w:rsidP="00714DB5">
      <w:pPr>
        <w:spacing w:after="309" w:line="352" w:lineRule="atLeast"/>
        <w:ind w:left="0" w:firstLine="0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  <w:br/>
        <w:t>Універсальний дизайн закладу освіти створюється на таких принципах:</w:t>
      </w:r>
      <w:proofErr w:type="gramEnd"/>
    </w:p>
    <w:p w:rsidR="00714DB5" w:rsidRPr="00714DB5" w:rsidRDefault="00714DB5" w:rsidP="00714DB5">
      <w:pPr>
        <w:numPr>
          <w:ilvl w:val="0"/>
          <w:numId w:val="23"/>
        </w:numPr>
        <w:spacing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івність і доступність використання;</w:t>
      </w:r>
    </w:p>
    <w:p w:rsidR="00714DB5" w:rsidRPr="00714DB5" w:rsidRDefault="00714DB5" w:rsidP="00714DB5">
      <w:pPr>
        <w:numPr>
          <w:ilvl w:val="0"/>
          <w:numId w:val="23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гнучкість використання;</w:t>
      </w:r>
    </w:p>
    <w:p w:rsidR="00714DB5" w:rsidRPr="00714DB5" w:rsidRDefault="00714DB5" w:rsidP="00714DB5">
      <w:pPr>
        <w:numPr>
          <w:ilvl w:val="0"/>
          <w:numId w:val="23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просте та зручне використання;</w:t>
      </w:r>
    </w:p>
    <w:p w:rsidR="00714DB5" w:rsidRPr="00714DB5" w:rsidRDefault="00714DB5" w:rsidP="00714DB5">
      <w:pPr>
        <w:numPr>
          <w:ilvl w:val="0"/>
          <w:numId w:val="23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сприйняття інформації з урахуванням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ізних сенсорних можливостей користувачів;</w:t>
      </w:r>
    </w:p>
    <w:p w:rsidR="00714DB5" w:rsidRPr="00714DB5" w:rsidRDefault="00714DB5" w:rsidP="00714DB5">
      <w:pPr>
        <w:numPr>
          <w:ilvl w:val="0"/>
          <w:numId w:val="23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 xml:space="preserve">низький </w:t>
      </w:r>
      <w:proofErr w:type="gramStart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р</w:t>
      </w:r>
      <w:proofErr w:type="gramEnd"/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івень фізичних зусиль;</w:t>
      </w:r>
    </w:p>
    <w:p w:rsidR="00714DB5" w:rsidRPr="00714DB5" w:rsidRDefault="00714DB5" w:rsidP="00714DB5">
      <w:pPr>
        <w:numPr>
          <w:ilvl w:val="0"/>
          <w:numId w:val="23"/>
        </w:numPr>
        <w:spacing w:before="107" w:line="352" w:lineRule="atLeast"/>
        <w:ind w:left="0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131313"/>
          <w:sz w:val="25"/>
          <w:szCs w:val="25"/>
          <w:shd w:val="clear" w:color="auto" w:fill="FFFFFF"/>
          <w:lang w:eastAsia="ru-RU"/>
        </w:rPr>
      </w:pPr>
      <w:r w:rsidRPr="00714DB5">
        <w:rPr>
          <w:rFonts w:ascii="Arial" w:eastAsia="Times New Roman" w:hAnsi="Arial" w:cs="Arial"/>
          <w:b/>
          <w:bCs/>
          <w:i/>
          <w:iCs/>
          <w:color w:val="131313"/>
          <w:sz w:val="25"/>
          <w:lang w:eastAsia="ru-RU"/>
        </w:rPr>
        <w:t>наявність необхідного розміру і простору.</w:t>
      </w:r>
    </w:p>
    <w:p w:rsidR="000B4728" w:rsidRDefault="000B4728"/>
    <w:sectPr w:rsidR="000B4728" w:rsidSect="000B4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1FDC"/>
    <w:multiLevelType w:val="multilevel"/>
    <w:tmpl w:val="DD84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50F0E"/>
    <w:multiLevelType w:val="multilevel"/>
    <w:tmpl w:val="90FC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C114C"/>
    <w:multiLevelType w:val="multilevel"/>
    <w:tmpl w:val="8BCE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A4B1B"/>
    <w:multiLevelType w:val="multilevel"/>
    <w:tmpl w:val="1DF4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B83AD9"/>
    <w:multiLevelType w:val="multilevel"/>
    <w:tmpl w:val="C516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DC5B22"/>
    <w:multiLevelType w:val="multilevel"/>
    <w:tmpl w:val="C882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12C1E"/>
    <w:multiLevelType w:val="multilevel"/>
    <w:tmpl w:val="4BD0D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BB2CE1"/>
    <w:multiLevelType w:val="multilevel"/>
    <w:tmpl w:val="F5E8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04774E"/>
    <w:multiLevelType w:val="multilevel"/>
    <w:tmpl w:val="931A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A81A5C"/>
    <w:multiLevelType w:val="multilevel"/>
    <w:tmpl w:val="0056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466E6"/>
    <w:multiLevelType w:val="multilevel"/>
    <w:tmpl w:val="9A727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0D328D"/>
    <w:multiLevelType w:val="multilevel"/>
    <w:tmpl w:val="1BD89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3B470A"/>
    <w:multiLevelType w:val="multilevel"/>
    <w:tmpl w:val="0C86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4A213D"/>
    <w:multiLevelType w:val="multilevel"/>
    <w:tmpl w:val="9EEE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459C4"/>
    <w:multiLevelType w:val="multilevel"/>
    <w:tmpl w:val="FC669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6D2D9B"/>
    <w:multiLevelType w:val="multilevel"/>
    <w:tmpl w:val="A934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6D4500"/>
    <w:multiLevelType w:val="multilevel"/>
    <w:tmpl w:val="AF98C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B1752C"/>
    <w:multiLevelType w:val="multilevel"/>
    <w:tmpl w:val="D9D8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EA6E5F"/>
    <w:multiLevelType w:val="multilevel"/>
    <w:tmpl w:val="E7BE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543519"/>
    <w:multiLevelType w:val="multilevel"/>
    <w:tmpl w:val="7748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0D6446"/>
    <w:multiLevelType w:val="multilevel"/>
    <w:tmpl w:val="482A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6255D6"/>
    <w:multiLevelType w:val="multilevel"/>
    <w:tmpl w:val="8F0C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A25504"/>
    <w:multiLevelType w:val="multilevel"/>
    <w:tmpl w:val="8F86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22"/>
  </w:num>
  <w:num w:numId="4">
    <w:abstractNumId w:val="0"/>
  </w:num>
  <w:num w:numId="5">
    <w:abstractNumId w:val="16"/>
  </w:num>
  <w:num w:numId="6">
    <w:abstractNumId w:val="9"/>
  </w:num>
  <w:num w:numId="7">
    <w:abstractNumId w:val="4"/>
  </w:num>
  <w:num w:numId="8">
    <w:abstractNumId w:val="11"/>
  </w:num>
  <w:num w:numId="9">
    <w:abstractNumId w:val="1"/>
  </w:num>
  <w:num w:numId="10">
    <w:abstractNumId w:val="19"/>
  </w:num>
  <w:num w:numId="11">
    <w:abstractNumId w:val="8"/>
  </w:num>
  <w:num w:numId="12">
    <w:abstractNumId w:val="17"/>
  </w:num>
  <w:num w:numId="13">
    <w:abstractNumId w:val="10"/>
  </w:num>
  <w:num w:numId="14">
    <w:abstractNumId w:val="2"/>
  </w:num>
  <w:num w:numId="15">
    <w:abstractNumId w:val="6"/>
  </w:num>
  <w:num w:numId="16">
    <w:abstractNumId w:val="18"/>
  </w:num>
  <w:num w:numId="17">
    <w:abstractNumId w:val="3"/>
  </w:num>
  <w:num w:numId="18">
    <w:abstractNumId w:val="12"/>
  </w:num>
  <w:num w:numId="19">
    <w:abstractNumId w:val="15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714DB5"/>
    <w:rsid w:val="00004503"/>
    <w:rsid w:val="000B4728"/>
    <w:rsid w:val="0049701E"/>
    <w:rsid w:val="00714DB5"/>
    <w:rsid w:val="00CC6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ind w:left="179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728"/>
  </w:style>
  <w:style w:type="paragraph" w:styleId="3">
    <w:name w:val="heading 3"/>
    <w:basedOn w:val="a"/>
    <w:link w:val="30"/>
    <w:uiPriority w:val="9"/>
    <w:qFormat/>
    <w:rsid w:val="00714DB5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14DB5"/>
    <w:pPr>
      <w:spacing w:before="100" w:beforeAutospacing="1" w:after="100" w:afterAutospacing="1" w:line="240" w:lineRule="auto"/>
      <w:ind w:left="0" w:firstLine="0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14DB5"/>
    <w:pPr>
      <w:spacing w:before="100" w:beforeAutospacing="1" w:after="100" w:afterAutospacing="1" w:line="240" w:lineRule="auto"/>
      <w:ind w:left="0" w:firstLine="0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714DB5"/>
    <w:pPr>
      <w:spacing w:before="100" w:beforeAutospacing="1" w:after="100" w:afterAutospacing="1" w:line="240" w:lineRule="auto"/>
      <w:ind w:left="0" w:firstLine="0"/>
      <w:jc w:val="left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14D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4D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14D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14DB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714DB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4D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4D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1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3133</Words>
  <Characters>17860</Characters>
  <Application>Microsoft Office Word</Application>
  <DocSecurity>0</DocSecurity>
  <Lines>148</Lines>
  <Paragraphs>41</Paragraphs>
  <ScaleCrop>false</ScaleCrop>
  <Company>RePack by SPecialiST</Company>
  <LinksUpToDate>false</LinksUpToDate>
  <CharactersWithSpaces>20952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2021-04-20T21:57:00Z</dcterms:created>
  <dcterms:modified xsi:type="dcterms:W3CDTF">2021-04-20T22:31:00Z</dcterms:modified>
</cp:coreProperties>
</file>