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6B5C0" w14:textId="48F5860F" w:rsidR="00F064A1" w:rsidRDefault="00F064A1" w:rsidP="009F6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F2">
        <w:rPr>
          <w:rFonts w:ascii="Times New Roman" w:hAnsi="Times New Roman" w:cs="Times New Roman"/>
          <w:b/>
          <w:sz w:val="28"/>
          <w:szCs w:val="28"/>
        </w:rPr>
        <w:t xml:space="preserve">План заходів </w:t>
      </w:r>
      <w:r w:rsidRPr="00DF53F2">
        <w:rPr>
          <w:rFonts w:ascii="Times New Roman" w:hAnsi="Times New Roman" w:cs="Times New Roman"/>
          <w:b/>
          <w:sz w:val="28"/>
          <w:szCs w:val="28"/>
        </w:rPr>
        <w:br/>
      </w:r>
      <w:r w:rsidR="00207EB7" w:rsidRPr="00DF53F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F53F2">
        <w:rPr>
          <w:rFonts w:ascii="Times New Roman" w:hAnsi="Times New Roman" w:cs="Times New Roman"/>
          <w:b/>
          <w:sz w:val="28"/>
          <w:szCs w:val="28"/>
        </w:rPr>
        <w:t xml:space="preserve">щодо запобігання і протидії  </w:t>
      </w:r>
      <w:proofErr w:type="spellStart"/>
      <w:r w:rsidRPr="00DF53F2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DF5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3F2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</w:t>
      </w:r>
      <w:proofErr w:type="spellStart"/>
      <w:r w:rsidRPr="00DF53F2">
        <w:rPr>
          <w:rFonts w:ascii="Times New Roman" w:hAnsi="Times New Roman" w:cs="Times New Roman"/>
          <w:b/>
          <w:sz w:val="28"/>
          <w:szCs w:val="28"/>
        </w:rPr>
        <w:t>Стебницької</w:t>
      </w:r>
      <w:proofErr w:type="spellEnd"/>
      <w:r w:rsidRPr="00DF53F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53F2" w:rsidRPr="00DF53F2">
        <w:rPr>
          <w:rFonts w:ascii="Times New Roman" w:hAnsi="Times New Roman" w:cs="Times New Roman"/>
          <w:b/>
          <w:sz w:val="28"/>
          <w:szCs w:val="28"/>
        </w:rPr>
        <w:t xml:space="preserve">гімназії </w:t>
      </w:r>
      <w:proofErr w:type="spellStart"/>
      <w:r w:rsidR="00DF53F2" w:rsidRPr="00DF53F2">
        <w:rPr>
          <w:rFonts w:ascii="Times New Roman" w:hAnsi="Times New Roman" w:cs="Times New Roman"/>
          <w:b/>
          <w:sz w:val="28"/>
          <w:szCs w:val="28"/>
        </w:rPr>
        <w:t>Лисецької</w:t>
      </w:r>
      <w:proofErr w:type="spellEnd"/>
      <w:r w:rsidR="00DF53F2" w:rsidRPr="00DF53F2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</w:p>
    <w:p w14:paraId="0E24D41B" w14:textId="06E3C9CB" w:rsidR="00DF53F2" w:rsidRPr="00DF53F2" w:rsidRDefault="00FA35C2" w:rsidP="009F6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DF5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53F2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DF53F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3458"/>
        <w:gridCol w:w="2662"/>
        <w:gridCol w:w="2430"/>
      </w:tblGrid>
      <w:tr w:rsidR="001B7F9F" w14:paraId="681337D4" w14:textId="518D75AA" w:rsidTr="001B7F9F">
        <w:trPr>
          <w:trHeight w:val="465"/>
        </w:trPr>
        <w:tc>
          <w:tcPr>
            <w:tcW w:w="750" w:type="dxa"/>
          </w:tcPr>
          <w:p w14:paraId="28232A1C" w14:textId="39A99816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58" w:type="dxa"/>
          </w:tcPr>
          <w:p w14:paraId="0CCCEFDF" w14:textId="40E57044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Заходи</w:t>
            </w:r>
          </w:p>
        </w:tc>
        <w:tc>
          <w:tcPr>
            <w:tcW w:w="2662" w:type="dxa"/>
          </w:tcPr>
          <w:p w14:paraId="3895D495" w14:textId="74C5082E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Терміни виконання</w:t>
            </w:r>
          </w:p>
        </w:tc>
        <w:tc>
          <w:tcPr>
            <w:tcW w:w="2430" w:type="dxa"/>
          </w:tcPr>
          <w:p w14:paraId="3AE7E66E" w14:textId="5024A947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1B7F9F" w14:paraId="0AF88F7E" w14:textId="3C72C046" w:rsidTr="001B7F9F">
        <w:trPr>
          <w:trHeight w:val="690"/>
        </w:trPr>
        <w:tc>
          <w:tcPr>
            <w:tcW w:w="750" w:type="dxa"/>
          </w:tcPr>
          <w:p w14:paraId="20A8E8D2" w14:textId="297EDB24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14:paraId="24FF1BBB" w14:textId="28A37004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наказу «Про запобігання </w:t>
            </w:r>
            <w:proofErr w:type="spellStart"/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1B7F9F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 закладі освіти»</w:t>
            </w: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62" w:type="dxa"/>
          </w:tcPr>
          <w:p w14:paraId="33536EED" w14:textId="6EF28C59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Останній тиждень серпня</w:t>
            </w:r>
          </w:p>
        </w:tc>
        <w:tc>
          <w:tcPr>
            <w:tcW w:w="2430" w:type="dxa"/>
          </w:tcPr>
          <w:p w14:paraId="19471027" w14:textId="5220B1F3" w:rsidR="001B7F9F" w:rsidRDefault="00DF53F2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</w:tc>
      </w:tr>
      <w:tr w:rsidR="001B7F9F" w14:paraId="06508988" w14:textId="713937A4" w:rsidTr="001B7F9F">
        <w:trPr>
          <w:trHeight w:val="255"/>
        </w:trPr>
        <w:tc>
          <w:tcPr>
            <w:tcW w:w="750" w:type="dxa"/>
          </w:tcPr>
          <w:p w14:paraId="7560314F" w14:textId="02A9BF76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14:paraId="2A413667" w14:textId="2500939A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наказу «Про порядок дій персоналу при зіткненні з випадками </w:t>
            </w:r>
            <w:proofErr w:type="spellStart"/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1B7F9F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в закладі освіти»</w:t>
            </w:r>
          </w:p>
        </w:tc>
        <w:tc>
          <w:tcPr>
            <w:tcW w:w="2662" w:type="dxa"/>
          </w:tcPr>
          <w:p w14:paraId="6FD63F09" w14:textId="76C8FFE3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тиждень </w:t>
            </w:r>
            <w:r w:rsidR="00A72C9E">
              <w:rPr>
                <w:rFonts w:ascii="Times New Roman" w:hAnsi="Times New Roman" w:cs="Times New Roman"/>
                <w:sz w:val="28"/>
                <w:szCs w:val="28"/>
              </w:rPr>
              <w:t>вересня</w:t>
            </w:r>
          </w:p>
        </w:tc>
        <w:tc>
          <w:tcPr>
            <w:tcW w:w="2430" w:type="dxa"/>
          </w:tcPr>
          <w:p w14:paraId="3B187934" w14:textId="0871B774" w:rsidR="001B7F9F" w:rsidRDefault="00DF53F2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  <w:r w:rsidR="00A72C9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B7F9F" w14:paraId="468A09A1" w14:textId="0378967B" w:rsidTr="001B7F9F">
        <w:trPr>
          <w:trHeight w:val="510"/>
        </w:trPr>
        <w:tc>
          <w:tcPr>
            <w:tcW w:w="750" w:type="dxa"/>
          </w:tcPr>
          <w:p w14:paraId="7FB10E99" w14:textId="4522BB01" w:rsidR="001B7F9F" w:rsidRDefault="001B7F9F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14:paraId="5781C566" w14:textId="45C3CA71" w:rsidR="001B7F9F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Наради з різними категоріями працівників з питань профілактики </w:t>
            </w:r>
            <w:proofErr w:type="spellStart"/>
            <w:r w:rsidRPr="00A72C9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(цькування): · педагогічний персонал; · допоміжний персонал; · технічний персонал</w:t>
            </w:r>
          </w:p>
        </w:tc>
        <w:tc>
          <w:tcPr>
            <w:tcW w:w="2662" w:type="dxa"/>
          </w:tcPr>
          <w:p w14:paraId="2A1CFF6E" w14:textId="34A7C2B7" w:rsidR="001B7F9F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2430" w:type="dxa"/>
          </w:tcPr>
          <w:p w14:paraId="775D3657" w14:textId="77777777" w:rsidR="009F682B" w:rsidRDefault="00DF53F2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гімназії </w:t>
            </w:r>
          </w:p>
          <w:p w14:paraId="44319033" w14:textId="13F1EACC" w:rsidR="001B7F9F" w:rsidRDefault="009F682B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  <w:r w:rsidR="00A72C9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B7F9F" w14:paraId="3D13BF95" w14:textId="77777777" w:rsidTr="00A72C9E">
        <w:trPr>
          <w:trHeight w:val="300"/>
        </w:trPr>
        <w:tc>
          <w:tcPr>
            <w:tcW w:w="750" w:type="dxa"/>
          </w:tcPr>
          <w:p w14:paraId="78B3ABE3" w14:textId="37A93FAE" w:rsidR="001B7F9F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14:paraId="1FD61B5A" w14:textId="0B89FA20" w:rsidR="001B7F9F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механізмів звернення та встановлення інформаційної скриньки для повідомлень про випадки </w:t>
            </w:r>
            <w:proofErr w:type="spellStart"/>
            <w:r w:rsidRPr="00A72C9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2" w:type="dxa"/>
          </w:tcPr>
          <w:p w14:paraId="73E41725" w14:textId="3E2DBEB9" w:rsidR="001B7F9F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30" w:type="dxa"/>
          </w:tcPr>
          <w:p w14:paraId="1058E346" w14:textId="549F9D51" w:rsidR="001B7F9F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педагог-організатор,</w:t>
            </w: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>класні керівники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</w:tr>
      <w:tr w:rsidR="00A72C9E" w14:paraId="69F002D3" w14:textId="77777777" w:rsidTr="00A72C9E">
        <w:trPr>
          <w:trHeight w:val="195"/>
        </w:trPr>
        <w:tc>
          <w:tcPr>
            <w:tcW w:w="750" w:type="dxa"/>
          </w:tcPr>
          <w:p w14:paraId="186270E0" w14:textId="72FCC6AE" w:rsidR="00A72C9E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14:paraId="1390EE8F" w14:textId="0C3AC3A0" w:rsidR="00A72C9E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Оновлення розділу про профілактику </w:t>
            </w:r>
            <w:proofErr w:type="spellStart"/>
            <w:r w:rsidRPr="00A72C9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і розміщення нормативних документів на сайті закладу освіти</w:t>
            </w:r>
          </w:p>
        </w:tc>
        <w:tc>
          <w:tcPr>
            <w:tcW w:w="2662" w:type="dxa"/>
          </w:tcPr>
          <w:p w14:paraId="3A1CABBB" w14:textId="0C82A55F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30" w:type="dxa"/>
          </w:tcPr>
          <w:p w14:paraId="78F4FF38" w14:textId="13DE2566" w:rsidR="00A72C9E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Відповідальний за </w:t>
            </w:r>
            <w:r w:rsidR="00FA35C2">
              <w:rPr>
                <w:rFonts w:ascii="Times New Roman" w:hAnsi="Times New Roman" w:cs="Times New Roman"/>
                <w:sz w:val="28"/>
                <w:szCs w:val="28"/>
              </w:rPr>
              <w:t xml:space="preserve">роботу сайту гімназії </w:t>
            </w:r>
            <w:proofErr w:type="spellStart"/>
            <w:r w:rsidR="00FA35C2"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 w:rsidR="00FA35C2"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</w:tc>
      </w:tr>
      <w:tr w:rsidR="00A72C9E" w14:paraId="1CE715C6" w14:textId="77777777" w:rsidTr="00A72C9E">
        <w:trPr>
          <w:trHeight w:val="192"/>
        </w:trPr>
        <w:tc>
          <w:tcPr>
            <w:tcW w:w="750" w:type="dxa"/>
          </w:tcPr>
          <w:p w14:paraId="5B8824D8" w14:textId="71353306" w:rsidR="00A72C9E" w:rsidRDefault="009F682B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58" w:type="dxa"/>
          </w:tcPr>
          <w:p w14:paraId="10FA53E1" w14:textId="0A9705AA" w:rsidR="00A72C9E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>Підготовка методичн</w:t>
            </w:r>
            <w:r w:rsidR="009F682B">
              <w:rPr>
                <w:rFonts w:ascii="Times New Roman" w:hAnsi="Times New Roman" w:cs="Times New Roman"/>
                <w:sz w:val="28"/>
                <w:szCs w:val="28"/>
              </w:rPr>
              <w:t>их рекомендацій для педагогів:</w:t>
            </w: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 з в</w:t>
            </w:r>
            <w:r w:rsidR="009F682B">
              <w:rPr>
                <w:rFonts w:ascii="Times New Roman" w:hAnsi="Times New Roman" w:cs="Times New Roman"/>
                <w:sz w:val="28"/>
                <w:szCs w:val="28"/>
              </w:rPr>
              <w:t>ивчення учнівського колективу;</w:t>
            </w: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 з розпізнавання ознак насильства різних видів щодо дітей</w:t>
            </w:r>
          </w:p>
        </w:tc>
        <w:tc>
          <w:tcPr>
            <w:tcW w:w="2662" w:type="dxa"/>
          </w:tcPr>
          <w:p w14:paraId="6E70974E" w14:textId="5995EDA8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430" w:type="dxa"/>
          </w:tcPr>
          <w:p w14:paraId="706990DB" w14:textId="2019B789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Уповноважена особа з питань запобігання та протидії </w:t>
            </w:r>
            <w:proofErr w:type="spellStart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</w:tc>
      </w:tr>
      <w:tr w:rsidR="00A72C9E" w14:paraId="6E82CD4E" w14:textId="77777777" w:rsidTr="00A72C9E">
        <w:trPr>
          <w:trHeight w:val="270"/>
        </w:trPr>
        <w:tc>
          <w:tcPr>
            <w:tcW w:w="750" w:type="dxa"/>
          </w:tcPr>
          <w:p w14:paraId="762C0DF8" w14:textId="6ABAEDDD" w:rsidR="00A72C9E" w:rsidRDefault="009F682B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58" w:type="dxa"/>
          </w:tcPr>
          <w:p w14:paraId="1320CAA6" w14:textId="53AC9393" w:rsidR="00A72C9E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інформаційної доступності правил поведінки та нормативних </w:t>
            </w:r>
            <w:r w:rsidRPr="00A72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документів з профілактики </w:t>
            </w:r>
            <w:proofErr w:type="spellStart"/>
            <w:r w:rsidRPr="00A72C9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72C9E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</w:t>
            </w:r>
          </w:p>
        </w:tc>
        <w:tc>
          <w:tcPr>
            <w:tcW w:w="2662" w:type="dxa"/>
          </w:tcPr>
          <w:p w14:paraId="6C0AF6FA" w14:textId="63E35137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Листопад</w:t>
            </w:r>
          </w:p>
        </w:tc>
        <w:tc>
          <w:tcPr>
            <w:tcW w:w="2430" w:type="dxa"/>
          </w:tcPr>
          <w:p w14:paraId="7BB1C941" w14:textId="2675190E" w:rsidR="00A72C9E" w:rsidRDefault="00A72C9E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C9E">
              <w:rPr>
                <w:rFonts w:ascii="Times New Roman" w:hAnsi="Times New Roman" w:cs="Times New Roman"/>
                <w:sz w:val="28"/>
                <w:szCs w:val="28"/>
              </w:rPr>
              <w:t>Уповноважена особа з питань запобігання та</w:t>
            </w:r>
            <w:r w:rsidR="009F6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протидії </w:t>
            </w:r>
            <w:proofErr w:type="spellStart"/>
            <w:r w:rsidR="009F682B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="009F6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682B"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 w:rsidR="009F682B"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</w:tc>
      </w:tr>
      <w:tr w:rsidR="00A72C9E" w14:paraId="1F4D6760" w14:textId="77777777" w:rsidTr="00A72C9E">
        <w:trPr>
          <w:trHeight w:val="240"/>
        </w:trPr>
        <w:tc>
          <w:tcPr>
            <w:tcW w:w="750" w:type="dxa"/>
          </w:tcPr>
          <w:p w14:paraId="6AA079B7" w14:textId="479C00F2" w:rsidR="00A72C9E" w:rsidRDefault="009F682B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58" w:type="dxa"/>
          </w:tcPr>
          <w:p w14:paraId="296A4E34" w14:textId="36F72BD9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навчальних семінарів для вчителів щодо запобігання </w:t>
            </w:r>
            <w:proofErr w:type="spellStart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та заходи реагування</w:t>
            </w:r>
          </w:p>
        </w:tc>
        <w:tc>
          <w:tcPr>
            <w:tcW w:w="2662" w:type="dxa"/>
          </w:tcPr>
          <w:p w14:paraId="6E46E9DE" w14:textId="684BE5F3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30" w:type="dxa"/>
          </w:tcPr>
          <w:p w14:paraId="685A00F7" w14:textId="77777777" w:rsidR="009F682B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AF9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 </w:t>
            </w:r>
            <w:proofErr w:type="spellStart"/>
            <w:r w:rsidRPr="00AB7AF9"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 w:rsidRPr="00AB7AF9"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  <w:p w14:paraId="3186E6B4" w14:textId="3D751F0C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AF9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FA35C2">
              <w:rPr>
                <w:rFonts w:ascii="Times New Roman" w:hAnsi="Times New Roman" w:cs="Times New Roman"/>
                <w:sz w:val="28"/>
                <w:szCs w:val="28"/>
              </w:rPr>
              <w:t xml:space="preserve">дагог-організатор </w:t>
            </w:r>
            <w:proofErr w:type="spellStart"/>
            <w:r w:rsidR="00FA35C2">
              <w:rPr>
                <w:rFonts w:ascii="Times New Roman" w:hAnsi="Times New Roman" w:cs="Times New Roman"/>
                <w:sz w:val="28"/>
                <w:szCs w:val="28"/>
              </w:rPr>
              <w:t>Волосянко</w:t>
            </w:r>
            <w:proofErr w:type="spellEnd"/>
            <w:r w:rsidR="00FA35C2">
              <w:rPr>
                <w:rFonts w:ascii="Times New Roman" w:hAnsi="Times New Roman" w:cs="Times New Roman"/>
                <w:sz w:val="28"/>
                <w:szCs w:val="28"/>
              </w:rPr>
              <w:t xml:space="preserve"> Р.І.</w:t>
            </w:r>
          </w:p>
        </w:tc>
      </w:tr>
      <w:tr w:rsidR="00A72C9E" w14:paraId="240F631D" w14:textId="77777777" w:rsidTr="00A72C9E">
        <w:trPr>
          <w:trHeight w:val="252"/>
        </w:trPr>
        <w:tc>
          <w:tcPr>
            <w:tcW w:w="750" w:type="dxa"/>
          </w:tcPr>
          <w:p w14:paraId="0333A3D8" w14:textId="17697076" w:rsidR="00A72C9E" w:rsidRDefault="009F682B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58" w:type="dxa"/>
          </w:tcPr>
          <w:p w14:paraId="6F2143FF" w14:textId="36667E27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Тренінг для вчителів щодо запобігання </w:t>
            </w:r>
            <w:proofErr w:type="spellStart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 закладі освіти</w:t>
            </w:r>
          </w:p>
        </w:tc>
        <w:tc>
          <w:tcPr>
            <w:tcW w:w="2662" w:type="dxa"/>
          </w:tcPr>
          <w:p w14:paraId="6A3A861F" w14:textId="4D44AADD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30" w:type="dxa"/>
          </w:tcPr>
          <w:p w14:paraId="6238472D" w14:textId="0689A5A4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AF9">
              <w:rPr>
                <w:rFonts w:ascii="Times New Roman" w:hAnsi="Times New Roman" w:cs="Times New Roman"/>
                <w:sz w:val="28"/>
                <w:szCs w:val="28"/>
              </w:rPr>
              <w:t>Практичний психолог Гураль Л.І.</w:t>
            </w:r>
          </w:p>
        </w:tc>
      </w:tr>
      <w:tr w:rsidR="00A72C9E" w14:paraId="3018AAA6" w14:textId="77777777" w:rsidTr="00A72C9E">
        <w:trPr>
          <w:trHeight w:val="330"/>
        </w:trPr>
        <w:tc>
          <w:tcPr>
            <w:tcW w:w="750" w:type="dxa"/>
          </w:tcPr>
          <w:p w14:paraId="442A7245" w14:textId="1DD19CCA" w:rsidR="00A72C9E" w:rsidRDefault="009F682B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58" w:type="dxa"/>
          </w:tcPr>
          <w:p w14:paraId="2B6E9E0E" w14:textId="72C3B568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2662" w:type="dxa"/>
          </w:tcPr>
          <w:p w14:paraId="01DD59D5" w14:textId="40624006" w:rsidR="00A72C9E" w:rsidRDefault="009F682B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результатами кожного семестру</w:t>
            </w:r>
          </w:p>
          <w:p w14:paraId="4DB24285" w14:textId="5E5BC690" w:rsidR="00AB7AF9" w:rsidRPr="00AB7AF9" w:rsidRDefault="00AB7AF9" w:rsidP="009F682B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1BB6758A" w14:textId="77777777" w:rsidR="00AB7AF9" w:rsidRPr="00AB7AF9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AF9">
              <w:rPr>
                <w:rFonts w:ascii="Times New Roman" w:hAnsi="Times New Roman" w:cs="Times New Roman"/>
                <w:sz w:val="28"/>
                <w:szCs w:val="28"/>
              </w:rPr>
              <w:t>Практичний психолог Гураль Л.І.</w:t>
            </w:r>
          </w:p>
          <w:p w14:paraId="4AAED470" w14:textId="1CA37553" w:rsidR="00A72C9E" w:rsidRDefault="00FA35C2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Педагог-організатор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Волосянко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Р.І.</w:t>
            </w:r>
          </w:p>
        </w:tc>
      </w:tr>
      <w:tr w:rsidR="00A72C9E" w14:paraId="1FBD5683" w14:textId="77777777" w:rsidTr="00A72C9E">
        <w:trPr>
          <w:trHeight w:val="162"/>
        </w:trPr>
        <w:tc>
          <w:tcPr>
            <w:tcW w:w="750" w:type="dxa"/>
          </w:tcPr>
          <w:p w14:paraId="5EABC589" w14:textId="7317C6A9" w:rsidR="00A72C9E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58" w:type="dxa"/>
          </w:tcPr>
          <w:p w14:paraId="7EC5F7C6" w14:textId="15983CCA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Консультування класних керівників психологом,  з проблемних ситуацій</w:t>
            </w:r>
          </w:p>
        </w:tc>
        <w:tc>
          <w:tcPr>
            <w:tcW w:w="2662" w:type="dxa"/>
          </w:tcPr>
          <w:p w14:paraId="0BBF736C" w14:textId="213A84CA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430" w:type="dxa"/>
          </w:tcPr>
          <w:p w14:paraId="61C2975B" w14:textId="77777777" w:rsidR="009F682B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AF9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 </w:t>
            </w:r>
          </w:p>
          <w:p w14:paraId="4ABBBFE3" w14:textId="0953EEAA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AF9"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 w:rsidRPr="00AB7AF9"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</w:tc>
      </w:tr>
      <w:tr w:rsidR="00A72C9E" w14:paraId="78991936" w14:textId="77777777" w:rsidTr="00A72C9E">
        <w:trPr>
          <w:trHeight w:val="555"/>
        </w:trPr>
        <w:tc>
          <w:tcPr>
            <w:tcW w:w="750" w:type="dxa"/>
          </w:tcPr>
          <w:p w14:paraId="2F7E7920" w14:textId="33AFB60D" w:rsidR="00A72C9E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58" w:type="dxa"/>
          </w:tcPr>
          <w:p w14:paraId="21F99AEA" w14:textId="7F0E56D1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Проведення тренінгів для старшокласників з розвитку навичок спілкування та мирного вирішення конфліктів</w:t>
            </w:r>
          </w:p>
        </w:tc>
        <w:tc>
          <w:tcPr>
            <w:tcW w:w="2662" w:type="dxa"/>
          </w:tcPr>
          <w:p w14:paraId="7FB8D81F" w14:textId="63E90DDA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Листопад </w:t>
            </w:r>
          </w:p>
        </w:tc>
        <w:tc>
          <w:tcPr>
            <w:tcW w:w="2430" w:type="dxa"/>
          </w:tcPr>
          <w:p w14:paraId="016E61BF" w14:textId="77777777" w:rsidR="009F682B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AF9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 </w:t>
            </w:r>
          </w:p>
          <w:p w14:paraId="71482AA6" w14:textId="73F7B883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AF9"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 w:rsidRPr="00AB7AF9"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</w:tc>
      </w:tr>
      <w:tr w:rsidR="00A72C9E" w14:paraId="62396BBC" w14:textId="77777777" w:rsidTr="00A72C9E">
        <w:trPr>
          <w:trHeight w:val="600"/>
        </w:trPr>
        <w:tc>
          <w:tcPr>
            <w:tcW w:w="750" w:type="dxa"/>
          </w:tcPr>
          <w:p w14:paraId="673EDE45" w14:textId="14A46AFD" w:rsidR="00A72C9E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58" w:type="dxa"/>
          </w:tcPr>
          <w:p w14:paraId="71E1E1D8" w14:textId="7FB43B02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Імітаційна гра для молодших школярів (1-4-й класи) «Якщо тебе ображають»</w:t>
            </w:r>
          </w:p>
        </w:tc>
        <w:tc>
          <w:tcPr>
            <w:tcW w:w="2662" w:type="dxa"/>
          </w:tcPr>
          <w:p w14:paraId="01A20113" w14:textId="5AFFCC0A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Листопад </w:t>
            </w:r>
          </w:p>
        </w:tc>
        <w:tc>
          <w:tcPr>
            <w:tcW w:w="2430" w:type="dxa"/>
          </w:tcPr>
          <w:p w14:paraId="3F0FF511" w14:textId="19BCE7C5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 1-4 класів</w:t>
            </w:r>
          </w:p>
        </w:tc>
      </w:tr>
      <w:tr w:rsidR="00A72C9E" w14:paraId="40F114D3" w14:textId="77777777" w:rsidTr="00A72C9E">
        <w:trPr>
          <w:trHeight w:val="450"/>
        </w:trPr>
        <w:tc>
          <w:tcPr>
            <w:tcW w:w="750" w:type="dxa"/>
          </w:tcPr>
          <w:p w14:paraId="7596A8E3" w14:textId="51A2EA51" w:rsidR="00A72C9E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58" w:type="dxa"/>
          </w:tcPr>
          <w:p w14:paraId="2FD9F451" w14:textId="43341A15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Тиждень толерантності</w:t>
            </w:r>
          </w:p>
        </w:tc>
        <w:tc>
          <w:tcPr>
            <w:tcW w:w="2662" w:type="dxa"/>
          </w:tcPr>
          <w:p w14:paraId="577E97F9" w14:textId="6BBB16D5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Листопад </w:t>
            </w:r>
          </w:p>
        </w:tc>
        <w:tc>
          <w:tcPr>
            <w:tcW w:w="2430" w:type="dxa"/>
          </w:tcPr>
          <w:p w14:paraId="62175617" w14:textId="77777777" w:rsidR="009F682B" w:rsidRDefault="009F682B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Педагог-організатор </w:t>
            </w:r>
          </w:p>
          <w:p w14:paraId="2E990F6A" w14:textId="206E45FD" w:rsidR="00A72C9E" w:rsidRDefault="00FA35C2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Волосянко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Р.І.</w:t>
            </w:r>
          </w:p>
        </w:tc>
      </w:tr>
      <w:tr w:rsidR="00A72C9E" w14:paraId="28B52E4E" w14:textId="77777777" w:rsidTr="00A72C9E">
        <w:trPr>
          <w:trHeight w:val="465"/>
        </w:trPr>
        <w:tc>
          <w:tcPr>
            <w:tcW w:w="750" w:type="dxa"/>
          </w:tcPr>
          <w:p w14:paraId="33C8EB48" w14:textId="613AA539" w:rsidR="00A72C9E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58" w:type="dxa"/>
          </w:tcPr>
          <w:p w14:paraId="3DF6FB81" w14:textId="74576F18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Імітаційна гра для учнів середніх і старших класів «Розкажи про насильство»</w:t>
            </w:r>
          </w:p>
        </w:tc>
        <w:tc>
          <w:tcPr>
            <w:tcW w:w="2662" w:type="dxa"/>
          </w:tcPr>
          <w:p w14:paraId="471B4F3E" w14:textId="07D78CBE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30" w:type="dxa"/>
          </w:tcPr>
          <w:p w14:paraId="7DBBCD05" w14:textId="0747707E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 5-9 класів</w:t>
            </w:r>
          </w:p>
        </w:tc>
      </w:tr>
      <w:tr w:rsidR="00A72C9E" w14:paraId="16FFB2B1" w14:textId="77777777" w:rsidTr="00AC4F14">
        <w:trPr>
          <w:trHeight w:val="300"/>
        </w:trPr>
        <w:tc>
          <w:tcPr>
            <w:tcW w:w="750" w:type="dxa"/>
          </w:tcPr>
          <w:p w14:paraId="09BD6AB1" w14:textId="01A993A9" w:rsidR="00A72C9E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58" w:type="dxa"/>
          </w:tcPr>
          <w:p w14:paraId="42B2AB98" w14:textId="753277D2" w:rsidR="00A72C9E" w:rsidRDefault="00AC4F14" w:rsidP="00D411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щодо дітей, заходи захисту та надання допомоги дітям </w:t>
            </w:r>
          </w:p>
        </w:tc>
        <w:tc>
          <w:tcPr>
            <w:tcW w:w="2662" w:type="dxa"/>
          </w:tcPr>
          <w:p w14:paraId="5B6DAEE6" w14:textId="00A1BAF8" w:rsidR="00A72C9E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430" w:type="dxa"/>
          </w:tcPr>
          <w:p w14:paraId="19DB8EBD" w14:textId="4EEED42E" w:rsidR="00A72C9E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 Гураль Л.І.</w:t>
            </w:r>
          </w:p>
        </w:tc>
      </w:tr>
      <w:tr w:rsidR="00AC4F14" w14:paraId="4E6A64D5" w14:textId="77777777" w:rsidTr="00AC4F14">
        <w:trPr>
          <w:trHeight w:val="192"/>
        </w:trPr>
        <w:tc>
          <w:tcPr>
            <w:tcW w:w="750" w:type="dxa"/>
          </w:tcPr>
          <w:p w14:paraId="1AB76FA7" w14:textId="3BCBB2C4" w:rsidR="00AC4F14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58" w:type="dxa"/>
          </w:tcPr>
          <w:p w14:paraId="0A431918" w14:textId="7C7D1F34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Проведення консультацій психолога з питань взаємин батьків з дітьми</w:t>
            </w:r>
          </w:p>
        </w:tc>
        <w:tc>
          <w:tcPr>
            <w:tcW w:w="2662" w:type="dxa"/>
          </w:tcPr>
          <w:p w14:paraId="4B26637B" w14:textId="5C8F803B" w:rsidR="00AC4F14" w:rsidRDefault="00AB7AF9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430" w:type="dxa"/>
          </w:tcPr>
          <w:p w14:paraId="1AC338E5" w14:textId="76459A96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Практичний психолог Гураль Л.І.</w:t>
            </w:r>
          </w:p>
        </w:tc>
      </w:tr>
      <w:tr w:rsidR="00AC4F14" w14:paraId="101F1972" w14:textId="77777777" w:rsidTr="00AC4F14">
        <w:trPr>
          <w:trHeight w:val="330"/>
        </w:trPr>
        <w:tc>
          <w:tcPr>
            <w:tcW w:w="750" w:type="dxa"/>
          </w:tcPr>
          <w:p w14:paraId="1CF51383" w14:textId="2EC554C0" w:rsidR="00AC4F14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58" w:type="dxa"/>
          </w:tcPr>
          <w:p w14:paraId="00FA4729" w14:textId="1471E00F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Консультування батьків щодо захисту прав та інтересів дітей</w:t>
            </w:r>
          </w:p>
        </w:tc>
        <w:tc>
          <w:tcPr>
            <w:tcW w:w="2662" w:type="dxa"/>
          </w:tcPr>
          <w:p w14:paraId="1C8896B6" w14:textId="64B348FD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на рік</w:t>
            </w:r>
          </w:p>
        </w:tc>
        <w:tc>
          <w:tcPr>
            <w:tcW w:w="2430" w:type="dxa"/>
          </w:tcPr>
          <w:p w14:paraId="3F0A7B0B" w14:textId="474A3D55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Практичний психолог Гураль Л.І.</w:t>
            </w:r>
          </w:p>
        </w:tc>
      </w:tr>
      <w:tr w:rsidR="00AC4F14" w14:paraId="71B3FA8C" w14:textId="77777777" w:rsidTr="00AC4F14">
        <w:trPr>
          <w:trHeight w:val="345"/>
        </w:trPr>
        <w:tc>
          <w:tcPr>
            <w:tcW w:w="750" w:type="dxa"/>
          </w:tcPr>
          <w:p w14:paraId="082CC9F5" w14:textId="7697AF4E" w:rsidR="00AC4F14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58" w:type="dxa"/>
          </w:tcPr>
          <w:p w14:paraId="394C78EC" w14:textId="3D4D995F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Самооцінка закладу освіти за показниками безпеки, комфортності, </w:t>
            </w:r>
            <w:proofErr w:type="spellStart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інклюзивності</w:t>
            </w:r>
            <w:proofErr w:type="spellEnd"/>
          </w:p>
        </w:tc>
        <w:tc>
          <w:tcPr>
            <w:tcW w:w="2662" w:type="dxa"/>
          </w:tcPr>
          <w:p w14:paraId="45C7C30F" w14:textId="23B68FC5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рази на рік</w:t>
            </w:r>
          </w:p>
        </w:tc>
        <w:tc>
          <w:tcPr>
            <w:tcW w:w="2430" w:type="dxa"/>
          </w:tcPr>
          <w:p w14:paraId="1B9301AD" w14:textId="2C2BB84A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закладу,</w:t>
            </w:r>
            <w:r w:rsidR="00D41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колектив закладу</w:t>
            </w:r>
          </w:p>
        </w:tc>
      </w:tr>
      <w:tr w:rsidR="00AC4F14" w14:paraId="0EC2CD6E" w14:textId="77777777" w:rsidTr="00AC4F14">
        <w:trPr>
          <w:trHeight w:val="162"/>
        </w:trPr>
        <w:tc>
          <w:tcPr>
            <w:tcW w:w="750" w:type="dxa"/>
          </w:tcPr>
          <w:p w14:paraId="55E4A306" w14:textId="2B449616" w:rsidR="00AC4F14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58" w:type="dxa"/>
          </w:tcPr>
          <w:p w14:paraId="3F4F0555" w14:textId="78BA5BB8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Анонімне анкетування учнів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-го класів про випадки </w:t>
            </w:r>
            <w:proofErr w:type="spellStart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 школі</w:t>
            </w:r>
          </w:p>
        </w:tc>
        <w:tc>
          <w:tcPr>
            <w:tcW w:w="2662" w:type="dxa"/>
          </w:tcPr>
          <w:p w14:paraId="558C53C9" w14:textId="4AA998CC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</w:t>
            </w:r>
          </w:p>
        </w:tc>
        <w:tc>
          <w:tcPr>
            <w:tcW w:w="2430" w:type="dxa"/>
          </w:tcPr>
          <w:p w14:paraId="037731EC" w14:textId="54C6E115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Практичний психолог Гураль Л.І.</w:t>
            </w:r>
          </w:p>
        </w:tc>
      </w:tr>
      <w:tr w:rsidR="00AC4F14" w14:paraId="4A46C524" w14:textId="77777777" w:rsidTr="00AC4F14">
        <w:trPr>
          <w:trHeight w:val="192"/>
        </w:trPr>
        <w:tc>
          <w:tcPr>
            <w:tcW w:w="750" w:type="dxa"/>
          </w:tcPr>
          <w:p w14:paraId="483FB16B" w14:textId="687917BA" w:rsidR="00AC4F14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58" w:type="dxa"/>
          </w:tcPr>
          <w:p w14:paraId="4E863F98" w14:textId="673E6BBB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Анкетування батьків про безпеку в закладі освіти</w:t>
            </w:r>
          </w:p>
        </w:tc>
        <w:tc>
          <w:tcPr>
            <w:tcW w:w="2662" w:type="dxa"/>
          </w:tcPr>
          <w:p w14:paraId="0F428F60" w14:textId="4A55060D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30" w:type="dxa"/>
          </w:tcPr>
          <w:p w14:paraId="07831199" w14:textId="1011DA75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Практичний психолог Гураль Л.І.</w:t>
            </w:r>
          </w:p>
        </w:tc>
      </w:tr>
      <w:tr w:rsidR="00AC4F14" w14:paraId="6C84699F" w14:textId="18F9BE56" w:rsidTr="001535CE">
        <w:trPr>
          <w:trHeight w:val="495"/>
        </w:trPr>
        <w:tc>
          <w:tcPr>
            <w:tcW w:w="750" w:type="dxa"/>
          </w:tcPr>
          <w:p w14:paraId="302D110A" w14:textId="463CE2AD" w:rsidR="00AC4F14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58" w:type="dxa"/>
          </w:tcPr>
          <w:p w14:paraId="4BF382A6" w14:textId="2F19D60A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Діагностика стосунків у закладі освіти. Анкетування учнів та вчителів</w:t>
            </w:r>
          </w:p>
        </w:tc>
        <w:tc>
          <w:tcPr>
            <w:tcW w:w="2662" w:type="dxa"/>
          </w:tcPr>
          <w:p w14:paraId="57E80839" w14:textId="4A0413AF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430" w:type="dxa"/>
          </w:tcPr>
          <w:p w14:paraId="5AC5E1C7" w14:textId="77777777" w:rsidR="00D41136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Практичний психолог Гураль Л.І.</w:t>
            </w:r>
            <w:r w:rsidR="00D411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Педагог-організатор </w:t>
            </w:r>
          </w:p>
          <w:p w14:paraId="4007B286" w14:textId="2B06FC3A" w:rsidR="00AC4F14" w:rsidRDefault="00FA35C2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Волосянко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Р.І.</w:t>
            </w:r>
            <w:bookmarkStart w:id="0" w:name="_GoBack"/>
            <w:bookmarkEnd w:id="0"/>
          </w:p>
        </w:tc>
      </w:tr>
      <w:tr w:rsidR="00AC4F14" w14:paraId="06F83F87" w14:textId="77777777" w:rsidTr="001B7F9F">
        <w:trPr>
          <w:trHeight w:val="540"/>
        </w:trPr>
        <w:tc>
          <w:tcPr>
            <w:tcW w:w="750" w:type="dxa"/>
          </w:tcPr>
          <w:p w14:paraId="4224CE68" w14:textId="1FD41CA0" w:rsidR="00AC4F14" w:rsidRDefault="00D41136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58" w:type="dxa"/>
          </w:tcPr>
          <w:p w14:paraId="190F33CA" w14:textId="675B0506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звіту про виконання заходів про виконання плану заходів з запобігання та протидії </w:t>
            </w:r>
            <w:proofErr w:type="spellStart"/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2662" w:type="dxa"/>
          </w:tcPr>
          <w:p w14:paraId="77429536" w14:textId="684BB12C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Травень-червень</w:t>
            </w:r>
          </w:p>
        </w:tc>
        <w:tc>
          <w:tcPr>
            <w:tcW w:w="2430" w:type="dxa"/>
          </w:tcPr>
          <w:p w14:paraId="506327BC" w14:textId="3EAC3711" w:rsidR="00AC4F14" w:rsidRDefault="00AC4F14" w:rsidP="009F6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F14">
              <w:rPr>
                <w:rFonts w:ascii="Times New Roman" w:hAnsi="Times New Roman" w:cs="Times New Roman"/>
                <w:sz w:val="28"/>
                <w:szCs w:val="28"/>
              </w:rPr>
              <w:t>Уповноважена особа з питань запобігання та</w:t>
            </w:r>
            <w:r w:rsidR="00D41136">
              <w:rPr>
                <w:rFonts w:ascii="Times New Roman" w:hAnsi="Times New Roman" w:cs="Times New Roman"/>
                <w:sz w:val="28"/>
                <w:szCs w:val="28"/>
              </w:rPr>
              <w:t xml:space="preserve"> протидії </w:t>
            </w:r>
            <w:proofErr w:type="spellStart"/>
            <w:r w:rsidR="00D41136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="00D41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1136"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 w:rsidR="00D41136"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</w:tc>
      </w:tr>
    </w:tbl>
    <w:p w14:paraId="61E38566" w14:textId="77777777" w:rsidR="00F064A1" w:rsidRPr="00F064A1" w:rsidRDefault="00F064A1" w:rsidP="009F68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64A1" w:rsidRPr="00F06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A1"/>
    <w:rsid w:val="001B7F9F"/>
    <w:rsid w:val="00207EB7"/>
    <w:rsid w:val="008D76C0"/>
    <w:rsid w:val="009F682B"/>
    <w:rsid w:val="00A72C9E"/>
    <w:rsid w:val="00AB7AF9"/>
    <w:rsid w:val="00AC4F14"/>
    <w:rsid w:val="00B30092"/>
    <w:rsid w:val="00D1155B"/>
    <w:rsid w:val="00D41136"/>
    <w:rsid w:val="00DF53F2"/>
    <w:rsid w:val="00F064A1"/>
    <w:rsid w:val="00F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2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2361</Words>
  <Characters>1347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2020-12-23T11:22:00Z</cp:lastPrinted>
  <dcterms:created xsi:type="dcterms:W3CDTF">2025-01-02T08:34:00Z</dcterms:created>
  <dcterms:modified xsi:type="dcterms:W3CDTF">2025-01-02T08:44:00Z</dcterms:modified>
</cp:coreProperties>
</file>