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8"/>
          <w:shd w:fill="auto" w:val="clear"/>
        </w:rPr>
      </w:pPr>
      <w:r>
        <w:object w:dxaOrig="666" w:dyaOrig="882">
          <v:rect xmlns:o="urn:schemas-microsoft-com:office:office" xmlns:v="urn:schemas-microsoft-com:vml" id="rectole0000000000" style="width:33.300000pt;height:44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  <w:t xml:space="preserve">Україна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  <w:t xml:space="preserve">Старобросковецький заклад загальної середньої освіти І-ІІІ ступенів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  <w:t xml:space="preserve">Кам’янської сільської ради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  <w:t xml:space="preserve">Чернівецького району Чернівецької області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212121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0"/>
          <w:u w:val="single"/>
          <w:shd w:fill="auto" w:val="clear"/>
        </w:rPr>
        <w:t xml:space="preserve">Код ЄДРПОУ 21439993, вул. Українська, 2 с. Старі Бросківці, індекс 59048,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262626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0"/>
          <w:u w:val="single"/>
          <w:shd w:fill="auto" w:val="clear"/>
        </w:rPr>
        <w:t xml:space="preserve">e-mail: 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0"/>
          <w:u w:val="single"/>
          <w:shd w:fill="auto" w:val="clear"/>
        </w:rPr>
        <w:t xml:space="preserve">stbroskovnvk@ukr.net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8"/>
          <w:shd w:fill="auto" w:val="clear"/>
        </w:rPr>
        <w:t xml:space="preserve">Н А К А З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D1B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березня 2022 р. 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8"/>
          <w:shd w:fill="auto" w:val="clear"/>
        </w:rPr>
        <w:t xml:space="preserve">               с. Старі  Бросківці             </w:t>
      </w:r>
      <w:r>
        <w:rPr>
          <w:rFonts w:ascii="Segoe UI Symbol" w:hAnsi="Segoe UI Symbol" w:cs="Segoe UI Symbol" w:eastAsia="Segoe UI Symbol"/>
          <w:color w:val="1D1B11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8"/>
          <w:shd w:fill="auto" w:val="clear"/>
        </w:rPr>
        <w:t xml:space="preserve">26-о/д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Підсумки атестації педагогічних працівників</w:t>
      </w:r>
    </w:p>
    <w:p>
      <w:pPr>
        <w:tabs>
          <w:tab w:val="left" w:pos="187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Старобросковецького ЗЗСО І-ІІІ ступенів</w:t>
      </w:r>
    </w:p>
    <w:p>
      <w:pPr>
        <w:tabs>
          <w:tab w:val="left" w:pos="187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Атестація педагогічних працівників Старобросковецького ЗЗСО І-ІІІ ступенів проводилась відповідно до ст. 54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освіту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вимог Типового положення про атестацію педагогічних працівників, затверджених наказом Міністерства освіти і науки України від 06 жовтня 2010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930,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змін до Типового положення про атестацію педагогічних працівників, затвердженого наказом Міністерства освіти і науки України від 08 серпня 2013 р.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1135,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зареєстрованого в Міністерстві юстиції 14 січня 2010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1255/18550,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керуючись постановою Кабінету Міністрів України від 11березня 2020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21,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наказом Департаменту освіти і науки Чернівецької обласної державної адміністрації від 03 вересня 2021 року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наказом  Відділу освіти сім’ї молоді спорту культури і туризму від 14 вересня 2021 року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81-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о/д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 проведення атестації педагогічних працівників у 2021/2022 навчальному році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наказом Міністерства освіти і науки України від 28 березня 2022 року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274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 деякі питання організації здобуття загальної середньої освіти та освітнього процесу в умовах воєнного стану в Україні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Адміністрацією Старобросковецького ЗЗСО 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ІІІ ступенів та атестаційною комісією у вересні проведено корегування плану атестації на наступний рік; створено атестаційну комісію, її  склад погоджено з профспілковим комітетом; видано відповідний наказ; ознайомлено педагогічний колектив зі списком педагогічних працівників, що атестуються; перевірено терміни проходження курсів підвищення кваліфікації  педагогічних працівників; оформлено методичні картки на вчителя, що атестується; надано методичну допомогу при складанні індивідуальних планів учителя на період атестації та міжатестаційний період; складено графік відкритих уроків, а також позакласних заходів. </w:t>
      </w:r>
    </w:p>
    <w:p>
      <w:pPr>
        <w:tabs>
          <w:tab w:val="left" w:pos="1876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Протягом року вчитель, що атестувався, виступав на засіданнях педагогічних рад, методоб’єднаннях, семінарах.</w:t>
      </w:r>
    </w:p>
    <w:p>
      <w:pPr>
        <w:tabs>
          <w:tab w:val="left" w:pos="1876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жовтня 2021 року по березень 2022  року членами атестаційної комісії  вивчався рівень кваліфікації, професійної діяльності та загальної культури в педагогічному колективі, серед учнів та батьків.</w:t>
      </w:r>
    </w:p>
    <w:p>
      <w:pPr>
        <w:tabs>
          <w:tab w:val="left" w:pos="1876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Педагог, який атестувався, брав активну участь у всіх загальношкільних заходах.</w:t>
      </w:r>
    </w:p>
    <w:p>
      <w:pPr>
        <w:tabs>
          <w:tab w:val="left" w:pos="1876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Виходячи з вищесказаного </w:t>
      </w:r>
    </w:p>
    <w:p>
      <w:pPr>
        <w:tabs>
          <w:tab w:val="left" w:pos="1876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НАКАЗУЮ:</w:t>
      </w:r>
    </w:p>
    <w:p>
      <w:pPr>
        <w:numPr>
          <w:ilvl w:val="0"/>
          <w:numId w:val="8"/>
        </w:numPr>
        <w:tabs>
          <w:tab w:val="left" w:pos="1876" w:leader="none"/>
        </w:tabs>
        <w:spacing w:before="0" w:after="0" w:line="36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Вважати план проведення атестації педагогічного працівника Браткевич Л.К.  у 2021/2022 н. р. виконаним, а проведену роботу задовільною.</w:t>
      </w:r>
    </w:p>
    <w:p>
      <w:pPr>
        <w:numPr>
          <w:ilvl w:val="0"/>
          <w:numId w:val="8"/>
        </w:numPr>
        <w:tabs>
          <w:tab w:val="left" w:pos="1876" w:leader="none"/>
        </w:tabs>
        <w:spacing w:before="0" w:after="0" w:line="36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підставі рішення шкільної атестаційної комісії ( 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 18 березня 2022 р.):</w:t>
      </w:r>
    </w:p>
    <w:p>
      <w:pPr>
        <w:numPr>
          <w:ilvl w:val="0"/>
          <w:numId w:val="8"/>
        </w:numPr>
        <w:tabs>
          <w:tab w:val="left" w:pos="1876" w:leader="none"/>
        </w:tabs>
        <w:spacing w:before="0" w:after="0" w:line="360"/>
        <w:ind w:right="0" w:left="1428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Підтвердити відповідність займаній посаді, кваліфікаційну категорію спеціаліст і раніше присвоєне звання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старший 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Браткевич Л.К..</w:t>
      </w:r>
    </w:p>
    <w:p>
      <w:pPr>
        <w:numPr>
          <w:ilvl w:val="0"/>
          <w:numId w:val="8"/>
        </w:numPr>
        <w:tabs>
          <w:tab w:val="left" w:pos="1876" w:leader="none"/>
        </w:tabs>
        <w:spacing w:before="0" w:after="0" w:line="36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виконанням цього наказу залишаю за собою.</w:t>
      </w:r>
    </w:p>
    <w:p>
      <w:pPr>
        <w:tabs>
          <w:tab w:val="left" w:pos="187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Директор Старобросковецького</w:t>
        <w:br/>
        <w:t xml:space="preserve">ЗЗСО І-ІІІ ступенів                                                       Валентина ІЛІКА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