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A" w:rsidRDefault="00C7271A" w:rsidP="00C7271A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1A" w:rsidRDefault="00C7271A" w:rsidP="00C7271A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Україна</w:t>
      </w:r>
      <w:proofErr w:type="spellEnd"/>
    </w:p>
    <w:p w:rsidR="00C7271A" w:rsidRDefault="00C7271A" w:rsidP="00C7271A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proofErr w:type="spellStart"/>
      <w:r>
        <w:rPr>
          <w:rFonts w:ascii="Open Sans" w:hAnsi="Open Sans"/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rFonts w:ascii="Open Sans" w:hAnsi="Open Sans"/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C7271A" w:rsidRDefault="00C7271A" w:rsidP="00C7271A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>
        <w:rPr>
          <w:rFonts w:ascii="Open Sans" w:hAnsi="Open Sans"/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C7271A" w:rsidRDefault="00C7271A" w:rsidP="00C7271A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r>
        <w:rPr>
          <w:rFonts w:ascii="Open Sans" w:hAnsi="Open Sans"/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C7271A" w:rsidRDefault="00C7271A" w:rsidP="00C7271A">
      <w:pPr>
        <w:spacing w:line="360" w:lineRule="auto"/>
        <w:jc w:val="center"/>
        <w:textAlignment w:val="top"/>
        <w:rPr>
          <w:color w:val="212121"/>
          <w:sz w:val="22"/>
          <w:szCs w:val="22"/>
          <w:u w:val="single"/>
          <w:lang w:val="uk-UA"/>
        </w:rPr>
      </w:pPr>
      <w:r>
        <w:rPr>
          <w:color w:val="212121"/>
          <w:sz w:val="22"/>
          <w:szCs w:val="22"/>
          <w:u w:val="single"/>
          <w:lang w:val="uk-UA"/>
        </w:rPr>
        <w:t xml:space="preserve">Код ЄДРПОУ 21439993, вул. Українськ,2 с. Старі </w:t>
      </w:r>
      <w:proofErr w:type="spellStart"/>
      <w:r>
        <w:rPr>
          <w:color w:val="212121"/>
          <w:sz w:val="22"/>
          <w:szCs w:val="22"/>
          <w:u w:val="single"/>
          <w:lang w:val="uk-UA"/>
        </w:rPr>
        <w:t>Бросківці</w:t>
      </w:r>
      <w:proofErr w:type="spellEnd"/>
      <w:r>
        <w:rPr>
          <w:color w:val="212121"/>
          <w:sz w:val="22"/>
          <w:szCs w:val="22"/>
          <w:u w:val="single"/>
          <w:lang w:val="uk-UA"/>
        </w:rPr>
        <w:t xml:space="preserve">, індекс 59048 </w:t>
      </w:r>
      <w:proofErr w:type="spellStart"/>
      <w:r>
        <w:rPr>
          <w:color w:val="212121"/>
          <w:sz w:val="22"/>
          <w:szCs w:val="22"/>
          <w:u w:val="single"/>
          <w:lang w:val="uk-UA"/>
        </w:rPr>
        <w:t>тел</w:t>
      </w:r>
      <w:proofErr w:type="spellEnd"/>
      <w:r>
        <w:rPr>
          <w:color w:val="212121"/>
          <w:sz w:val="22"/>
          <w:szCs w:val="22"/>
          <w:u w:val="single"/>
          <w:lang w:val="uk-UA"/>
        </w:rPr>
        <w:t xml:space="preserve">. (03735)75-2-91,  </w:t>
      </w:r>
    </w:p>
    <w:p w:rsidR="00C7271A" w:rsidRDefault="00C7271A" w:rsidP="00C7271A">
      <w:pPr>
        <w:spacing w:line="360" w:lineRule="auto"/>
        <w:jc w:val="center"/>
        <w:textAlignment w:val="top"/>
        <w:rPr>
          <w:color w:val="212121"/>
          <w:sz w:val="22"/>
          <w:szCs w:val="22"/>
          <w:u w:val="single"/>
          <w:lang w:val="uk-UA"/>
        </w:rPr>
      </w:pPr>
      <w:r>
        <w:rPr>
          <w:color w:val="212121"/>
          <w:sz w:val="22"/>
          <w:szCs w:val="22"/>
          <w:u w:val="single"/>
          <w:lang w:val="en-US"/>
        </w:rPr>
        <w:t>e</w:t>
      </w:r>
      <w:r>
        <w:rPr>
          <w:color w:val="212121"/>
          <w:sz w:val="22"/>
          <w:szCs w:val="22"/>
          <w:u w:val="single"/>
          <w:lang w:val="uk-UA"/>
        </w:rPr>
        <w:t>-</w:t>
      </w:r>
      <w:r>
        <w:rPr>
          <w:color w:val="212121"/>
          <w:sz w:val="22"/>
          <w:szCs w:val="22"/>
          <w:u w:val="single"/>
          <w:lang w:val="en-US"/>
        </w:rPr>
        <w:t>mail</w:t>
      </w:r>
      <w:r>
        <w:rPr>
          <w:color w:val="212121"/>
          <w:sz w:val="22"/>
          <w:szCs w:val="22"/>
          <w:u w:val="single"/>
          <w:lang w:val="uk-UA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stbroskovnk</w:t>
        </w:r>
        <w:r>
          <w:rPr>
            <w:rStyle w:val="a3"/>
            <w:sz w:val="22"/>
            <w:szCs w:val="22"/>
            <w:lang w:val="uk-UA"/>
          </w:rPr>
          <w:t>@</w:t>
        </w:r>
        <w:r>
          <w:rPr>
            <w:rStyle w:val="a3"/>
            <w:sz w:val="22"/>
            <w:szCs w:val="22"/>
            <w:lang w:val="en-US"/>
          </w:rPr>
          <w:t>ukr</w:t>
        </w:r>
        <w:r>
          <w:rPr>
            <w:rStyle w:val="a3"/>
            <w:sz w:val="22"/>
            <w:szCs w:val="22"/>
            <w:lang w:val="uk-UA"/>
          </w:rPr>
          <w:t>.</w:t>
        </w:r>
        <w:r>
          <w:rPr>
            <w:rStyle w:val="a3"/>
            <w:sz w:val="22"/>
            <w:szCs w:val="22"/>
            <w:lang w:val="en-US"/>
          </w:rPr>
          <w:t>net</w:t>
        </w:r>
      </w:hyperlink>
    </w:p>
    <w:p w:rsidR="00C7271A" w:rsidRDefault="00C7271A" w:rsidP="00C7271A">
      <w:pPr>
        <w:jc w:val="center"/>
      </w:pPr>
    </w:p>
    <w:p w:rsidR="00C7271A" w:rsidRDefault="00C7271A" w:rsidP="00C72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C7271A" w:rsidRDefault="00C7271A" w:rsidP="00C7271A">
      <w:pPr>
        <w:jc w:val="center"/>
        <w:rPr>
          <w:b/>
          <w:sz w:val="28"/>
          <w:szCs w:val="28"/>
        </w:rPr>
      </w:pPr>
    </w:p>
    <w:p w:rsidR="00C7271A" w:rsidRDefault="00C7271A" w:rsidP="00C7271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травня </w:t>
      </w:r>
      <w:r>
        <w:rPr>
          <w:sz w:val="28"/>
          <w:szCs w:val="28"/>
        </w:rPr>
        <w:t xml:space="preserve">2024 року                с. </w:t>
      </w:r>
      <w:proofErr w:type="spellStart"/>
      <w:r>
        <w:rPr>
          <w:sz w:val="28"/>
          <w:szCs w:val="28"/>
        </w:rPr>
        <w:t>Старі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№</w:t>
      </w:r>
      <w:r w:rsidR="0075383C">
        <w:rPr>
          <w:sz w:val="28"/>
          <w:szCs w:val="28"/>
          <w:lang w:val="uk-UA"/>
        </w:rPr>
        <w:t>22</w:t>
      </w:r>
      <w:bookmarkStart w:id="0" w:name="_GoBack"/>
      <w:bookmarkEnd w:id="0"/>
      <w:r>
        <w:rPr>
          <w:sz w:val="28"/>
          <w:szCs w:val="28"/>
          <w:lang w:val="uk-UA"/>
        </w:rPr>
        <w:t>-АГ</w:t>
      </w:r>
    </w:p>
    <w:p w:rsidR="00C7271A" w:rsidRDefault="00C7271A" w:rsidP="00C7271A">
      <w:pPr>
        <w:spacing w:line="276" w:lineRule="auto"/>
        <w:rPr>
          <w:b/>
          <w:sz w:val="28"/>
          <w:szCs w:val="28"/>
          <w:lang w:val="uk-UA"/>
        </w:rPr>
      </w:pPr>
    </w:p>
    <w:p w:rsidR="00C7271A" w:rsidRDefault="00C7271A" w:rsidP="00C7271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проведення Дня цивільного захисту</w:t>
      </w:r>
    </w:p>
    <w:p w:rsidR="00C7271A" w:rsidRDefault="00C7271A" w:rsidP="00C7271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(цивільної оборони) у </w:t>
      </w:r>
      <w:proofErr w:type="spellStart"/>
      <w:r>
        <w:rPr>
          <w:b/>
          <w:sz w:val="28"/>
          <w:szCs w:val="28"/>
          <w:lang w:val="uk-UA"/>
        </w:rPr>
        <w:t>Старобросковецькому</w:t>
      </w:r>
      <w:proofErr w:type="spellEnd"/>
    </w:p>
    <w:p w:rsidR="00C7271A" w:rsidRDefault="00C7271A" w:rsidP="00C7271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ЗЗСО І-ІІІ ступенів </w:t>
      </w:r>
    </w:p>
    <w:p w:rsidR="00C7271A" w:rsidRDefault="00C7271A" w:rsidP="00C7271A">
      <w:pPr>
        <w:spacing w:line="276" w:lineRule="auto"/>
        <w:rPr>
          <w:b/>
          <w:sz w:val="28"/>
          <w:szCs w:val="28"/>
          <w:lang w:val="uk-UA"/>
        </w:rPr>
      </w:pPr>
    </w:p>
    <w:p w:rsidR="00C7271A" w:rsidRDefault="00C7271A" w:rsidP="00C727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планом підготовки учнів та закладу з цивільної оброни на 2023/2024 навчальний рік, наказу </w:t>
      </w:r>
      <w:proofErr w:type="spellStart"/>
      <w:r>
        <w:rPr>
          <w:sz w:val="28"/>
          <w:szCs w:val="28"/>
          <w:lang w:val="uk-UA"/>
        </w:rPr>
        <w:t>Старобросковецького</w:t>
      </w:r>
      <w:proofErr w:type="spellEnd"/>
      <w:r>
        <w:rPr>
          <w:sz w:val="28"/>
          <w:szCs w:val="28"/>
          <w:lang w:val="uk-UA"/>
        </w:rPr>
        <w:t xml:space="preserve"> ЗЗСО І-ІІІ ст. від 28 березня 2024 року № 18-АГ «Про підготовку та проведення Дня цивільного захисту (цивільної оборони) у </w:t>
      </w:r>
      <w:proofErr w:type="spellStart"/>
      <w:r>
        <w:rPr>
          <w:sz w:val="28"/>
          <w:szCs w:val="28"/>
          <w:lang w:val="uk-UA"/>
        </w:rPr>
        <w:t>Старобросковецькому</w:t>
      </w:r>
      <w:proofErr w:type="spellEnd"/>
      <w:r>
        <w:rPr>
          <w:sz w:val="28"/>
          <w:szCs w:val="28"/>
          <w:lang w:val="uk-UA"/>
        </w:rPr>
        <w:t xml:space="preserve"> ЗЗСО І-ІІІ ступенів» 15 травня 2024 року було проведено День ЦЗ (ЦО) у </w:t>
      </w:r>
      <w:proofErr w:type="spellStart"/>
      <w:r>
        <w:rPr>
          <w:sz w:val="28"/>
          <w:szCs w:val="28"/>
          <w:lang w:val="uk-UA"/>
        </w:rPr>
        <w:t>Старобросковецькому</w:t>
      </w:r>
      <w:proofErr w:type="spellEnd"/>
      <w:r>
        <w:rPr>
          <w:sz w:val="28"/>
          <w:szCs w:val="28"/>
          <w:lang w:val="uk-UA"/>
        </w:rPr>
        <w:t xml:space="preserve"> ЗЗСО І-ІІІ ст..</w:t>
      </w:r>
    </w:p>
    <w:p w:rsidR="00C7271A" w:rsidRDefault="00C7271A" w:rsidP="00C727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цілями Дня цивільного захисту (ЦО) були:</w:t>
      </w:r>
    </w:p>
    <w:p w:rsidR="00C7271A" w:rsidRDefault="00C7271A" w:rsidP="00C7271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практична перевірка здатності учнів </w:t>
      </w:r>
      <w:proofErr w:type="spellStart"/>
      <w:r>
        <w:rPr>
          <w:sz w:val="28"/>
          <w:szCs w:val="28"/>
          <w:lang w:val="uk-UA"/>
        </w:rPr>
        <w:t>грамотно</w:t>
      </w:r>
      <w:proofErr w:type="spellEnd"/>
      <w:r>
        <w:rPr>
          <w:sz w:val="28"/>
          <w:szCs w:val="28"/>
          <w:lang w:val="uk-UA"/>
        </w:rPr>
        <w:t xml:space="preserve"> і чітко діяти для захисту свого здоров’я та життя у надзвичайних ситуаціях;</w:t>
      </w:r>
    </w:p>
    <w:p w:rsidR="00C7271A" w:rsidRDefault="00C7271A" w:rsidP="00C7271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та розвиток в учнів морально-психологічних якостей: відваги, мужності, витримки, ініціативи, спритності, самостійності у виконанні завдань цивільної оборони.</w:t>
      </w:r>
    </w:p>
    <w:p w:rsidR="008C7494" w:rsidRDefault="00C7271A" w:rsidP="00C727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цивільного захисту проходив згідно плану. До його участі було залучено керівний склад ЦЗ закладу освіти, вес</w:t>
      </w:r>
      <w:r w:rsidR="008C7494">
        <w:rPr>
          <w:sz w:val="28"/>
          <w:szCs w:val="28"/>
          <w:lang w:val="uk-UA"/>
        </w:rPr>
        <w:t>ь постійний склад ЗЗСО, учні 1-11 класів, сапери Головного управління ДСНС України Чернівецької області,  інструктор навчального пункту АРЗ СП ГУ ДСНС та інспектори Чернівецького РУ ГУДСНС.</w:t>
      </w:r>
      <w:r>
        <w:rPr>
          <w:sz w:val="28"/>
          <w:szCs w:val="28"/>
          <w:lang w:val="uk-UA"/>
        </w:rPr>
        <w:t xml:space="preserve"> 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lastRenderedPageBreak/>
        <w:t xml:space="preserve">В рамках </w:t>
      </w:r>
      <w:r>
        <w:rPr>
          <w:sz w:val="28"/>
          <w:szCs w:val="28"/>
          <w:lang w:val="uk-UA"/>
        </w:rPr>
        <w:t xml:space="preserve">Дня цивільного захисту у </w:t>
      </w:r>
      <w:proofErr w:type="spellStart"/>
      <w:r>
        <w:rPr>
          <w:sz w:val="28"/>
          <w:szCs w:val="28"/>
          <w:lang w:val="uk-UA"/>
        </w:rPr>
        <w:t>Старобросковецькому</w:t>
      </w:r>
      <w:proofErr w:type="spellEnd"/>
      <w:r>
        <w:rPr>
          <w:sz w:val="28"/>
          <w:szCs w:val="28"/>
          <w:lang w:val="uk-UA"/>
        </w:rPr>
        <w:t xml:space="preserve"> ЗЗСО І-ІІІ ступенів було</w:t>
      </w:r>
      <w:r w:rsidRPr="008C7494">
        <w:rPr>
          <w:sz w:val="28"/>
          <w:szCs w:val="28"/>
          <w:lang w:val="uk-UA"/>
        </w:rPr>
        <w:t xml:space="preserve"> проведено такі заходи: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1. Представниками Головного управління ДСНС України Чернівецької області, а саме: водієм-сапером Козаком Іваном Валерійовичем та старшим сапером </w:t>
      </w:r>
      <w:proofErr w:type="spellStart"/>
      <w:r w:rsidRPr="008C7494">
        <w:rPr>
          <w:sz w:val="28"/>
          <w:szCs w:val="28"/>
          <w:lang w:val="uk-UA"/>
        </w:rPr>
        <w:t>Лакустою</w:t>
      </w:r>
      <w:proofErr w:type="spellEnd"/>
      <w:r w:rsidRPr="008C7494">
        <w:rPr>
          <w:sz w:val="28"/>
          <w:szCs w:val="28"/>
          <w:lang w:val="uk-UA"/>
        </w:rPr>
        <w:t xml:space="preserve"> Іваном Юрійовичем проведено тренінг на тему «Все в твоїх руках»., під час якого учні були ознайомлені з видами мін та правилами дій в разі виявлення підозрілих предметів.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2. Інструктором навчального пункту АРЗ СП ГУ ДСНС </w:t>
      </w:r>
      <w:proofErr w:type="spellStart"/>
      <w:r w:rsidRPr="008C7494">
        <w:rPr>
          <w:sz w:val="28"/>
          <w:szCs w:val="28"/>
          <w:lang w:val="uk-UA"/>
        </w:rPr>
        <w:t>Урсуляком</w:t>
      </w:r>
      <w:proofErr w:type="spellEnd"/>
      <w:r w:rsidRPr="008C7494">
        <w:rPr>
          <w:sz w:val="28"/>
          <w:szCs w:val="28"/>
          <w:lang w:val="uk-UA"/>
        </w:rPr>
        <w:t xml:space="preserve"> Андрієм Ярославовичем проведено тренінг на тему «Надання першої медичної допомоги собі та іншим», під час якого учні дізналися про правила надання </w:t>
      </w:r>
      <w:proofErr w:type="spellStart"/>
      <w:r w:rsidRPr="008C7494">
        <w:rPr>
          <w:sz w:val="28"/>
          <w:szCs w:val="28"/>
          <w:lang w:val="uk-UA"/>
        </w:rPr>
        <w:t>домедичної</w:t>
      </w:r>
      <w:proofErr w:type="spellEnd"/>
      <w:r w:rsidRPr="008C7494">
        <w:rPr>
          <w:sz w:val="28"/>
          <w:szCs w:val="28"/>
          <w:lang w:val="uk-UA"/>
        </w:rPr>
        <w:t xml:space="preserve"> допомоги, отримали  практичні навички з використання сучасних засобів надання медичної допомоги (</w:t>
      </w:r>
      <w:proofErr w:type="spellStart"/>
      <w:r w:rsidRPr="008C7494">
        <w:rPr>
          <w:sz w:val="28"/>
          <w:szCs w:val="28"/>
          <w:lang w:val="uk-UA"/>
        </w:rPr>
        <w:t>зʼєднувального</w:t>
      </w:r>
      <w:proofErr w:type="spellEnd"/>
      <w:r w:rsidRPr="008C7494">
        <w:rPr>
          <w:sz w:val="28"/>
          <w:szCs w:val="28"/>
          <w:lang w:val="uk-UA"/>
        </w:rPr>
        <w:t xml:space="preserve"> джгута, </w:t>
      </w:r>
      <w:proofErr w:type="spellStart"/>
      <w:r w:rsidRPr="008C7494">
        <w:rPr>
          <w:sz w:val="28"/>
          <w:szCs w:val="28"/>
          <w:lang w:val="uk-UA"/>
        </w:rPr>
        <w:t>повʼязок</w:t>
      </w:r>
      <w:proofErr w:type="spellEnd"/>
      <w:r w:rsidRPr="008C7494">
        <w:rPr>
          <w:sz w:val="28"/>
          <w:szCs w:val="28"/>
          <w:lang w:val="uk-UA"/>
        </w:rPr>
        <w:t xml:space="preserve"> та ін.) та тренажера серцево-легеневої реанімації. 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3.  Інспекторами Чернівецького РУ ГУДСНС Савчук Ольгою Василівною та </w:t>
      </w:r>
      <w:proofErr w:type="spellStart"/>
      <w:r w:rsidRPr="008C7494">
        <w:rPr>
          <w:sz w:val="28"/>
          <w:szCs w:val="28"/>
          <w:lang w:val="uk-UA"/>
        </w:rPr>
        <w:t>Дудіком</w:t>
      </w:r>
      <w:proofErr w:type="spellEnd"/>
      <w:r w:rsidRPr="008C7494">
        <w:rPr>
          <w:sz w:val="28"/>
          <w:szCs w:val="28"/>
          <w:lang w:val="uk-UA"/>
        </w:rPr>
        <w:t xml:space="preserve"> Олександром Ростиславовичем проведена виховна бесіда на тему «Безпека в побуті!», під час якої учні пригадали основні правила поводження під час ураження електричним струмом та під час пожежі.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4. З учнями 1-2 класів класними керівниками </w:t>
      </w:r>
      <w:proofErr w:type="spellStart"/>
      <w:r w:rsidRPr="008C7494">
        <w:rPr>
          <w:sz w:val="28"/>
          <w:szCs w:val="28"/>
          <w:lang w:val="uk-UA"/>
        </w:rPr>
        <w:t>Маніліч</w:t>
      </w:r>
      <w:proofErr w:type="spellEnd"/>
      <w:r w:rsidRPr="008C7494">
        <w:rPr>
          <w:sz w:val="28"/>
          <w:szCs w:val="28"/>
          <w:lang w:val="uk-UA"/>
        </w:rPr>
        <w:t xml:space="preserve"> Жанною Севастянівною та </w:t>
      </w:r>
      <w:proofErr w:type="spellStart"/>
      <w:r w:rsidRPr="008C7494">
        <w:rPr>
          <w:sz w:val="28"/>
          <w:szCs w:val="28"/>
          <w:lang w:val="uk-UA"/>
        </w:rPr>
        <w:t>Никіфоряк</w:t>
      </w:r>
      <w:proofErr w:type="spellEnd"/>
      <w:r w:rsidRPr="008C7494">
        <w:rPr>
          <w:sz w:val="28"/>
          <w:szCs w:val="28"/>
          <w:lang w:val="uk-UA"/>
        </w:rPr>
        <w:t xml:space="preserve"> Марією Миколаївною  проведена відкрита виховна година на тему «Правила поведінки в надзвичайних ситуаціях», на якій учні були ознайомлені з основними правилами поводження в надзвичайних ситуаціях. 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5. З учнями 3-4 класів   проведений брейн-ринг на тему «Багато знати -вміло діяти». </w:t>
      </w:r>
      <w:proofErr w:type="spellStart"/>
      <w:r w:rsidRPr="008C7494">
        <w:rPr>
          <w:sz w:val="28"/>
          <w:szCs w:val="28"/>
          <w:lang w:val="uk-UA"/>
        </w:rPr>
        <w:t>Рошка</w:t>
      </w:r>
      <w:proofErr w:type="spellEnd"/>
      <w:r w:rsidRPr="008C7494">
        <w:rPr>
          <w:sz w:val="28"/>
          <w:szCs w:val="28"/>
          <w:lang w:val="uk-UA"/>
        </w:rPr>
        <w:t xml:space="preserve"> </w:t>
      </w:r>
      <w:proofErr w:type="spellStart"/>
      <w:r w:rsidRPr="008C7494">
        <w:rPr>
          <w:sz w:val="28"/>
          <w:szCs w:val="28"/>
          <w:lang w:val="uk-UA"/>
        </w:rPr>
        <w:t>Іуліана</w:t>
      </w:r>
      <w:proofErr w:type="spellEnd"/>
      <w:r w:rsidRPr="008C7494">
        <w:rPr>
          <w:sz w:val="28"/>
          <w:szCs w:val="28"/>
          <w:lang w:val="uk-UA"/>
        </w:rPr>
        <w:t xml:space="preserve"> </w:t>
      </w:r>
      <w:proofErr w:type="spellStart"/>
      <w:r w:rsidRPr="008C7494">
        <w:rPr>
          <w:sz w:val="28"/>
          <w:szCs w:val="28"/>
          <w:lang w:val="uk-UA"/>
        </w:rPr>
        <w:t>Валерʼянівна</w:t>
      </w:r>
      <w:proofErr w:type="spellEnd"/>
      <w:r w:rsidRPr="008C7494">
        <w:rPr>
          <w:sz w:val="28"/>
          <w:szCs w:val="28"/>
          <w:lang w:val="uk-UA"/>
        </w:rPr>
        <w:t xml:space="preserve"> та </w:t>
      </w:r>
      <w:proofErr w:type="spellStart"/>
      <w:r w:rsidRPr="008C7494">
        <w:rPr>
          <w:sz w:val="28"/>
          <w:szCs w:val="28"/>
          <w:lang w:val="uk-UA"/>
        </w:rPr>
        <w:t>Александрюк</w:t>
      </w:r>
      <w:proofErr w:type="spellEnd"/>
      <w:r w:rsidRPr="008C7494">
        <w:rPr>
          <w:sz w:val="28"/>
          <w:szCs w:val="28"/>
          <w:lang w:val="uk-UA"/>
        </w:rPr>
        <w:t xml:space="preserve"> Валентина Миколаївна ознайомили учнів з порядком дій у надзвичайних ситуаціях. 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6. Учні 5 класу на чолі з </w:t>
      </w:r>
      <w:proofErr w:type="spellStart"/>
      <w:r w:rsidRPr="008C7494">
        <w:rPr>
          <w:sz w:val="28"/>
          <w:szCs w:val="28"/>
          <w:lang w:val="uk-UA"/>
        </w:rPr>
        <w:t>Борденюк</w:t>
      </w:r>
      <w:proofErr w:type="spellEnd"/>
      <w:r w:rsidRPr="008C7494">
        <w:rPr>
          <w:sz w:val="28"/>
          <w:szCs w:val="28"/>
          <w:lang w:val="uk-UA"/>
        </w:rPr>
        <w:t xml:space="preserve"> Клавдією Петрівною виготовляли стінгазету на тему «Увага! День цивільного захисту». 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7. Класний керівник 6 класу </w:t>
      </w:r>
      <w:proofErr w:type="spellStart"/>
      <w:r w:rsidRPr="008C7494">
        <w:rPr>
          <w:sz w:val="28"/>
          <w:szCs w:val="28"/>
          <w:lang w:val="uk-UA"/>
        </w:rPr>
        <w:t>Кордубан</w:t>
      </w:r>
      <w:proofErr w:type="spellEnd"/>
      <w:r w:rsidRPr="008C7494">
        <w:rPr>
          <w:sz w:val="28"/>
          <w:szCs w:val="28"/>
          <w:lang w:val="uk-UA"/>
        </w:rPr>
        <w:t xml:space="preserve"> Олеся Костянтинівна та медична сестра </w:t>
      </w:r>
      <w:proofErr w:type="spellStart"/>
      <w:r w:rsidRPr="008C7494">
        <w:rPr>
          <w:sz w:val="28"/>
          <w:szCs w:val="28"/>
          <w:lang w:val="uk-UA"/>
        </w:rPr>
        <w:t>Поребик</w:t>
      </w:r>
      <w:proofErr w:type="spellEnd"/>
      <w:r w:rsidRPr="008C7494">
        <w:rPr>
          <w:sz w:val="28"/>
          <w:szCs w:val="28"/>
          <w:lang w:val="uk-UA"/>
        </w:rPr>
        <w:t xml:space="preserve"> Марина Михайлівна у класі безпеки виготовили з учнями засоби захисту органів дихання - </w:t>
      </w:r>
      <w:proofErr w:type="spellStart"/>
      <w:r w:rsidRPr="008C7494">
        <w:rPr>
          <w:sz w:val="28"/>
          <w:szCs w:val="28"/>
          <w:lang w:val="uk-UA"/>
        </w:rPr>
        <w:t>ватно</w:t>
      </w:r>
      <w:proofErr w:type="spellEnd"/>
      <w:r w:rsidRPr="008C7494">
        <w:rPr>
          <w:sz w:val="28"/>
          <w:szCs w:val="28"/>
          <w:lang w:val="uk-UA"/>
        </w:rPr>
        <w:t xml:space="preserve">-марлеві </w:t>
      </w:r>
      <w:proofErr w:type="spellStart"/>
      <w:r w:rsidRPr="008C7494">
        <w:rPr>
          <w:sz w:val="28"/>
          <w:szCs w:val="28"/>
          <w:lang w:val="uk-UA"/>
        </w:rPr>
        <w:t>повʼязки</w:t>
      </w:r>
      <w:proofErr w:type="spellEnd"/>
      <w:r w:rsidRPr="008C7494">
        <w:rPr>
          <w:sz w:val="28"/>
          <w:szCs w:val="28"/>
          <w:lang w:val="uk-UA"/>
        </w:rPr>
        <w:t>.</w:t>
      </w:r>
    </w:p>
    <w:p w:rsidR="008C7494" w:rsidRP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t xml:space="preserve">8. Шкільний бібліотекар, </w:t>
      </w:r>
      <w:proofErr w:type="spellStart"/>
      <w:r w:rsidRPr="008C7494">
        <w:rPr>
          <w:sz w:val="28"/>
          <w:szCs w:val="28"/>
          <w:lang w:val="uk-UA"/>
        </w:rPr>
        <w:t>Прунь</w:t>
      </w:r>
      <w:proofErr w:type="spellEnd"/>
      <w:r w:rsidRPr="008C7494">
        <w:rPr>
          <w:sz w:val="28"/>
          <w:szCs w:val="28"/>
          <w:lang w:val="uk-UA"/>
        </w:rPr>
        <w:t xml:space="preserve"> Юлія Дмитрівна, підготувала виставку літератури з питань цивільного захисту «Наша безпека в наших руках».</w:t>
      </w:r>
    </w:p>
    <w:p w:rsidR="008C7494" w:rsidRDefault="008C7494" w:rsidP="008C74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7494">
        <w:rPr>
          <w:sz w:val="28"/>
          <w:szCs w:val="28"/>
          <w:lang w:val="uk-UA"/>
        </w:rPr>
        <w:lastRenderedPageBreak/>
        <w:t>Закінчився День ЦЗ підбиттям підсумків та обговоренням результатів. Проведені заходи допомогли підвищити рівень обізнаності дітей про безпеку та навчити їх правильно діяти в надзвичайних ситуаціях. Такі заходи сприяють формуванню відповідального ставлення до власної безпеки та безпеки оточуючих, а також зміцнюють зв’язок між школою, родинами та службами цивільного захисту.</w:t>
      </w:r>
    </w:p>
    <w:p w:rsidR="00C7271A" w:rsidRDefault="008C7494" w:rsidP="00C727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вищезазначеного</w:t>
      </w:r>
    </w:p>
    <w:p w:rsidR="00C7271A" w:rsidRDefault="00C7271A" w:rsidP="00C7271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C7271A" w:rsidRDefault="00C7271A" w:rsidP="00C7271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Мету Дня цивільного захисту (ЦО) вважати досягнутою, а його завдання – виконаними.</w:t>
      </w:r>
    </w:p>
    <w:p w:rsidR="00C7271A" w:rsidRDefault="00C7271A" w:rsidP="00C7271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 1-11 класів постійно звертати увагу учнів на необхідність алгоритму дій в умовах НС.</w:t>
      </w:r>
    </w:p>
    <w:p w:rsidR="00C7271A" w:rsidRDefault="00C7271A" w:rsidP="00C7271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C7271A" w:rsidRDefault="00C7271A" w:rsidP="00C7271A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7271A" w:rsidRDefault="00C7271A" w:rsidP="00C7271A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b/>
          <w:sz w:val="28"/>
          <w:szCs w:val="28"/>
          <w:lang w:val="uk-UA"/>
        </w:rPr>
        <w:t>Старобросковецького</w:t>
      </w:r>
      <w:proofErr w:type="spellEnd"/>
    </w:p>
    <w:p w:rsidR="00C7271A" w:rsidRDefault="00C7271A" w:rsidP="00C7271A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ЗЗСО І-ІІІ ступенів                      </w:t>
      </w:r>
      <w:r w:rsidR="008C7494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>Валентина ІЛІКА</w:t>
      </w:r>
    </w:p>
    <w:p w:rsidR="00C7271A" w:rsidRDefault="00C7271A" w:rsidP="00C7271A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C7494" w:rsidRDefault="008C7494" w:rsidP="008C7494">
      <w:pPr>
        <w:spacing w:line="360" w:lineRule="auto"/>
        <w:rPr>
          <w:sz w:val="28"/>
        </w:rPr>
      </w:pPr>
      <w:r w:rsidRPr="002F1317">
        <w:rPr>
          <w:b/>
          <w:sz w:val="28"/>
        </w:rPr>
        <w:t xml:space="preserve">З наказом </w:t>
      </w:r>
      <w:proofErr w:type="spellStart"/>
      <w:proofErr w:type="gramStart"/>
      <w:r w:rsidRPr="002F1317">
        <w:rPr>
          <w:b/>
          <w:sz w:val="28"/>
        </w:rPr>
        <w:t>ознайомлені</w:t>
      </w:r>
      <w:proofErr w:type="spellEnd"/>
      <w:r w:rsidRPr="002F1317">
        <w:rPr>
          <w:b/>
          <w:sz w:val="28"/>
        </w:rPr>
        <w:t>:</w:t>
      </w:r>
      <w:r w:rsidRPr="00E80A83">
        <w:rPr>
          <w:sz w:val="28"/>
        </w:rPr>
        <w:t xml:space="preserve">   </w:t>
      </w:r>
      <w:proofErr w:type="gramEnd"/>
      <w:r w:rsidRPr="00E80A83">
        <w:rPr>
          <w:sz w:val="28"/>
        </w:rPr>
        <w:t xml:space="preserve">           </w:t>
      </w:r>
      <w:r>
        <w:rPr>
          <w:sz w:val="28"/>
        </w:rPr>
        <w:t xml:space="preserve">                              </w:t>
      </w:r>
      <w:proofErr w:type="spellStart"/>
      <w:r w:rsidRPr="00E80A83">
        <w:rPr>
          <w:sz w:val="28"/>
        </w:rPr>
        <w:t>Лілія</w:t>
      </w:r>
      <w:proofErr w:type="spellEnd"/>
      <w:r w:rsidRPr="00E80A83">
        <w:rPr>
          <w:sz w:val="28"/>
        </w:rPr>
        <w:t xml:space="preserve"> МАРУТЯК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Оксана ПРУНЬ                                             Ольга ПЕРГУЛ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Любов</w:t>
      </w:r>
      <w:proofErr w:type="spellEnd"/>
      <w:r>
        <w:rPr>
          <w:sz w:val="28"/>
        </w:rPr>
        <w:t xml:space="preserve"> БУЛЬБУК                                         </w:t>
      </w:r>
      <w:proofErr w:type="spellStart"/>
      <w:r>
        <w:rPr>
          <w:sz w:val="28"/>
        </w:rPr>
        <w:t>Віктор</w:t>
      </w:r>
      <w:proofErr w:type="spellEnd"/>
      <w:r>
        <w:rPr>
          <w:sz w:val="28"/>
        </w:rPr>
        <w:t xml:space="preserve"> ДРАГОМЕРЕЦЬКИЙ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Андрій</w:t>
      </w:r>
      <w:proofErr w:type="spellEnd"/>
      <w:r>
        <w:rPr>
          <w:sz w:val="28"/>
        </w:rPr>
        <w:t xml:space="preserve"> КЕРСТИНЮК                               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Любов</w:t>
      </w:r>
      <w:proofErr w:type="spellEnd"/>
      <w:r>
        <w:rPr>
          <w:sz w:val="28"/>
        </w:rPr>
        <w:t xml:space="preserve"> ГРУБА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Віталій</w:t>
      </w:r>
      <w:proofErr w:type="spellEnd"/>
      <w:r>
        <w:rPr>
          <w:sz w:val="28"/>
        </w:rPr>
        <w:t xml:space="preserve"> БОРЧА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Олеся КОРДУБАН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Інна</w:t>
      </w:r>
      <w:proofErr w:type="spellEnd"/>
      <w:r>
        <w:rPr>
          <w:sz w:val="28"/>
        </w:rPr>
        <w:t xml:space="preserve"> ПОБІЖАН                                            Валентина АЛЕКСАНДРЮК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Іуліана</w:t>
      </w:r>
      <w:proofErr w:type="spellEnd"/>
      <w:r>
        <w:rPr>
          <w:sz w:val="28"/>
        </w:rPr>
        <w:t xml:space="preserve"> РОШКА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Марія</w:t>
      </w:r>
      <w:proofErr w:type="spellEnd"/>
      <w:r>
        <w:rPr>
          <w:sz w:val="28"/>
        </w:rPr>
        <w:t xml:space="preserve"> НИКІФОРЯК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Жанна МАНІЛІЧ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Тетяна</w:t>
      </w:r>
      <w:proofErr w:type="spellEnd"/>
      <w:r>
        <w:rPr>
          <w:sz w:val="28"/>
        </w:rPr>
        <w:t xml:space="preserve"> НИКІФОРЯК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Павло</w:t>
      </w:r>
      <w:proofErr w:type="spellEnd"/>
      <w:r>
        <w:rPr>
          <w:sz w:val="28"/>
        </w:rPr>
        <w:t xml:space="preserve"> ЧІКАЛ                                                </w:t>
      </w:r>
      <w:proofErr w:type="spellStart"/>
      <w:r>
        <w:rPr>
          <w:sz w:val="28"/>
        </w:rPr>
        <w:t>Віталій</w:t>
      </w:r>
      <w:proofErr w:type="spellEnd"/>
      <w:r>
        <w:rPr>
          <w:sz w:val="28"/>
        </w:rPr>
        <w:t xml:space="preserve"> КОРОЛЮК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Любов</w:t>
      </w:r>
      <w:proofErr w:type="spellEnd"/>
      <w:r>
        <w:rPr>
          <w:sz w:val="28"/>
        </w:rPr>
        <w:t xml:space="preserve"> ХОДАН                                             Лариса БРАТКЕВИЧ</w:t>
      </w:r>
    </w:p>
    <w:p w:rsidR="008C7494" w:rsidRDefault="008C7494" w:rsidP="008C7494">
      <w:pPr>
        <w:spacing w:line="360" w:lineRule="auto"/>
        <w:rPr>
          <w:sz w:val="28"/>
        </w:rPr>
      </w:pPr>
      <w:r>
        <w:rPr>
          <w:sz w:val="28"/>
        </w:rPr>
        <w:t xml:space="preserve">               Катерина БРАТКЕВИЧ                                </w:t>
      </w:r>
      <w:proofErr w:type="spellStart"/>
      <w:r>
        <w:rPr>
          <w:sz w:val="28"/>
        </w:rPr>
        <w:t>Клавдія</w:t>
      </w:r>
      <w:proofErr w:type="spellEnd"/>
      <w:r>
        <w:rPr>
          <w:sz w:val="28"/>
        </w:rPr>
        <w:t xml:space="preserve"> БОРДЕНЮК</w:t>
      </w:r>
    </w:p>
    <w:p w:rsidR="008C7494" w:rsidRDefault="008C7494" w:rsidP="008C7494">
      <w:pPr>
        <w:spacing w:line="360" w:lineRule="auto"/>
        <w:rPr>
          <w:rFonts w:eastAsia="Lucida Sans Unicode"/>
          <w:sz w:val="28"/>
          <w:szCs w:val="28"/>
        </w:rPr>
      </w:pPr>
      <w:r>
        <w:rPr>
          <w:sz w:val="28"/>
        </w:rPr>
        <w:t xml:space="preserve">               Оксана ФІРІЧ</w:t>
      </w:r>
    </w:p>
    <w:p w:rsidR="008C7494" w:rsidRDefault="008C7494" w:rsidP="008C7494">
      <w:pPr>
        <w:spacing w:line="360" w:lineRule="auto"/>
        <w:rPr>
          <w:rFonts w:eastAsia="Lucida Sans Unicode"/>
          <w:sz w:val="28"/>
          <w:szCs w:val="28"/>
        </w:rPr>
      </w:pPr>
    </w:p>
    <w:p w:rsidR="00C7271A" w:rsidRPr="008C7494" w:rsidRDefault="00C7271A" w:rsidP="00C7271A"/>
    <w:p w:rsidR="00C7271A" w:rsidRDefault="00C7271A" w:rsidP="00C7271A">
      <w:pPr>
        <w:rPr>
          <w:lang w:val="uk-UA"/>
        </w:rPr>
      </w:pPr>
    </w:p>
    <w:p w:rsidR="00C82CA4" w:rsidRPr="00C7271A" w:rsidRDefault="00C82CA4">
      <w:pPr>
        <w:rPr>
          <w:lang w:val="uk-UA"/>
        </w:rPr>
      </w:pPr>
    </w:p>
    <w:sectPr w:rsidR="00C82CA4" w:rsidRPr="00C72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780"/>
    <w:multiLevelType w:val="hybridMultilevel"/>
    <w:tmpl w:val="C4080260"/>
    <w:lvl w:ilvl="0" w:tplc="E452D728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4276AB3"/>
    <w:multiLevelType w:val="hybridMultilevel"/>
    <w:tmpl w:val="0D388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1A"/>
    <w:rsid w:val="00075A61"/>
    <w:rsid w:val="001E2409"/>
    <w:rsid w:val="00381358"/>
    <w:rsid w:val="0075383C"/>
    <w:rsid w:val="008C7494"/>
    <w:rsid w:val="00C7271A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D4F"/>
  <w15:chartTrackingRefBased/>
  <w15:docId w15:val="{AC0AFD9F-C13F-4C0C-AC4C-F7D3F11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3391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2024-05-16T06:12:00Z</dcterms:created>
  <dcterms:modified xsi:type="dcterms:W3CDTF">2024-09-27T09:35:00Z</dcterms:modified>
</cp:coreProperties>
</file>