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C5" w:rsidRPr="00E6627A" w:rsidRDefault="00DA5EC5" w:rsidP="00DA5EC5">
      <w:pPr>
        <w:spacing w:line="240" w:lineRule="auto"/>
        <w:jc w:val="center"/>
        <w:outlineLvl w:val="0"/>
        <w:rPr>
          <w:rFonts w:ascii="Times New Roman" w:hAnsi="Times New Roman" w:cs="Times New Roman"/>
          <w:b/>
          <w:bCs/>
          <w:color w:val="1D1B11"/>
          <w:sz w:val="28"/>
          <w:szCs w:val="28"/>
          <w:lang w:val="uk-UA"/>
        </w:rPr>
      </w:pPr>
      <w:r w:rsidRPr="00E6627A">
        <w:rPr>
          <w:rFonts w:ascii="Times New Roman" w:hAnsi="Times New Roman" w:cs="Times New Roman"/>
          <w:b/>
          <w:noProof/>
          <w:color w:val="1D1B11"/>
          <w:sz w:val="28"/>
          <w:szCs w:val="28"/>
          <w:lang w:val="uk-UA" w:eastAsia="uk-UA"/>
        </w:rPr>
        <w:drawing>
          <wp:inline distT="0" distB="0" distL="0" distR="0">
            <wp:extent cx="353695" cy="46482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3695" cy="464820"/>
                    </a:xfrm>
                    <a:prstGeom prst="rect">
                      <a:avLst/>
                    </a:prstGeom>
                    <a:noFill/>
                    <a:ln>
                      <a:noFill/>
                    </a:ln>
                  </pic:spPr>
                </pic:pic>
              </a:graphicData>
            </a:graphic>
          </wp:inline>
        </w:drawing>
      </w:r>
    </w:p>
    <w:p w:rsidR="00DA5EC5" w:rsidRPr="00E6627A" w:rsidRDefault="00DA5EC5" w:rsidP="00DA5EC5">
      <w:pPr>
        <w:spacing w:line="240" w:lineRule="auto"/>
        <w:jc w:val="center"/>
        <w:textAlignment w:val="top"/>
        <w:rPr>
          <w:rFonts w:ascii="Times New Roman" w:hAnsi="Times New Roman" w:cs="Times New Roman"/>
          <w:b/>
          <w:color w:val="212121"/>
          <w:sz w:val="28"/>
          <w:szCs w:val="28"/>
          <w:lang w:val="uk-UA"/>
        </w:rPr>
      </w:pPr>
      <w:r w:rsidRPr="00E6627A">
        <w:rPr>
          <w:rFonts w:ascii="Times New Roman" w:hAnsi="Times New Roman" w:cs="Times New Roman"/>
          <w:b/>
          <w:color w:val="212121"/>
          <w:sz w:val="28"/>
          <w:szCs w:val="28"/>
          <w:lang w:val="uk-UA"/>
        </w:rPr>
        <w:t>Україна</w:t>
      </w:r>
    </w:p>
    <w:p w:rsidR="00DA5EC5" w:rsidRPr="00E6627A" w:rsidRDefault="00DA5EC5" w:rsidP="00DA5EC5">
      <w:pPr>
        <w:spacing w:line="240" w:lineRule="auto"/>
        <w:jc w:val="center"/>
        <w:textAlignment w:val="top"/>
        <w:rPr>
          <w:rFonts w:ascii="Times New Roman" w:hAnsi="Times New Roman" w:cs="Times New Roman"/>
          <w:b/>
          <w:color w:val="212121"/>
          <w:sz w:val="28"/>
          <w:szCs w:val="28"/>
          <w:lang w:val="uk-UA"/>
        </w:rPr>
      </w:pPr>
      <w:proofErr w:type="spellStart"/>
      <w:r w:rsidRPr="00E6627A">
        <w:rPr>
          <w:rFonts w:ascii="Times New Roman" w:hAnsi="Times New Roman" w:cs="Times New Roman"/>
          <w:b/>
          <w:color w:val="212121"/>
          <w:sz w:val="28"/>
          <w:szCs w:val="28"/>
          <w:lang w:val="uk-UA"/>
        </w:rPr>
        <w:t>Старобросковецький</w:t>
      </w:r>
      <w:proofErr w:type="spellEnd"/>
      <w:r w:rsidRPr="00E6627A">
        <w:rPr>
          <w:rFonts w:ascii="Times New Roman" w:hAnsi="Times New Roman" w:cs="Times New Roman"/>
          <w:b/>
          <w:color w:val="212121"/>
          <w:sz w:val="28"/>
          <w:szCs w:val="28"/>
          <w:lang w:val="uk-UA"/>
        </w:rPr>
        <w:t xml:space="preserve"> заклад загальної середньої освіти І-ІІІ ступенів</w:t>
      </w:r>
    </w:p>
    <w:p w:rsidR="00DA5EC5" w:rsidRPr="00E6627A" w:rsidRDefault="00DA5EC5" w:rsidP="00DA5EC5">
      <w:pPr>
        <w:spacing w:line="240" w:lineRule="auto"/>
        <w:jc w:val="center"/>
        <w:textAlignment w:val="top"/>
        <w:rPr>
          <w:rFonts w:ascii="Times New Roman" w:hAnsi="Times New Roman" w:cs="Times New Roman"/>
          <w:b/>
          <w:color w:val="212121"/>
          <w:sz w:val="28"/>
          <w:szCs w:val="28"/>
          <w:lang w:val="uk-UA"/>
        </w:rPr>
      </w:pPr>
      <w:proofErr w:type="spellStart"/>
      <w:r w:rsidRPr="00E6627A">
        <w:rPr>
          <w:rFonts w:ascii="Times New Roman" w:hAnsi="Times New Roman" w:cs="Times New Roman"/>
          <w:b/>
          <w:color w:val="212121"/>
          <w:sz w:val="28"/>
          <w:szCs w:val="28"/>
          <w:lang w:val="uk-UA"/>
        </w:rPr>
        <w:t>Кам’янської</w:t>
      </w:r>
      <w:proofErr w:type="spellEnd"/>
      <w:r w:rsidRPr="00E6627A">
        <w:rPr>
          <w:rFonts w:ascii="Times New Roman" w:hAnsi="Times New Roman" w:cs="Times New Roman"/>
          <w:b/>
          <w:color w:val="212121"/>
          <w:sz w:val="28"/>
          <w:szCs w:val="28"/>
          <w:lang w:val="uk-UA"/>
        </w:rPr>
        <w:t xml:space="preserve"> сільської ради </w:t>
      </w:r>
    </w:p>
    <w:p w:rsidR="00DA5EC5" w:rsidRPr="00E6627A" w:rsidRDefault="00DA5EC5" w:rsidP="00DA5EC5">
      <w:pPr>
        <w:spacing w:line="240" w:lineRule="auto"/>
        <w:jc w:val="center"/>
        <w:textAlignment w:val="top"/>
        <w:rPr>
          <w:rFonts w:ascii="Times New Roman" w:hAnsi="Times New Roman" w:cs="Times New Roman"/>
          <w:b/>
          <w:color w:val="212121"/>
          <w:sz w:val="28"/>
          <w:szCs w:val="28"/>
          <w:lang w:val="uk-UA"/>
        </w:rPr>
      </w:pPr>
      <w:r w:rsidRPr="00E6627A">
        <w:rPr>
          <w:rFonts w:ascii="Times New Roman" w:hAnsi="Times New Roman" w:cs="Times New Roman"/>
          <w:b/>
          <w:color w:val="212121"/>
          <w:sz w:val="28"/>
          <w:szCs w:val="28"/>
          <w:lang w:val="uk-UA"/>
        </w:rPr>
        <w:t>Чернівецького району Чернівецької області</w:t>
      </w:r>
    </w:p>
    <w:p w:rsidR="00DA5EC5" w:rsidRPr="00E6627A" w:rsidRDefault="00DA5EC5" w:rsidP="00DA5EC5">
      <w:pPr>
        <w:spacing w:line="240" w:lineRule="auto"/>
        <w:jc w:val="center"/>
        <w:textAlignment w:val="top"/>
        <w:rPr>
          <w:rFonts w:ascii="Times New Roman" w:hAnsi="Times New Roman" w:cs="Times New Roman"/>
          <w:color w:val="212121"/>
          <w:sz w:val="28"/>
          <w:szCs w:val="28"/>
          <w:u w:val="single"/>
          <w:lang w:val="uk-UA"/>
        </w:rPr>
      </w:pPr>
      <w:r w:rsidRPr="00E6627A">
        <w:rPr>
          <w:rFonts w:ascii="Times New Roman" w:hAnsi="Times New Roman" w:cs="Times New Roman"/>
          <w:color w:val="212121"/>
          <w:sz w:val="28"/>
          <w:szCs w:val="28"/>
          <w:u w:val="single"/>
          <w:lang w:val="uk-UA"/>
        </w:rPr>
        <w:t xml:space="preserve">Код ЄДРПОУ 21439993, вул. Українська, 2 с. Старі </w:t>
      </w:r>
      <w:proofErr w:type="spellStart"/>
      <w:r w:rsidRPr="00E6627A">
        <w:rPr>
          <w:rFonts w:ascii="Times New Roman" w:hAnsi="Times New Roman" w:cs="Times New Roman"/>
          <w:color w:val="212121"/>
          <w:sz w:val="28"/>
          <w:szCs w:val="28"/>
          <w:u w:val="single"/>
          <w:lang w:val="uk-UA"/>
        </w:rPr>
        <w:t>Бросківці</w:t>
      </w:r>
      <w:proofErr w:type="spellEnd"/>
      <w:r w:rsidRPr="00E6627A">
        <w:rPr>
          <w:rFonts w:ascii="Times New Roman" w:hAnsi="Times New Roman" w:cs="Times New Roman"/>
          <w:color w:val="212121"/>
          <w:sz w:val="28"/>
          <w:szCs w:val="28"/>
          <w:u w:val="single"/>
          <w:lang w:val="uk-UA"/>
        </w:rPr>
        <w:t xml:space="preserve">, індекс 59048 </w:t>
      </w:r>
      <w:proofErr w:type="spellStart"/>
      <w:r w:rsidRPr="00E6627A">
        <w:rPr>
          <w:rFonts w:ascii="Times New Roman" w:hAnsi="Times New Roman" w:cs="Times New Roman"/>
          <w:color w:val="212121"/>
          <w:sz w:val="28"/>
          <w:szCs w:val="28"/>
          <w:u w:val="single"/>
          <w:lang w:val="uk-UA"/>
        </w:rPr>
        <w:t>тел</w:t>
      </w:r>
      <w:proofErr w:type="spellEnd"/>
      <w:r w:rsidRPr="00E6627A">
        <w:rPr>
          <w:rFonts w:ascii="Times New Roman" w:hAnsi="Times New Roman" w:cs="Times New Roman"/>
          <w:color w:val="212121"/>
          <w:sz w:val="28"/>
          <w:szCs w:val="28"/>
          <w:u w:val="single"/>
          <w:lang w:val="uk-UA"/>
        </w:rPr>
        <w:t xml:space="preserve">. (03735)75-2-91, </w:t>
      </w:r>
    </w:p>
    <w:p w:rsidR="00DA5EC5" w:rsidRPr="00E6627A" w:rsidRDefault="00DA5EC5" w:rsidP="00DA5EC5">
      <w:pPr>
        <w:spacing w:line="240" w:lineRule="auto"/>
        <w:jc w:val="center"/>
        <w:textAlignment w:val="top"/>
        <w:rPr>
          <w:rFonts w:ascii="Times New Roman" w:hAnsi="Times New Roman" w:cs="Times New Roman"/>
          <w:color w:val="262626" w:themeColor="text1" w:themeTint="D9"/>
          <w:sz w:val="28"/>
          <w:szCs w:val="28"/>
          <w:u w:val="single"/>
          <w:lang w:val="uk-UA"/>
        </w:rPr>
      </w:pPr>
      <w:r w:rsidRPr="00E6627A">
        <w:rPr>
          <w:rFonts w:ascii="Times New Roman" w:hAnsi="Times New Roman" w:cs="Times New Roman"/>
          <w:color w:val="212121"/>
          <w:sz w:val="28"/>
          <w:szCs w:val="28"/>
          <w:u w:val="single"/>
          <w:lang w:val="uk-UA"/>
        </w:rPr>
        <w:t>e-</w:t>
      </w:r>
      <w:proofErr w:type="spellStart"/>
      <w:r w:rsidRPr="00E6627A">
        <w:rPr>
          <w:rFonts w:ascii="Times New Roman" w:hAnsi="Times New Roman" w:cs="Times New Roman"/>
          <w:color w:val="212121"/>
          <w:sz w:val="28"/>
          <w:szCs w:val="28"/>
          <w:u w:val="single"/>
          <w:lang w:val="uk-UA"/>
        </w:rPr>
        <w:t>mail</w:t>
      </w:r>
      <w:proofErr w:type="spellEnd"/>
      <w:r w:rsidRPr="00E6627A">
        <w:rPr>
          <w:rFonts w:ascii="Times New Roman" w:hAnsi="Times New Roman" w:cs="Times New Roman"/>
          <w:color w:val="212121"/>
          <w:sz w:val="28"/>
          <w:szCs w:val="28"/>
          <w:u w:val="single"/>
          <w:lang w:val="uk-UA"/>
        </w:rPr>
        <w:t xml:space="preserve">: </w:t>
      </w:r>
      <w:hyperlink r:id="rId6" w:history="1">
        <w:r w:rsidRPr="00E6627A">
          <w:rPr>
            <w:rStyle w:val="a3"/>
            <w:rFonts w:ascii="Times New Roman" w:hAnsi="Times New Roman" w:cs="Times New Roman"/>
            <w:sz w:val="28"/>
            <w:szCs w:val="28"/>
            <w:lang w:val="uk-UA"/>
          </w:rPr>
          <w:t>stbroskovnvk@ukr.net</w:t>
        </w:r>
      </w:hyperlink>
    </w:p>
    <w:p w:rsidR="00DA5EC5" w:rsidRPr="00E6627A" w:rsidRDefault="00DA5EC5" w:rsidP="00DA5EC5">
      <w:pPr>
        <w:spacing w:line="240" w:lineRule="auto"/>
        <w:jc w:val="center"/>
        <w:textAlignment w:val="top"/>
        <w:rPr>
          <w:rFonts w:ascii="Times New Roman" w:hAnsi="Times New Roman" w:cs="Times New Roman"/>
          <w:color w:val="262626" w:themeColor="text1" w:themeTint="D9"/>
          <w:sz w:val="28"/>
          <w:szCs w:val="28"/>
          <w:u w:val="single"/>
          <w:lang w:val="uk-UA"/>
        </w:rPr>
      </w:pPr>
    </w:p>
    <w:p w:rsidR="00DA5EC5" w:rsidRPr="00E6627A" w:rsidRDefault="00DA5EC5" w:rsidP="00DA5EC5">
      <w:pPr>
        <w:spacing w:line="240" w:lineRule="auto"/>
        <w:jc w:val="center"/>
        <w:rPr>
          <w:rFonts w:ascii="Times New Roman" w:hAnsi="Times New Roman" w:cs="Times New Roman"/>
          <w:b/>
          <w:sz w:val="28"/>
          <w:szCs w:val="28"/>
          <w:lang w:val="uk-UA"/>
        </w:rPr>
      </w:pPr>
      <w:r w:rsidRPr="00E6627A">
        <w:rPr>
          <w:rFonts w:ascii="Times New Roman" w:hAnsi="Times New Roman" w:cs="Times New Roman"/>
          <w:b/>
          <w:sz w:val="28"/>
          <w:szCs w:val="28"/>
          <w:lang w:val="uk-UA"/>
        </w:rPr>
        <w:t>НАКАЗ</w:t>
      </w:r>
    </w:p>
    <w:p w:rsidR="00DA5EC5" w:rsidRPr="00E6627A" w:rsidRDefault="00DA5EC5" w:rsidP="00DA5EC5">
      <w:pPr>
        <w:spacing w:line="240" w:lineRule="auto"/>
        <w:jc w:val="center"/>
        <w:rPr>
          <w:rFonts w:ascii="Times New Roman" w:hAnsi="Times New Roman" w:cs="Times New Roman"/>
          <w:b/>
          <w:sz w:val="28"/>
          <w:szCs w:val="28"/>
          <w:lang w:val="uk-UA"/>
        </w:rPr>
      </w:pPr>
    </w:p>
    <w:p w:rsidR="00DA5EC5" w:rsidRPr="00E6627A" w:rsidRDefault="00DA5EC5" w:rsidP="00DA5EC5">
      <w:pPr>
        <w:shd w:val="clear" w:color="auto" w:fill="FFFFFF"/>
        <w:spacing w:line="360" w:lineRule="auto"/>
        <w:rPr>
          <w:rFonts w:ascii="Times New Roman" w:hAnsi="Times New Roman" w:cs="Times New Roman"/>
          <w:bCs/>
          <w:sz w:val="28"/>
          <w:szCs w:val="28"/>
          <w:lang w:val="uk-UA"/>
        </w:rPr>
      </w:pPr>
      <w:r w:rsidRPr="00E6627A">
        <w:rPr>
          <w:rFonts w:ascii="Times New Roman" w:hAnsi="Times New Roman" w:cs="Times New Roman"/>
          <w:bCs/>
          <w:sz w:val="28"/>
          <w:szCs w:val="28"/>
          <w:lang w:val="uk-UA"/>
        </w:rPr>
        <w:t xml:space="preserve">12 січня 2024 року                     с. Старі </w:t>
      </w:r>
      <w:proofErr w:type="spellStart"/>
      <w:r w:rsidRPr="00E6627A">
        <w:rPr>
          <w:rFonts w:ascii="Times New Roman" w:hAnsi="Times New Roman" w:cs="Times New Roman"/>
          <w:bCs/>
          <w:sz w:val="28"/>
          <w:szCs w:val="28"/>
          <w:lang w:val="uk-UA"/>
        </w:rPr>
        <w:t>Бросківці</w:t>
      </w:r>
      <w:proofErr w:type="spellEnd"/>
      <w:r w:rsidRPr="00E6627A">
        <w:rPr>
          <w:rFonts w:ascii="Times New Roman" w:hAnsi="Times New Roman" w:cs="Times New Roman"/>
          <w:bCs/>
          <w:sz w:val="28"/>
          <w:szCs w:val="28"/>
          <w:lang w:val="uk-UA"/>
        </w:rPr>
        <w:t xml:space="preserve">           </w:t>
      </w:r>
      <w:r w:rsidR="00E7361A">
        <w:rPr>
          <w:rFonts w:ascii="Times New Roman" w:hAnsi="Times New Roman" w:cs="Times New Roman"/>
          <w:bCs/>
          <w:sz w:val="28"/>
          <w:szCs w:val="28"/>
          <w:lang w:val="uk-UA"/>
        </w:rPr>
        <w:t xml:space="preserve">                       </w:t>
      </w:r>
      <w:r w:rsidR="00845310">
        <w:rPr>
          <w:rFonts w:ascii="Times New Roman" w:hAnsi="Times New Roman" w:cs="Times New Roman"/>
          <w:bCs/>
          <w:sz w:val="28"/>
          <w:szCs w:val="28"/>
          <w:lang w:val="uk-UA"/>
        </w:rPr>
        <w:t xml:space="preserve">     №6-</w:t>
      </w:r>
      <w:bookmarkStart w:id="0" w:name="_GoBack"/>
      <w:bookmarkEnd w:id="0"/>
      <w:r w:rsidR="00EA43A0">
        <w:rPr>
          <w:rFonts w:ascii="Times New Roman" w:hAnsi="Times New Roman" w:cs="Times New Roman"/>
          <w:bCs/>
          <w:sz w:val="28"/>
          <w:szCs w:val="28"/>
          <w:lang w:val="uk-UA"/>
        </w:rPr>
        <w:t>ОД</w:t>
      </w:r>
      <w:r w:rsidR="00E7361A">
        <w:rPr>
          <w:rFonts w:ascii="Times New Roman" w:hAnsi="Times New Roman" w:cs="Times New Roman"/>
          <w:bCs/>
          <w:sz w:val="28"/>
          <w:szCs w:val="28"/>
          <w:lang w:val="uk-UA"/>
        </w:rPr>
        <w:t xml:space="preserve">  </w:t>
      </w:r>
    </w:p>
    <w:p w:rsidR="00DA5EC5" w:rsidRPr="00E6627A" w:rsidRDefault="00DA5EC5" w:rsidP="00DA5EC5">
      <w:pPr>
        <w:shd w:val="clear" w:color="auto" w:fill="FFFFFF"/>
        <w:spacing w:after="300" w:line="360" w:lineRule="auto"/>
        <w:rPr>
          <w:rFonts w:ascii="Times New Roman" w:hAnsi="Times New Roman" w:cs="Times New Roman"/>
          <w:b/>
          <w:sz w:val="28"/>
          <w:szCs w:val="24"/>
          <w:lang w:val="uk-UA"/>
        </w:rPr>
      </w:pPr>
      <w:r w:rsidRPr="00E6627A">
        <w:rPr>
          <w:rFonts w:ascii="Times New Roman" w:hAnsi="Times New Roman" w:cs="Times New Roman"/>
          <w:b/>
          <w:sz w:val="28"/>
          <w:szCs w:val="24"/>
          <w:lang w:val="uk-UA"/>
        </w:rPr>
        <w:t>Про результати перевірки</w:t>
      </w:r>
      <w:r w:rsidRPr="00E6627A">
        <w:rPr>
          <w:rFonts w:ascii="Times New Roman" w:hAnsi="Times New Roman" w:cs="Times New Roman"/>
          <w:b/>
          <w:sz w:val="28"/>
          <w:szCs w:val="24"/>
          <w:lang w:val="uk-UA"/>
        </w:rPr>
        <w:br/>
        <w:t>календарно-тематичного планування</w:t>
      </w:r>
      <w:r w:rsidRPr="00E6627A">
        <w:rPr>
          <w:rFonts w:ascii="Times New Roman" w:hAnsi="Times New Roman" w:cs="Times New Roman"/>
          <w:b/>
          <w:sz w:val="28"/>
          <w:szCs w:val="24"/>
          <w:lang w:val="uk-UA"/>
        </w:rPr>
        <w:br/>
        <w:t xml:space="preserve">у ІІ семестрі 2023/2024 </w:t>
      </w:r>
      <w:proofErr w:type="spellStart"/>
      <w:r w:rsidRPr="00E6627A">
        <w:rPr>
          <w:rFonts w:ascii="Times New Roman" w:hAnsi="Times New Roman" w:cs="Times New Roman"/>
          <w:b/>
          <w:sz w:val="28"/>
          <w:szCs w:val="24"/>
          <w:lang w:val="uk-UA"/>
        </w:rPr>
        <w:t>н.р</w:t>
      </w:r>
      <w:proofErr w:type="spellEnd"/>
      <w:r w:rsidRPr="00E6627A">
        <w:rPr>
          <w:rFonts w:ascii="Times New Roman" w:hAnsi="Times New Roman" w:cs="Times New Roman"/>
          <w:b/>
          <w:sz w:val="28"/>
          <w:szCs w:val="24"/>
          <w:lang w:val="uk-UA"/>
        </w:rPr>
        <w:t>.</w:t>
      </w:r>
    </w:p>
    <w:p w:rsidR="00DA5EC5" w:rsidRPr="00E6627A" w:rsidRDefault="00DA5EC5" w:rsidP="00DA5EC5">
      <w:pPr>
        <w:pStyle w:val="a4"/>
        <w:shd w:val="clear" w:color="auto" w:fill="FFFFFF"/>
        <w:spacing w:before="0" w:beforeAutospacing="0" w:after="0" w:afterAutospacing="0" w:line="360" w:lineRule="auto"/>
        <w:ind w:firstLine="709"/>
        <w:jc w:val="both"/>
        <w:rPr>
          <w:sz w:val="21"/>
          <w:szCs w:val="21"/>
        </w:rPr>
      </w:pPr>
      <w:r w:rsidRPr="00E6627A">
        <w:rPr>
          <w:sz w:val="28"/>
          <w:szCs w:val="28"/>
        </w:rPr>
        <w:t>Відповідно до річного плану роботи школи на 2023-2024 навчальний рік та програми здійснення внутрішнього контролю адміністрацією школи у період з 08 по 12 січня здійснювалась перевірка календарного планування вчителів</w:t>
      </w:r>
      <w:r w:rsidR="00E7361A">
        <w:rPr>
          <w:sz w:val="28"/>
          <w:szCs w:val="28"/>
        </w:rPr>
        <w:t>-</w:t>
      </w:r>
      <w:proofErr w:type="spellStart"/>
      <w:r w:rsidR="00E7361A">
        <w:rPr>
          <w:sz w:val="28"/>
          <w:szCs w:val="28"/>
        </w:rPr>
        <w:t>предметників</w:t>
      </w:r>
      <w:proofErr w:type="spellEnd"/>
      <w:r w:rsidR="00E7361A">
        <w:rPr>
          <w:sz w:val="28"/>
          <w:szCs w:val="28"/>
        </w:rPr>
        <w:t xml:space="preserve"> на ІІ семестр 2023</w:t>
      </w:r>
      <w:r w:rsidRPr="00E6627A">
        <w:rPr>
          <w:sz w:val="28"/>
          <w:szCs w:val="28"/>
        </w:rPr>
        <w:t>-2</w:t>
      </w:r>
      <w:r w:rsidR="00E7361A">
        <w:rPr>
          <w:sz w:val="28"/>
          <w:szCs w:val="28"/>
        </w:rPr>
        <w:t>024</w:t>
      </w:r>
      <w:r w:rsidRPr="00E6627A">
        <w:rPr>
          <w:sz w:val="28"/>
          <w:szCs w:val="28"/>
        </w:rPr>
        <w:t xml:space="preserve"> навчального року.</w:t>
      </w:r>
    </w:p>
    <w:p w:rsidR="00DA5EC5" w:rsidRPr="00E6627A" w:rsidRDefault="00DA5EC5" w:rsidP="00DA5EC5">
      <w:pPr>
        <w:pStyle w:val="a4"/>
        <w:shd w:val="clear" w:color="auto" w:fill="FFFFFF"/>
        <w:spacing w:before="0" w:beforeAutospacing="0" w:after="0" w:afterAutospacing="0" w:line="360" w:lineRule="auto"/>
        <w:ind w:firstLine="709"/>
        <w:jc w:val="both"/>
        <w:rPr>
          <w:sz w:val="21"/>
          <w:szCs w:val="21"/>
        </w:rPr>
      </w:pPr>
      <w:r w:rsidRPr="00E6627A">
        <w:rPr>
          <w:sz w:val="28"/>
          <w:szCs w:val="28"/>
        </w:rPr>
        <w:t xml:space="preserve">Одним із основних документів для організації викладання навчальних предметів в школі є календарно-тематичне планування. Календарно-тематичне планування здійснюється згідно </w:t>
      </w:r>
      <w:proofErr w:type="spellStart"/>
      <w:r w:rsidRPr="00E6627A">
        <w:rPr>
          <w:sz w:val="28"/>
          <w:szCs w:val="28"/>
        </w:rPr>
        <w:t>інструктивно</w:t>
      </w:r>
      <w:proofErr w:type="spellEnd"/>
      <w:r w:rsidRPr="00E6627A">
        <w:rPr>
          <w:sz w:val="28"/>
          <w:szCs w:val="28"/>
        </w:rPr>
        <w:t>-методичних рекомендацій МОН України та у відповідності до навчальних програм.</w:t>
      </w:r>
    </w:p>
    <w:p w:rsidR="00DA5EC5" w:rsidRPr="00E6627A" w:rsidRDefault="00DA5EC5" w:rsidP="00DA5EC5">
      <w:pPr>
        <w:shd w:val="clear" w:color="auto" w:fill="FFFFFF"/>
        <w:spacing w:after="0" w:line="360" w:lineRule="auto"/>
        <w:ind w:firstLine="709"/>
        <w:jc w:val="both"/>
        <w:rPr>
          <w:rFonts w:ascii="Times New Roman" w:eastAsia="Times New Roman" w:hAnsi="Times New Roman" w:cs="Times New Roman"/>
          <w:sz w:val="21"/>
          <w:szCs w:val="21"/>
          <w:lang w:val="uk-UA" w:eastAsia="uk-UA"/>
        </w:rPr>
      </w:pPr>
      <w:r w:rsidRPr="00E6627A">
        <w:rPr>
          <w:rFonts w:ascii="Times New Roman" w:eastAsia="Times New Roman" w:hAnsi="Times New Roman" w:cs="Times New Roman"/>
          <w:sz w:val="28"/>
          <w:szCs w:val="28"/>
          <w:lang w:val="uk-UA" w:eastAsia="uk-UA"/>
        </w:rPr>
        <w:t>При перевірці календарно-тематичних планів у ІІ семестрі 2023-2024 навчального року особлива увага зверталася на:</w:t>
      </w:r>
    </w:p>
    <w:p w:rsidR="00DA5EC5" w:rsidRPr="00E6627A" w:rsidRDefault="00DA5EC5" w:rsidP="00DA5EC5">
      <w:pPr>
        <w:numPr>
          <w:ilvl w:val="0"/>
          <w:numId w:val="1"/>
        </w:numPr>
        <w:shd w:val="clear" w:color="auto" w:fill="FFFFFF"/>
        <w:spacing w:after="0" w:line="360" w:lineRule="auto"/>
        <w:ind w:left="0" w:firstLine="709"/>
        <w:jc w:val="both"/>
        <w:rPr>
          <w:rFonts w:ascii="Times New Roman" w:eastAsia="Times New Roman" w:hAnsi="Times New Roman" w:cs="Times New Roman"/>
          <w:sz w:val="21"/>
          <w:szCs w:val="21"/>
          <w:lang w:val="uk-UA" w:eastAsia="uk-UA"/>
        </w:rPr>
      </w:pPr>
      <w:r w:rsidRPr="00E6627A">
        <w:rPr>
          <w:rFonts w:ascii="Times New Roman" w:eastAsia="Times New Roman" w:hAnsi="Times New Roman" w:cs="Times New Roman"/>
          <w:sz w:val="28"/>
          <w:szCs w:val="28"/>
          <w:lang w:val="uk-UA" w:eastAsia="uk-UA"/>
        </w:rPr>
        <w:t>своєчасність складання календарного планування;</w:t>
      </w:r>
    </w:p>
    <w:p w:rsidR="00DA5EC5" w:rsidRPr="00E6627A" w:rsidRDefault="00DA5EC5" w:rsidP="00DA5EC5">
      <w:pPr>
        <w:numPr>
          <w:ilvl w:val="0"/>
          <w:numId w:val="1"/>
        </w:numPr>
        <w:shd w:val="clear" w:color="auto" w:fill="FFFFFF"/>
        <w:spacing w:after="0" w:line="360" w:lineRule="auto"/>
        <w:ind w:left="0" w:firstLine="709"/>
        <w:jc w:val="both"/>
        <w:rPr>
          <w:rFonts w:ascii="Times New Roman" w:eastAsia="Times New Roman" w:hAnsi="Times New Roman" w:cs="Times New Roman"/>
          <w:sz w:val="21"/>
          <w:szCs w:val="21"/>
          <w:lang w:val="uk-UA" w:eastAsia="uk-UA"/>
        </w:rPr>
      </w:pPr>
      <w:r w:rsidRPr="00E6627A">
        <w:rPr>
          <w:rFonts w:ascii="Times New Roman" w:eastAsia="Times New Roman" w:hAnsi="Times New Roman" w:cs="Times New Roman"/>
          <w:sz w:val="28"/>
          <w:szCs w:val="28"/>
          <w:lang w:val="uk-UA" w:eastAsia="uk-UA"/>
        </w:rPr>
        <w:t>відповідність календарного планування програмі;</w:t>
      </w:r>
    </w:p>
    <w:p w:rsidR="00DA5EC5" w:rsidRPr="00E6627A" w:rsidRDefault="00DA5EC5" w:rsidP="00DA5EC5">
      <w:pPr>
        <w:numPr>
          <w:ilvl w:val="0"/>
          <w:numId w:val="1"/>
        </w:numPr>
        <w:shd w:val="clear" w:color="auto" w:fill="FFFFFF"/>
        <w:spacing w:after="0" w:line="360" w:lineRule="auto"/>
        <w:ind w:left="0" w:firstLine="709"/>
        <w:jc w:val="both"/>
        <w:rPr>
          <w:rFonts w:ascii="Times New Roman" w:eastAsia="Times New Roman" w:hAnsi="Times New Roman" w:cs="Times New Roman"/>
          <w:sz w:val="21"/>
          <w:szCs w:val="21"/>
          <w:lang w:val="uk-UA" w:eastAsia="uk-UA"/>
        </w:rPr>
      </w:pPr>
      <w:r w:rsidRPr="00E6627A">
        <w:rPr>
          <w:rFonts w:ascii="Times New Roman" w:eastAsia="Times New Roman" w:hAnsi="Times New Roman" w:cs="Times New Roman"/>
          <w:sz w:val="28"/>
          <w:szCs w:val="28"/>
          <w:lang w:val="uk-UA" w:eastAsia="uk-UA"/>
        </w:rPr>
        <w:t>доцільність розбивки тем за тематичним оцінюванням;</w:t>
      </w:r>
    </w:p>
    <w:p w:rsidR="00DA5EC5" w:rsidRPr="00E6627A" w:rsidRDefault="00DA5EC5" w:rsidP="00DA5EC5">
      <w:pPr>
        <w:numPr>
          <w:ilvl w:val="0"/>
          <w:numId w:val="1"/>
        </w:numPr>
        <w:shd w:val="clear" w:color="auto" w:fill="FFFFFF"/>
        <w:spacing w:after="0" w:line="360" w:lineRule="auto"/>
        <w:ind w:left="0" w:firstLine="709"/>
        <w:jc w:val="both"/>
        <w:rPr>
          <w:rFonts w:ascii="Times New Roman" w:eastAsia="Times New Roman" w:hAnsi="Times New Roman" w:cs="Times New Roman"/>
          <w:sz w:val="21"/>
          <w:szCs w:val="21"/>
          <w:lang w:val="uk-UA" w:eastAsia="uk-UA"/>
        </w:rPr>
      </w:pPr>
      <w:r w:rsidRPr="00E6627A">
        <w:rPr>
          <w:rFonts w:ascii="Times New Roman" w:eastAsia="Times New Roman" w:hAnsi="Times New Roman" w:cs="Times New Roman"/>
          <w:sz w:val="28"/>
          <w:szCs w:val="28"/>
          <w:lang w:val="uk-UA" w:eastAsia="uk-UA"/>
        </w:rPr>
        <w:t>чи передбачені форми проведення практичної частини програми.</w:t>
      </w:r>
    </w:p>
    <w:p w:rsidR="00DA5EC5" w:rsidRPr="00E6627A" w:rsidRDefault="00DA5EC5" w:rsidP="00DA5EC5">
      <w:pPr>
        <w:shd w:val="clear" w:color="auto" w:fill="FFFFFF"/>
        <w:spacing w:after="0" w:line="360" w:lineRule="auto"/>
        <w:ind w:firstLine="709"/>
        <w:jc w:val="both"/>
        <w:rPr>
          <w:rFonts w:ascii="Times New Roman" w:eastAsia="Times New Roman" w:hAnsi="Times New Roman" w:cs="Times New Roman"/>
          <w:sz w:val="21"/>
          <w:szCs w:val="21"/>
          <w:lang w:val="uk-UA" w:eastAsia="uk-UA"/>
        </w:rPr>
      </w:pPr>
      <w:r w:rsidRPr="00E6627A">
        <w:rPr>
          <w:rFonts w:ascii="Times New Roman" w:eastAsia="Times New Roman" w:hAnsi="Times New Roman" w:cs="Times New Roman"/>
          <w:sz w:val="28"/>
          <w:szCs w:val="28"/>
          <w:lang w:val="uk-UA" w:eastAsia="uk-UA"/>
        </w:rPr>
        <w:lastRenderedPageBreak/>
        <w:t>Календарні плани вчителів складені відповідно до положення про календарно-тематичне планування. Кількість фронтальних та індивідуальних, обов’язкових видів контрольних робіт відповідає методичним рекомендаціям щодо вивчення шкільних дисциплін у</w:t>
      </w:r>
      <w:r w:rsidRPr="00E6627A">
        <w:rPr>
          <w:rFonts w:ascii="Times New Roman" w:eastAsia="Times New Roman" w:hAnsi="Times New Roman" w:cs="Times New Roman"/>
          <w:sz w:val="21"/>
          <w:szCs w:val="21"/>
          <w:lang w:val="uk-UA" w:eastAsia="uk-UA"/>
        </w:rPr>
        <w:t> </w:t>
      </w:r>
      <w:r w:rsidRPr="00E6627A">
        <w:rPr>
          <w:rFonts w:ascii="Times New Roman" w:eastAsia="Times New Roman" w:hAnsi="Times New Roman" w:cs="Times New Roman"/>
          <w:sz w:val="28"/>
          <w:szCs w:val="28"/>
          <w:lang w:val="uk-UA" w:eastAsia="uk-UA"/>
        </w:rPr>
        <w:t xml:space="preserve">основній та старшій школі. </w:t>
      </w:r>
    </w:p>
    <w:p w:rsidR="00DA5EC5" w:rsidRPr="00E6627A" w:rsidRDefault="00DA5EC5" w:rsidP="00DA5EC5">
      <w:pPr>
        <w:shd w:val="clear" w:color="auto" w:fill="FFFFFF"/>
        <w:spacing w:after="0" w:line="360" w:lineRule="auto"/>
        <w:ind w:firstLine="709"/>
        <w:jc w:val="both"/>
        <w:rPr>
          <w:rFonts w:ascii="Times New Roman" w:eastAsia="Times New Roman" w:hAnsi="Times New Roman" w:cs="Times New Roman"/>
          <w:sz w:val="21"/>
          <w:szCs w:val="21"/>
          <w:lang w:val="uk-UA" w:eastAsia="uk-UA"/>
        </w:rPr>
      </w:pPr>
      <w:r w:rsidRPr="00E6627A">
        <w:rPr>
          <w:rFonts w:ascii="Times New Roman" w:eastAsia="Times New Roman" w:hAnsi="Times New Roman" w:cs="Times New Roman"/>
          <w:sz w:val="28"/>
          <w:szCs w:val="28"/>
          <w:lang w:val="uk-UA" w:eastAsia="uk-UA"/>
        </w:rPr>
        <w:t xml:space="preserve">Календарно-тематичні плани вчителів містять такі розділи: титульний лист, вступну частину, програмне й навчально-методичне забезпечення навчального плану; основні вміння й навички, які повинні бути сформовані в учнів по закінченню вивчення курсу; власне тематичне планування навчального предмета, критерії оцінювання навчальних досягнень учнів. Титульні листи планів містять такі відомості: найменування освітнього закладу, назву предмета (відповідає назві предмета в робочому плані школи), навчальний рік, прізвище, ім’я та по батькові вчителя, номер протоколу та підпис голови ШМО де розглядалося відповідне планування. Вказана річна кількість годин, кількість годин на тиждень, кількість контрольних, практичних, лабораторних робіт. Більша частина вчителів самостійно складали календарні плани на основі програм та критеріїв оцінювання навчальних досягнень учнів. </w:t>
      </w:r>
    </w:p>
    <w:p w:rsidR="00DA5EC5" w:rsidRPr="00E6627A" w:rsidRDefault="00DA5EC5" w:rsidP="00DA5EC5">
      <w:pPr>
        <w:shd w:val="clear" w:color="auto" w:fill="FFFFFF"/>
        <w:spacing w:after="0" w:line="360" w:lineRule="auto"/>
        <w:ind w:firstLine="709"/>
        <w:jc w:val="both"/>
        <w:rPr>
          <w:rFonts w:ascii="Times New Roman" w:eastAsia="Times New Roman" w:hAnsi="Times New Roman" w:cs="Times New Roman"/>
          <w:sz w:val="21"/>
          <w:szCs w:val="21"/>
          <w:lang w:val="uk-UA" w:eastAsia="uk-UA"/>
        </w:rPr>
      </w:pPr>
      <w:r w:rsidRPr="00E6627A">
        <w:rPr>
          <w:rFonts w:ascii="Times New Roman" w:eastAsia="Times New Roman" w:hAnsi="Times New Roman" w:cs="Times New Roman"/>
          <w:sz w:val="28"/>
          <w:szCs w:val="28"/>
          <w:lang w:val="uk-UA" w:eastAsia="uk-UA"/>
        </w:rPr>
        <w:t>Виходячи з вищезазначеного,</w:t>
      </w:r>
    </w:p>
    <w:p w:rsidR="00DA5EC5" w:rsidRPr="00E6627A" w:rsidRDefault="00DA5EC5" w:rsidP="00DA5EC5">
      <w:pPr>
        <w:shd w:val="clear" w:color="auto" w:fill="FFFFFF"/>
        <w:spacing w:after="0" w:line="360" w:lineRule="auto"/>
        <w:ind w:firstLine="709"/>
        <w:jc w:val="both"/>
        <w:rPr>
          <w:rFonts w:ascii="Times New Roman" w:eastAsia="Times New Roman" w:hAnsi="Times New Roman" w:cs="Times New Roman"/>
          <w:sz w:val="21"/>
          <w:szCs w:val="21"/>
          <w:lang w:val="uk-UA" w:eastAsia="uk-UA"/>
        </w:rPr>
      </w:pPr>
      <w:r w:rsidRPr="00E6627A">
        <w:rPr>
          <w:rFonts w:ascii="Times New Roman" w:eastAsia="Times New Roman" w:hAnsi="Times New Roman" w:cs="Times New Roman"/>
          <w:b/>
          <w:bCs/>
          <w:sz w:val="28"/>
          <w:szCs w:val="28"/>
          <w:lang w:val="uk-UA" w:eastAsia="uk-UA"/>
        </w:rPr>
        <w:t>НАКАЗУЮ:</w:t>
      </w:r>
    </w:p>
    <w:p w:rsidR="00DA5EC5" w:rsidRPr="00E6627A" w:rsidRDefault="00DA5EC5" w:rsidP="00DA5EC5">
      <w:pPr>
        <w:shd w:val="clear" w:color="auto" w:fill="FFFFFF"/>
        <w:spacing w:after="0" w:line="360" w:lineRule="auto"/>
        <w:ind w:firstLine="709"/>
        <w:jc w:val="both"/>
        <w:rPr>
          <w:rFonts w:ascii="Times New Roman" w:eastAsia="Times New Roman" w:hAnsi="Times New Roman" w:cs="Times New Roman"/>
          <w:sz w:val="21"/>
          <w:szCs w:val="21"/>
          <w:lang w:val="uk-UA" w:eastAsia="uk-UA"/>
        </w:rPr>
      </w:pPr>
      <w:r w:rsidRPr="00E6627A">
        <w:rPr>
          <w:rFonts w:ascii="Times New Roman" w:eastAsia="Times New Roman" w:hAnsi="Times New Roman" w:cs="Times New Roman"/>
          <w:sz w:val="28"/>
          <w:szCs w:val="28"/>
          <w:lang w:val="uk-UA" w:eastAsia="uk-UA"/>
        </w:rPr>
        <w:t>1.Вчителям-предметникам:</w:t>
      </w:r>
    </w:p>
    <w:p w:rsidR="00DA5EC5" w:rsidRPr="00E6627A" w:rsidRDefault="00DA5EC5" w:rsidP="00DA5EC5">
      <w:pPr>
        <w:shd w:val="clear" w:color="auto" w:fill="FFFFFF"/>
        <w:spacing w:after="0" w:line="360" w:lineRule="auto"/>
        <w:ind w:firstLine="709"/>
        <w:jc w:val="both"/>
        <w:rPr>
          <w:rFonts w:ascii="Times New Roman" w:eastAsia="Times New Roman" w:hAnsi="Times New Roman" w:cs="Times New Roman"/>
          <w:sz w:val="21"/>
          <w:szCs w:val="21"/>
          <w:lang w:val="uk-UA" w:eastAsia="uk-UA"/>
        </w:rPr>
      </w:pPr>
      <w:r w:rsidRPr="00E6627A">
        <w:rPr>
          <w:rFonts w:ascii="Times New Roman" w:eastAsia="Times New Roman" w:hAnsi="Times New Roman" w:cs="Times New Roman"/>
          <w:sz w:val="28"/>
          <w:szCs w:val="28"/>
          <w:lang w:val="uk-UA" w:eastAsia="uk-UA"/>
        </w:rPr>
        <w:t>1.1. Систематично у календарному плануванні зазначати дати фактично проведених занять.</w:t>
      </w:r>
    </w:p>
    <w:p w:rsidR="00DA5EC5" w:rsidRPr="00E6627A" w:rsidRDefault="00DA5EC5" w:rsidP="00DA5EC5">
      <w:pPr>
        <w:shd w:val="clear" w:color="auto" w:fill="FFFFFF"/>
        <w:spacing w:after="0" w:line="360" w:lineRule="auto"/>
        <w:ind w:firstLine="709"/>
        <w:jc w:val="both"/>
        <w:rPr>
          <w:rFonts w:ascii="Times New Roman" w:eastAsia="Times New Roman" w:hAnsi="Times New Roman" w:cs="Times New Roman"/>
          <w:sz w:val="21"/>
          <w:szCs w:val="21"/>
          <w:lang w:val="uk-UA" w:eastAsia="uk-UA"/>
        </w:rPr>
      </w:pPr>
      <w:r w:rsidRPr="00E6627A">
        <w:rPr>
          <w:rFonts w:ascii="Times New Roman" w:eastAsia="Times New Roman" w:hAnsi="Times New Roman" w:cs="Times New Roman"/>
          <w:sz w:val="28"/>
          <w:szCs w:val="28"/>
          <w:lang w:val="uk-UA" w:eastAsia="uk-UA"/>
        </w:rPr>
        <w:t>1.2. Не допускати відхилень щодо вивчення тем відповідних предметів. Дата фактично проведених уроків повинна повністю співпадати із запланованою, якщо немає чітко зазначених поважних причин.</w:t>
      </w:r>
    </w:p>
    <w:p w:rsidR="00DA5EC5" w:rsidRPr="00E6627A" w:rsidRDefault="00DA5EC5" w:rsidP="00DA5EC5">
      <w:pPr>
        <w:shd w:val="clear" w:color="auto" w:fill="FFFFFF"/>
        <w:spacing w:after="0" w:line="360" w:lineRule="auto"/>
        <w:ind w:firstLine="709"/>
        <w:jc w:val="both"/>
        <w:rPr>
          <w:rFonts w:ascii="Times New Roman" w:eastAsia="Times New Roman" w:hAnsi="Times New Roman" w:cs="Times New Roman"/>
          <w:sz w:val="21"/>
          <w:szCs w:val="21"/>
          <w:lang w:val="uk-UA" w:eastAsia="uk-UA"/>
        </w:rPr>
      </w:pPr>
      <w:r w:rsidRPr="00E6627A">
        <w:rPr>
          <w:rFonts w:ascii="Times New Roman" w:eastAsia="Times New Roman" w:hAnsi="Times New Roman" w:cs="Times New Roman"/>
          <w:sz w:val="28"/>
          <w:szCs w:val="28"/>
          <w:lang w:val="uk-UA" w:eastAsia="uk-UA"/>
        </w:rPr>
        <w:t>1.3. В повному обсязі виконати протягом ІІ семестру 2023-2024 навчального року практичну частину навчальної програми.</w:t>
      </w:r>
    </w:p>
    <w:p w:rsidR="00DA5EC5" w:rsidRPr="00E6627A" w:rsidRDefault="00DA5EC5" w:rsidP="00DA5EC5">
      <w:pPr>
        <w:shd w:val="clear" w:color="auto" w:fill="FFFFFF"/>
        <w:spacing w:after="0" w:line="360" w:lineRule="auto"/>
        <w:ind w:firstLine="709"/>
        <w:jc w:val="both"/>
        <w:rPr>
          <w:rFonts w:ascii="Times New Roman" w:eastAsia="Times New Roman" w:hAnsi="Times New Roman" w:cs="Times New Roman"/>
          <w:sz w:val="21"/>
          <w:szCs w:val="21"/>
          <w:lang w:val="uk-UA" w:eastAsia="uk-UA"/>
        </w:rPr>
      </w:pPr>
      <w:r w:rsidRPr="00E6627A">
        <w:rPr>
          <w:rFonts w:ascii="Times New Roman" w:eastAsia="Times New Roman" w:hAnsi="Times New Roman" w:cs="Times New Roman"/>
          <w:sz w:val="28"/>
          <w:szCs w:val="28"/>
          <w:lang w:val="uk-UA" w:eastAsia="uk-UA"/>
        </w:rPr>
        <w:t>1.4. Чітко дотримуватись під час проведення навчальних занять відповідності календарного планування поурочному, записам в журналах та учнівських зошитах.</w:t>
      </w:r>
    </w:p>
    <w:p w:rsidR="00DA5EC5" w:rsidRPr="00E6627A" w:rsidRDefault="00DA5EC5" w:rsidP="00DA5EC5">
      <w:pPr>
        <w:shd w:val="clear" w:color="auto" w:fill="FFFFFF"/>
        <w:spacing w:after="0" w:line="360" w:lineRule="auto"/>
        <w:ind w:firstLine="709"/>
        <w:jc w:val="both"/>
        <w:rPr>
          <w:rFonts w:ascii="Times New Roman" w:eastAsia="Times New Roman" w:hAnsi="Times New Roman" w:cs="Times New Roman"/>
          <w:sz w:val="21"/>
          <w:szCs w:val="21"/>
          <w:lang w:val="uk-UA" w:eastAsia="uk-UA"/>
        </w:rPr>
      </w:pPr>
      <w:r w:rsidRPr="00E6627A">
        <w:rPr>
          <w:rFonts w:ascii="Times New Roman" w:eastAsia="Times New Roman" w:hAnsi="Times New Roman" w:cs="Times New Roman"/>
          <w:sz w:val="28"/>
          <w:szCs w:val="28"/>
          <w:lang w:val="uk-UA" w:eastAsia="uk-UA"/>
        </w:rPr>
        <w:t xml:space="preserve">2.Заступнику директора з навчально-виховної роботи </w:t>
      </w:r>
      <w:proofErr w:type="spellStart"/>
      <w:r w:rsidRPr="00E6627A">
        <w:rPr>
          <w:rFonts w:ascii="Times New Roman" w:eastAsia="Times New Roman" w:hAnsi="Times New Roman" w:cs="Times New Roman"/>
          <w:sz w:val="28"/>
          <w:szCs w:val="28"/>
          <w:lang w:val="uk-UA" w:eastAsia="uk-UA"/>
        </w:rPr>
        <w:t>Марутяк</w:t>
      </w:r>
      <w:proofErr w:type="spellEnd"/>
      <w:r w:rsidRPr="00E6627A">
        <w:rPr>
          <w:rFonts w:ascii="Times New Roman" w:eastAsia="Times New Roman" w:hAnsi="Times New Roman" w:cs="Times New Roman"/>
          <w:sz w:val="28"/>
          <w:szCs w:val="28"/>
          <w:lang w:val="uk-UA" w:eastAsia="uk-UA"/>
        </w:rPr>
        <w:t xml:space="preserve"> Л.І.:</w:t>
      </w:r>
    </w:p>
    <w:p w:rsidR="00DA5EC5" w:rsidRPr="00E6627A" w:rsidRDefault="00DA5EC5" w:rsidP="00DA5EC5">
      <w:pPr>
        <w:shd w:val="clear" w:color="auto" w:fill="FFFFFF"/>
        <w:spacing w:after="0" w:line="360" w:lineRule="auto"/>
        <w:ind w:firstLine="709"/>
        <w:jc w:val="both"/>
        <w:rPr>
          <w:rFonts w:ascii="Times New Roman" w:eastAsia="Times New Roman" w:hAnsi="Times New Roman" w:cs="Times New Roman"/>
          <w:sz w:val="21"/>
          <w:szCs w:val="21"/>
          <w:lang w:val="uk-UA" w:eastAsia="uk-UA"/>
        </w:rPr>
      </w:pPr>
      <w:r w:rsidRPr="00E6627A">
        <w:rPr>
          <w:rFonts w:ascii="Times New Roman" w:eastAsia="Times New Roman" w:hAnsi="Times New Roman" w:cs="Times New Roman"/>
          <w:sz w:val="28"/>
          <w:szCs w:val="28"/>
          <w:lang w:val="uk-UA" w:eastAsia="uk-UA"/>
        </w:rPr>
        <w:lastRenderedPageBreak/>
        <w:t>2.1. Систематично проводити інструктивні наради для вчителів щодо дотримання вимог Інструкції з ведення ділової документації у загальноосвітніх навчальних закладах І-ІІІ ступенів.</w:t>
      </w:r>
    </w:p>
    <w:p w:rsidR="00DA5EC5" w:rsidRPr="00E6627A" w:rsidRDefault="00DA5EC5" w:rsidP="00DA5EC5">
      <w:pPr>
        <w:shd w:val="clear" w:color="auto" w:fill="FFFFFF"/>
        <w:spacing w:after="0" w:line="360" w:lineRule="auto"/>
        <w:ind w:firstLine="709"/>
        <w:jc w:val="right"/>
        <w:rPr>
          <w:rFonts w:ascii="Times New Roman" w:eastAsia="Times New Roman" w:hAnsi="Times New Roman" w:cs="Times New Roman"/>
          <w:sz w:val="21"/>
          <w:szCs w:val="21"/>
          <w:lang w:val="uk-UA" w:eastAsia="uk-UA"/>
        </w:rPr>
      </w:pPr>
      <w:r w:rsidRPr="00E6627A">
        <w:rPr>
          <w:rFonts w:ascii="Times New Roman" w:eastAsia="Times New Roman" w:hAnsi="Times New Roman" w:cs="Times New Roman"/>
          <w:sz w:val="28"/>
          <w:szCs w:val="28"/>
          <w:lang w:val="uk-UA" w:eastAsia="uk-UA"/>
        </w:rPr>
        <w:t>Протягом ІІ семестру 2023-2024 навчального року</w:t>
      </w:r>
    </w:p>
    <w:p w:rsidR="00DA5EC5" w:rsidRPr="00E6627A" w:rsidRDefault="00DA5EC5" w:rsidP="00DA5EC5">
      <w:pPr>
        <w:shd w:val="clear" w:color="auto" w:fill="FFFFFF"/>
        <w:spacing w:after="0" w:line="360" w:lineRule="auto"/>
        <w:ind w:firstLine="709"/>
        <w:jc w:val="both"/>
        <w:rPr>
          <w:rFonts w:ascii="Times New Roman" w:eastAsia="Times New Roman" w:hAnsi="Times New Roman" w:cs="Times New Roman"/>
          <w:sz w:val="21"/>
          <w:szCs w:val="21"/>
          <w:lang w:val="uk-UA" w:eastAsia="uk-UA"/>
        </w:rPr>
      </w:pPr>
      <w:r w:rsidRPr="00E6627A">
        <w:rPr>
          <w:rFonts w:ascii="Times New Roman" w:eastAsia="Times New Roman" w:hAnsi="Times New Roman" w:cs="Times New Roman"/>
          <w:sz w:val="28"/>
          <w:szCs w:val="28"/>
          <w:lang w:val="uk-UA" w:eastAsia="uk-UA"/>
        </w:rPr>
        <w:t xml:space="preserve">3. Контроль за виконанням наказу покласти на заступника директора з навчально-виховної роботи </w:t>
      </w:r>
      <w:proofErr w:type="spellStart"/>
      <w:r w:rsidRPr="00E6627A">
        <w:rPr>
          <w:rFonts w:ascii="Times New Roman" w:eastAsia="Times New Roman" w:hAnsi="Times New Roman" w:cs="Times New Roman"/>
          <w:sz w:val="28"/>
          <w:szCs w:val="28"/>
          <w:lang w:val="uk-UA" w:eastAsia="uk-UA"/>
        </w:rPr>
        <w:t>Марутяк</w:t>
      </w:r>
      <w:proofErr w:type="spellEnd"/>
      <w:r w:rsidRPr="00E6627A">
        <w:rPr>
          <w:rFonts w:ascii="Times New Roman" w:eastAsia="Times New Roman" w:hAnsi="Times New Roman" w:cs="Times New Roman"/>
          <w:sz w:val="28"/>
          <w:szCs w:val="28"/>
          <w:lang w:val="uk-UA" w:eastAsia="uk-UA"/>
        </w:rPr>
        <w:t xml:space="preserve"> Л.І.</w:t>
      </w:r>
    </w:p>
    <w:p w:rsidR="00DA5EC5" w:rsidRPr="00E6627A" w:rsidRDefault="00DA5EC5" w:rsidP="00DA5EC5">
      <w:pPr>
        <w:shd w:val="clear" w:color="auto" w:fill="FFFFFF"/>
        <w:spacing w:before="100" w:beforeAutospacing="1" w:after="100" w:afterAutospacing="1" w:line="360" w:lineRule="auto"/>
        <w:ind w:left="720"/>
        <w:rPr>
          <w:rFonts w:ascii="Times New Roman" w:eastAsia="Times New Roman" w:hAnsi="Times New Roman" w:cs="Times New Roman"/>
          <w:color w:val="222222"/>
          <w:sz w:val="28"/>
          <w:szCs w:val="28"/>
          <w:lang w:val="uk-UA" w:eastAsia="ru-RU"/>
        </w:rPr>
      </w:pPr>
    </w:p>
    <w:p w:rsidR="00DA5EC5" w:rsidRPr="00E6627A" w:rsidRDefault="00DA5EC5" w:rsidP="00DA5EC5">
      <w:pPr>
        <w:shd w:val="clear" w:color="auto" w:fill="FFFFFF"/>
        <w:spacing w:after="300" w:line="360" w:lineRule="auto"/>
        <w:rPr>
          <w:rFonts w:ascii="Times New Roman" w:eastAsia="Times New Roman" w:hAnsi="Times New Roman" w:cs="Times New Roman"/>
          <w:b/>
          <w:color w:val="222222"/>
          <w:sz w:val="28"/>
          <w:szCs w:val="28"/>
          <w:lang w:val="uk-UA" w:eastAsia="ru-RU"/>
        </w:rPr>
      </w:pPr>
      <w:r w:rsidRPr="00E6627A">
        <w:rPr>
          <w:rFonts w:ascii="Times New Roman" w:eastAsia="Times New Roman" w:hAnsi="Times New Roman" w:cs="Times New Roman"/>
          <w:b/>
          <w:color w:val="222222"/>
          <w:sz w:val="28"/>
          <w:szCs w:val="28"/>
          <w:lang w:val="uk-UA" w:eastAsia="ru-RU"/>
        </w:rPr>
        <w:t xml:space="preserve">Директор </w:t>
      </w:r>
      <w:proofErr w:type="spellStart"/>
      <w:r w:rsidRPr="00E6627A">
        <w:rPr>
          <w:rFonts w:ascii="Times New Roman" w:eastAsia="Times New Roman" w:hAnsi="Times New Roman" w:cs="Times New Roman"/>
          <w:b/>
          <w:color w:val="222222"/>
          <w:sz w:val="28"/>
          <w:szCs w:val="28"/>
          <w:lang w:val="uk-UA" w:eastAsia="ru-RU"/>
        </w:rPr>
        <w:t>Старобросковецького</w:t>
      </w:r>
      <w:proofErr w:type="spellEnd"/>
      <w:r w:rsidRPr="00E6627A">
        <w:rPr>
          <w:rFonts w:ascii="Times New Roman" w:eastAsia="Times New Roman" w:hAnsi="Times New Roman" w:cs="Times New Roman"/>
          <w:b/>
          <w:color w:val="222222"/>
          <w:sz w:val="28"/>
          <w:szCs w:val="28"/>
          <w:lang w:val="uk-UA" w:eastAsia="ru-RU"/>
        </w:rPr>
        <w:br/>
        <w:t>ЗЗСО І-ІІІ ст.                                                                           Валентина ІЛІКА</w:t>
      </w:r>
    </w:p>
    <w:p w:rsidR="00DA5EC5" w:rsidRPr="00E6627A" w:rsidRDefault="00DA5EC5" w:rsidP="00DA5EC5">
      <w:pPr>
        <w:spacing w:line="360" w:lineRule="auto"/>
        <w:rPr>
          <w:rFonts w:ascii="Liberation Serif" w:eastAsia="DejaVu Sans" w:hAnsi="Liberation Serif" w:cs="DejaVu Sans"/>
          <w:kern w:val="2"/>
          <w:sz w:val="28"/>
          <w:szCs w:val="24"/>
          <w:lang w:val="uk-UA" w:eastAsia="zh-CN" w:bidi="hi-IN"/>
        </w:rPr>
      </w:pPr>
      <w:r w:rsidRPr="00E6627A">
        <w:rPr>
          <w:rFonts w:ascii="Times New Roman" w:eastAsia="Times New Roman" w:hAnsi="Times New Roman" w:cs="Times New Roman"/>
          <w:color w:val="222222"/>
          <w:sz w:val="28"/>
          <w:szCs w:val="28"/>
          <w:lang w:val="uk-UA" w:eastAsia="ru-RU"/>
        </w:rPr>
        <w:t xml:space="preserve"> </w:t>
      </w:r>
      <w:r w:rsidRPr="00E6627A">
        <w:rPr>
          <w:rFonts w:ascii="Liberation Serif" w:eastAsia="DejaVu Sans" w:hAnsi="Liberation Serif" w:cs="DejaVu Sans"/>
          <w:b/>
          <w:kern w:val="2"/>
          <w:sz w:val="28"/>
          <w:szCs w:val="24"/>
          <w:lang w:val="uk-UA" w:eastAsia="zh-CN" w:bidi="hi-IN"/>
        </w:rPr>
        <w:t>З наказом ознайомлені:</w:t>
      </w:r>
      <w:r w:rsidRPr="00E6627A">
        <w:rPr>
          <w:rFonts w:ascii="Liberation Serif" w:eastAsia="DejaVu Sans" w:hAnsi="Liberation Serif" w:cs="DejaVu Sans"/>
          <w:kern w:val="2"/>
          <w:sz w:val="28"/>
          <w:szCs w:val="24"/>
          <w:lang w:val="uk-UA" w:eastAsia="zh-CN" w:bidi="hi-IN"/>
        </w:rPr>
        <w:t xml:space="preserve">                                            Лілія МАРУТЯК</w:t>
      </w:r>
    </w:p>
    <w:p w:rsidR="00DA5EC5" w:rsidRPr="00DA5EC5" w:rsidRDefault="00DA5EC5" w:rsidP="00DA5EC5">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DA5EC5">
        <w:rPr>
          <w:rFonts w:ascii="Liberation Serif" w:eastAsia="DejaVu Sans" w:hAnsi="Liberation Serif" w:cs="DejaVu Sans"/>
          <w:kern w:val="2"/>
          <w:sz w:val="28"/>
          <w:szCs w:val="24"/>
          <w:lang w:val="uk-UA" w:eastAsia="zh-CN" w:bidi="hi-IN"/>
        </w:rPr>
        <w:t xml:space="preserve">               Оксана ПРУНЬ                                             Ольга ПЕРГУЛ</w:t>
      </w:r>
    </w:p>
    <w:p w:rsidR="00DA5EC5" w:rsidRPr="00DA5EC5" w:rsidRDefault="00DA5EC5" w:rsidP="00DA5EC5">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DA5EC5">
        <w:rPr>
          <w:rFonts w:ascii="Liberation Serif" w:eastAsia="DejaVu Sans" w:hAnsi="Liberation Serif" w:cs="DejaVu Sans"/>
          <w:kern w:val="2"/>
          <w:sz w:val="28"/>
          <w:szCs w:val="24"/>
          <w:lang w:val="uk-UA" w:eastAsia="zh-CN" w:bidi="hi-IN"/>
        </w:rPr>
        <w:t xml:space="preserve">               Любов БУЛЬБУК                                         Віктор ДРАГОМЕРЕЦЬКИЙ</w:t>
      </w:r>
    </w:p>
    <w:p w:rsidR="00DA5EC5" w:rsidRPr="00DA5EC5" w:rsidRDefault="00DA5EC5" w:rsidP="00DA5EC5">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DA5EC5">
        <w:rPr>
          <w:rFonts w:ascii="Liberation Serif" w:eastAsia="DejaVu Sans" w:hAnsi="Liberation Serif" w:cs="DejaVu Sans"/>
          <w:kern w:val="2"/>
          <w:sz w:val="28"/>
          <w:szCs w:val="24"/>
          <w:lang w:val="uk-UA" w:eastAsia="zh-CN" w:bidi="hi-IN"/>
        </w:rPr>
        <w:t xml:space="preserve">               Андрій КЕРСТИНЮК                                Любов ГРУБА</w:t>
      </w:r>
    </w:p>
    <w:p w:rsidR="00DA5EC5" w:rsidRPr="00DA5EC5" w:rsidRDefault="00DA5EC5" w:rsidP="00DA5EC5">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DA5EC5">
        <w:rPr>
          <w:rFonts w:ascii="Liberation Serif" w:eastAsia="DejaVu Sans" w:hAnsi="Liberation Serif" w:cs="DejaVu Sans"/>
          <w:kern w:val="2"/>
          <w:sz w:val="28"/>
          <w:szCs w:val="24"/>
          <w:lang w:val="uk-UA" w:eastAsia="zh-CN" w:bidi="hi-IN"/>
        </w:rPr>
        <w:t xml:space="preserve">               Віталій БОРЧА                                            Олеся КОРДУБАН</w:t>
      </w:r>
    </w:p>
    <w:p w:rsidR="00DA5EC5" w:rsidRPr="00DA5EC5" w:rsidRDefault="00DA5EC5" w:rsidP="00DA5EC5">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DA5EC5">
        <w:rPr>
          <w:rFonts w:ascii="Liberation Serif" w:eastAsia="DejaVu Sans" w:hAnsi="Liberation Serif" w:cs="DejaVu Sans"/>
          <w:kern w:val="2"/>
          <w:sz w:val="28"/>
          <w:szCs w:val="24"/>
          <w:lang w:val="uk-UA" w:eastAsia="zh-CN" w:bidi="hi-IN"/>
        </w:rPr>
        <w:t xml:space="preserve">               Інна ПОБІЖАН                                            Валентина АЛЕКСАНДРЮК</w:t>
      </w:r>
    </w:p>
    <w:p w:rsidR="00DA5EC5" w:rsidRPr="00DA5EC5" w:rsidRDefault="00DA5EC5" w:rsidP="00DA5EC5">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DA5EC5">
        <w:rPr>
          <w:rFonts w:ascii="Liberation Serif" w:eastAsia="DejaVu Sans" w:hAnsi="Liberation Serif" w:cs="DejaVu Sans"/>
          <w:kern w:val="2"/>
          <w:sz w:val="28"/>
          <w:szCs w:val="24"/>
          <w:lang w:val="uk-UA" w:eastAsia="zh-CN" w:bidi="hi-IN"/>
        </w:rPr>
        <w:t xml:space="preserve">               </w:t>
      </w:r>
      <w:proofErr w:type="spellStart"/>
      <w:r w:rsidRPr="00DA5EC5">
        <w:rPr>
          <w:rFonts w:ascii="Liberation Serif" w:eastAsia="DejaVu Sans" w:hAnsi="Liberation Serif" w:cs="DejaVu Sans"/>
          <w:kern w:val="2"/>
          <w:sz w:val="28"/>
          <w:szCs w:val="24"/>
          <w:lang w:val="uk-UA" w:eastAsia="zh-CN" w:bidi="hi-IN"/>
        </w:rPr>
        <w:t>Іуліана</w:t>
      </w:r>
      <w:proofErr w:type="spellEnd"/>
      <w:r w:rsidRPr="00DA5EC5">
        <w:rPr>
          <w:rFonts w:ascii="Liberation Serif" w:eastAsia="DejaVu Sans" w:hAnsi="Liberation Serif" w:cs="DejaVu Sans"/>
          <w:kern w:val="2"/>
          <w:sz w:val="28"/>
          <w:szCs w:val="24"/>
          <w:lang w:val="uk-UA" w:eastAsia="zh-CN" w:bidi="hi-IN"/>
        </w:rPr>
        <w:t xml:space="preserve"> РОШКА                                           Марія НИКІФОРЯК</w:t>
      </w:r>
    </w:p>
    <w:p w:rsidR="00DA5EC5" w:rsidRPr="00DA5EC5" w:rsidRDefault="00DA5EC5" w:rsidP="00DA5EC5">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DA5EC5">
        <w:rPr>
          <w:rFonts w:ascii="Liberation Serif" w:eastAsia="DejaVu Sans" w:hAnsi="Liberation Serif" w:cs="DejaVu Sans"/>
          <w:kern w:val="2"/>
          <w:sz w:val="28"/>
          <w:szCs w:val="24"/>
          <w:lang w:val="uk-UA" w:eastAsia="zh-CN" w:bidi="hi-IN"/>
        </w:rPr>
        <w:t xml:space="preserve">               Жанна МАНІЛІЧ                                         Тетяна НИКІФОРЯК</w:t>
      </w:r>
    </w:p>
    <w:p w:rsidR="00DA5EC5" w:rsidRPr="00DA5EC5" w:rsidRDefault="00DA5EC5" w:rsidP="00DA5EC5">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DA5EC5">
        <w:rPr>
          <w:rFonts w:ascii="Liberation Serif" w:eastAsia="DejaVu Sans" w:hAnsi="Liberation Serif" w:cs="DejaVu Sans"/>
          <w:kern w:val="2"/>
          <w:sz w:val="28"/>
          <w:szCs w:val="24"/>
          <w:lang w:val="uk-UA" w:eastAsia="zh-CN" w:bidi="hi-IN"/>
        </w:rPr>
        <w:t xml:space="preserve">               Павло ЧІКАЛ                                                Віталій КОРОЛЮК</w:t>
      </w:r>
    </w:p>
    <w:p w:rsidR="00DA5EC5" w:rsidRPr="00DA5EC5" w:rsidRDefault="00DA5EC5" w:rsidP="00DA5EC5">
      <w:pPr>
        <w:widowControl w:val="0"/>
        <w:suppressAutoHyphens/>
        <w:spacing w:after="0" w:line="360" w:lineRule="auto"/>
        <w:rPr>
          <w:rFonts w:ascii="Liberation Serif" w:eastAsia="DejaVu Sans" w:hAnsi="Liberation Serif" w:cs="DejaVu Sans"/>
          <w:kern w:val="2"/>
          <w:sz w:val="28"/>
          <w:szCs w:val="24"/>
          <w:lang w:val="uk-UA" w:eastAsia="zh-CN" w:bidi="hi-IN"/>
        </w:rPr>
      </w:pPr>
      <w:r w:rsidRPr="00DA5EC5">
        <w:rPr>
          <w:rFonts w:ascii="Liberation Serif" w:eastAsia="DejaVu Sans" w:hAnsi="Liberation Serif" w:cs="DejaVu Sans"/>
          <w:kern w:val="2"/>
          <w:sz w:val="28"/>
          <w:szCs w:val="24"/>
          <w:lang w:val="uk-UA" w:eastAsia="zh-CN" w:bidi="hi-IN"/>
        </w:rPr>
        <w:t xml:space="preserve">               Любов ХОДАН                                             Лариса БРАТКЕВИЧ</w:t>
      </w:r>
    </w:p>
    <w:p w:rsidR="00DA5EC5" w:rsidRPr="00E6627A" w:rsidRDefault="00DA5EC5" w:rsidP="00DA5EC5">
      <w:pPr>
        <w:tabs>
          <w:tab w:val="left" w:pos="1540"/>
        </w:tabs>
        <w:spacing w:line="240" w:lineRule="auto"/>
        <w:rPr>
          <w:rFonts w:ascii="Times New Roman" w:eastAsia="Times New Roman" w:hAnsi="Times New Roman" w:cs="Times New Roman"/>
          <w:color w:val="222222"/>
          <w:sz w:val="28"/>
          <w:szCs w:val="28"/>
          <w:lang w:val="uk-UA" w:eastAsia="ru-RU"/>
        </w:rPr>
      </w:pPr>
      <w:r w:rsidRPr="00E6627A">
        <w:rPr>
          <w:rFonts w:ascii="Times New Roman" w:eastAsia="Times New Roman" w:hAnsi="Times New Roman" w:cs="Times New Roman"/>
          <w:color w:val="222222"/>
          <w:sz w:val="28"/>
          <w:szCs w:val="28"/>
          <w:lang w:val="uk-UA" w:eastAsia="ru-RU"/>
        </w:rPr>
        <w:t xml:space="preserve">               </w:t>
      </w:r>
      <w:r w:rsidRPr="00E6627A">
        <w:rPr>
          <w:rFonts w:ascii="Times New Roman" w:eastAsia="Times New Roman" w:hAnsi="Times New Roman" w:cs="Times New Roman"/>
          <w:color w:val="222222"/>
          <w:sz w:val="28"/>
          <w:szCs w:val="28"/>
          <w:lang w:val="uk-UA" w:eastAsia="ru-RU"/>
        </w:rPr>
        <w:br/>
      </w:r>
    </w:p>
    <w:p w:rsidR="00DA5EC5" w:rsidRPr="00E6627A" w:rsidRDefault="00DA5EC5" w:rsidP="00DA5EC5">
      <w:pPr>
        <w:spacing w:line="360" w:lineRule="auto"/>
        <w:rPr>
          <w:rFonts w:ascii="Times New Roman" w:hAnsi="Times New Roman" w:cs="Times New Roman"/>
          <w:sz w:val="28"/>
          <w:szCs w:val="28"/>
          <w:lang w:val="uk-UA"/>
        </w:rPr>
      </w:pPr>
    </w:p>
    <w:p w:rsidR="00DA5EC5" w:rsidRPr="00E6627A" w:rsidRDefault="00DA5EC5" w:rsidP="00DA5EC5">
      <w:pPr>
        <w:rPr>
          <w:lang w:val="uk-UA"/>
        </w:rPr>
      </w:pPr>
    </w:p>
    <w:p w:rsidR="00DA5EC5" w:rsidRPr="00E6627A" w:rsidRDefault="00DA5EC5" w:rsidP="00DA5EC5">
      <w:pPr>
        <w:rPr>
          <w:lang w:val="uk-UA"/>
        </w:rPr>
      </w:pPr>
    </w:p>
    <w:p w:rsidR="00C82CA4" w:rsidRPr="00E6627A" w:rsidRDefault="00C82CA4">
      <w:pPr>
        <w:rPr>
          <w:lang w:val="uk-UA"/>
        </w:rPr>
      </w:pPr>
    </w:p>
    <w:sectPr w:rsidR="00C82CA4" w:rsidRPr="00E662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74963"/>
    <w:multiLevelType w:val="multilevel"/>
    <w:tmpl w:val="536498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C5"/>
    <w:rsid w:val="00075A61"/>
    <w:rsid w:val="001E2409"/>
    <w:rsid w:val="00381358"/>
    <w:rsid w:val="00845310"/>
    <w:rsid w:val="00C82CA4"/>
    <w:rsid w:val="00DA5EC5"/>
    <w:rsid w:val="00E6627A"/>
    <w:rsid w:val="00E7361A"/>
    <w:rsid w:val="00EA43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868D"/>
  <w15:chartTrackingRefBased/>
  <w15:docId w15:val="{295C046A-00A0-4B06-8923-E7E86231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EC5"/>
    <w:pPr>
      <w:spacing w:line="254"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5EC5"/>
    <w:rPr>
      <w:color w:val="0563C1" w:themeColor="hyperlink"/>
      <w:u w:val="single"/>
    </w:rPr>
  </w:style>
  <w:style w:type="paragraph" w:styleId="a4">
    <w:name w:val="No Spacing"/>
    <w:basedOn w:val="a"/>
    <w:uiPriority w:val="1"/>
    <w:qFormat/>
    <w:rsid w:val="00DA5EC5"/>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8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broskovnvk@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2896</Words>
  <Characters>1651</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2024-01-10T18:30:00Z</dcterms:created>
  <dcterms:modified xsi:type="dcterms:W3CDTF">2024-09-27T08:46:00Z</dcterms:modified>
</cp:coreProperties>
</file>