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D0" w:rsidRDefault="00B263D0" w:rsidP="00B263D0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D0" w:rsidRDefault="00B263D0" w:rsidP="00B263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B263D0" w:rsidRDefault="00B263D0" w:rsidP="00B263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B263D0" w:rsidRDefault="00B263D0" w:rsidP="00B263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B263D0" w:rsidRDefault="00B263D0" w:rsidP="00B263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B263D0" w:rsidRDefault="00B263D0" w:rsidP="00B263D0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B263D0" w:rsidRDefault="00B263D0" w:rsidP="00B263D0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B263D0" w:rsidRDefault="00B263D0" w:rsidP="00B263D0"/>
    <w:p w:rsidR="00B263D0" w:rsidRDefault="00B263D0" w:rsidP="00B263D0">
      <w:pPr>
        <w:jc w:val="center"/>
      </w:pPr>
    </w:p>
    <w:p w:rsidR="00B263D0" w:rsidRDefault="00B263D0" w:rsidP="00B26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263D0" w:rsidRDefault="00B263D0" w:rsidP="00B263D0">
      <w:pPr>
        <w:jc w:val="center"/>
        <w:rPr>
          <w:b/>
          <w:sz w:val="28"/>
          <w:szCs w:val="28"/>
        </w:rPr>
      </w:pPr>
    </w:p>
    <w:p w:rsidR="00B263D0" w:rsidRDefault="00B263D0" w:rsidP="00B263D0">
      <w:pPr>
        <w:rPr>
          <w:sz w:val="28"/>
          <w:szCs w:val="28"/>
        </w:rPr>
      </w:pPr>
      <w:r>
        <w:rPr>
          <w:sz w:val="28"/>
          <w:szCs w:val="28"/>
        </w:rPr>
        <w:t>13  червня 2023 року                          с. Стар</w:t>
      </w:r>
      <w:r w:rsidR="004E1177">
        <w:rPr>
          <w:sz w:val="28"/>
          <w:szCs w:val="28"/>
        </w:rPr>
        <w:t xml:space="preserve">і </w:t>
      </w:r>
      <w:proofErr w:type="spellStart"/>
      <w:r w:rsidR="004E1177">
        <w:rPr>
          <w:sz w:val="28"/>
          <w:szCs w:val="28"/>
        </w:rPr>
        <w:t>Бросківці</w:t>
      </w:r>
      <w:proofErr w:type="spellEnd"/>
      <w:r w:rsidR="004E117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№</w:t>
      </w:r>
      <w:r w:rsidR="004E1177">
        <w:rPr>
          <w:sz w:val="28"/>
          <w:szCs w:val="28"/>
        </w:rPr>
        <w:t xml:space="preserve"> </w:t>
      </w:r>
      <w:bookmarkStart w:id="0" w:name="_GoBack"/>
      <w:bookmarkEnd w:id="0"/>
      <w:r w:rsidR="004E1177">
        <w:rPr>
          <w:sz w:val="28"/>
          <w:szCs w:val="28"/>
        </w:rPr>
        <w:t>80-о/д</w:t>
      </w:r>
      <w:r>
        <w:rPr>
          <w:sz w:val="28"/>
          <w:szCs w:val="28"/>
        </w:rPr>
        <w:t xml:space="preserve"> </w:t>
      </w:r>
    </w:p>
    <w:p w:rsidR="00B263D0" w:rsidRDefault="00B263D0" w:rsidP="00B263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63D0" w:rsidRDefault="00B263D0" w:rsidP="00B263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стан ведення </w:t>
      </w:r>
    </w:p>
    <w:p w:rsidR="00B263D0" w:rsidRDefault="00B263D0" w:rsidP="00B263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шкільної документації</w:t>
      </w:r>
    </w:p>
    <w:p w:rsidR="00B263D0" w:rsidRDefault="00B263D0" w:rsidP="00B263D0">
      <w:pPr>
        <w:spacing w:line="276" w:lineRule="auto"/>
        <w:rPr>
          <w:b/>
        </w:rPr>
      </w:pPr>
      <w:r>
        <w:rPr>
          <w:b/>
        </w:rPr>
        <w:t xml:space="preserve">  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На виконання вимог Інструкції з ведення ділової документації у загальноосвітніх навчальних закладах І-ІІІ ступенів, згідно із річним планом роботи школи, з метою контролю за дотриманням вимог та порядку ведення шкільної документації, у червні 2023 року адміністрацією школи здійснювалася перевірка ведення шкільної документації.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Уся ділова документація у навчальному закладі ведеться державною мовою відповідно до порядку, встановленого чинним законодавством, із дотриманням вказівок щодо оформлення записів у книгах і журналах встановленого зразка.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Усі книги та журнали (крім класних електронних журналів) поаркушно пронумеровані, прошнуровані, підписані директором і скріплені печаткою. 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Усі ділові папери, що надходять до навчального закладу чи відправляються із навчального закладу, реєструються відповідно у книгах обліку вхідних і вихідних документів з позначками про відповідального за виконання.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Трудові книжки основного складу працівників зберігаються у сейфі директора.  На момент перевірки були наявні усі трудові книжки згідно списку співробітників. Усі записи у трудових книжках ведуться своєчасно, чітко, акуратно у відповідності до виданих наказів. 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Алфавітна книга ведеться і зберігається у відповідності до нормативних документів. Усі записи щодо руху учнів здійснюються акуратно і своєчасно.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Особові справи учнів 1-11 класів ведуться і зберігаються згідно до чинної інструкції в окремих папках, усі записи робляться класними керівниками своєчасно, чітко і охайно у відповідності до чинних вимог.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особових справ учнів показала, що всі  папки з особовими справами мають необхідний перелік потрібних документів.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Накази щодо руху учнів (зарахування, вибуття) зафіксовані в книзі обліку руху учнів. Довідки, що підтверджують зарахування учнів, які вибули до інших навчальних закладів, зберігаються у папці, усі в наявності. 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Усі накази та розпорядчі документи нумеруються упродовж календарного року, протоколи виборних органів – у межах їх повноважень.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Обговорення питань і рішення, що приймаються на засіданнях  педагогічної ради, методичної ради, атестаційної комісії фіксуються секретарем - </w:t>
      </w:r>
      <w:proofErr w:type="spellStart"/>
      <w:r>
        <w:rPr>
          <w:color w:val="000000"/>
          <w:sz w:val="28"/>
          <w:szCs w:val="28"/>
          <w:lang w:eastAsia="uk-UA"/>
        </w:rPr>
        <w:t>Прунь</w:t>
      </w:r>
      <w:proofErr w:type="spellEnd"/>
      <w:r>
        <w:rPr>
          <w:color w:val="000000"/>
          <w:sz w:val="28"/>
          <w:szCs w:val="28"/>
          <w:lang w:eastAsia="uk-UA"/>
        </w:rPr>
        <w:t xml:space="preserve"> О.А у протоколах. У них вказано всі необхідні реквізити, зафіксовані доручення та встановлені терміни виконання.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Основною метою перевірки класних журналів було: дотримання вимог інструкції щодо ведення класних журналів, контроль за обліком відвідування учнями занять, дотримання вимог щодо тематичного обліку навчальних досягнень учнів, виконання навчального плану, своєчасний запис проведених уроків,  зміст і обсяг домашніх завдань, правильність і повнота записів загальних відомостей про навчальні досягнення школярів, проведення і запис бесід по попередженню дитячого травматизму, усунення недоліків і зауважень щодо ведення класного журналу </w:t>
      </w:r>
      <w:r w:rsidRPr="005C55B4">
        <w:rPr>
          <w:color w:val="000000"/>
          <w:sz w:val="28"/>
          <w:szCs w:val="28"/>
          <w:lang w:eastAsia="uk-UA"/>
        </w:rPr>
        <w:t>тощо.</w:t>
      </w:r>
    </w:p>
    <w:p w:rsidR="00B263D0" w:rsidRPr="00725757" w:rsidRDefault="00B263D0" w:rsidP="00B263D0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З 2021/2022 навчального року </w:t>
      </w:r>
      <w:proofErr w:type="spellStart"/>
      <w:r>
        <w:rPr>
          <w:color w:val="1D1B11"/>
          <w:sz w:val="28"/>
          <w:szCs w:val="28"/>
        </w:rPr>
        <w:t>Старобросковецький</w:t>
      </w:r>
      <w:proofErr w:type="spellEnd"/>
      <w:r>
        <w:rPr>
          <w:color w:val="1D1B11"/>
          <w:sz w:val="28"/>
          <w:szCs w:val="28"/>
        </w:rPr>
        <w:t xml:space="preserve"> ЗЗСО І-ІІІ ступенів перейшов на ведення електронних журналів на платформі </w:t>
      </w:r>
      <w:r>
        <w:rPr>
          <w:color w:val="1D1B11"/>
          <w:sz w:val="28"/>
          <w:szCs w:val="28"/>
          <w:lang w:val="en-US"/>
        </w:rPr>
        <w:t>NZ</w:t>
      </w:r>
      <w:r>
        <w:rPr>
          <w:color w:val="1D1B11"/>
          <w:sz w:val="28"/>
          <w:szCs w:val="28"/>
        </w:rPr>
        <w:t xml:space="preserve"> </w:t>
      </w:r>
      <w:proofErr w:type="spellStart"/>
      <w:r>
        <w:rPr>
          <w:color w:val="1D1B11"/>
          <w:sz w:val="28"/>
          <w:szCs w:val="28"/>
          <w:lang w:val="en-US"/>
        </w:rPr>
        <w:t>ua</w:t>
      </w:r>
      <w:proofErr w:type="spellEnd"/>
      <w:r>
        <w:rPr>
          <w:color w:val="1D1B11"/>
          <w:sz w:val="28"/>
          <w:szCs w:val="28"/>
          <w:lang w:val="ru-RU"/>
        </w:rPr>
        <w:t>.</w:t>
      </w:r>
    </w:p>
    <w:p w:rsidR="00B263D0" w:rsidRPr="003F650C" w:rsidRDefault="00B263D0" w:rsidP="00B263D0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color w:val="1D1B11"/>
          <w:sz w:val="28"/>
          <w:szCs w:val="28"/>
        </w:rPr>
      </w:pPr>
      <w:r w:rsidRPr="003F650C">
        <w:rPr>
          <w:bCs/>
          <w:sz w:val="28"/>
          <w:szCs w:val="28"/>
          <w:lang w:eastAsia="uk-UA"/>
        </w:rPr>
        <w:t>Основною метою впровадження електронного журналу є:</w:t>
      </w:r>
    </w:p>
    <w:p w:rsidR="00B263D0" w:rsidRPr="003F650C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t>підвищення ефективності роботи педагогів, сприяння створенню нових форм педагогіки партнерства усіх суб’єктів освітнього процесу, формування їх цифрової компетентності та інформаційної культури;</w:t>
      </w:r>
    </w:p>
    <w:p w:rsidR="00B263D0" w:rsidRPr="003F650C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lastRenderedPageBreak/>
        <w:t>удосконалення освітнього менеджменту за допомогою автоматизації збирання, оброблення, зберігання, використання та відображення інформації закладу освіти із застосуванням інтегрованої бази даних;</w:t>
      </w:r>
    </w:p>
    <w:p w:rsidR="00B263D0" w:rsidRPr="003F650C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t>оперативність, достовірність і цілісність інформації, що використовується в процесі освітньої діяльності;</w:t>
      </w:r>
    </w:p>
    <w:p w:rsidR="00B263D0" w:rsidRPr="003F650C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t>організація освітнього процесу з використанням технологій дистанційного навчання та сприяння побудові індивідуальної освітньої траєкторії учня;</w:t>
      </w:r>
    </w:p>
    <w:p w:rsidR="00B263D0" w:rsidRPr="003F650C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t>підвищення мотивації учнів до відвідування занять та вивчення навчальних предметів;</w:t>
      </w:r>
    </w:p>
    <w:p w:rsidR="00B263D0" w:rsidRPr="003F650C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t>посилення участі батьків в освітньому процесі шляхом налагодження інтерактивного зв’язку між вчителем, батьками та учнями;</w:t>
      </w:r>
    </w:p>
    <w:p w:rsidR="00B263D0" w:rsidRPr="003F650C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t>зменшення паперових інформаційних потоків;</w:t>
      </w:r>
    </w:p>
    <w:p w:rsidR="00B263D0" w:rsidRPr="00C6710E" w:rsidRDefault="00B263D0" w:rsidP="00B263D0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 w:rsidRPr="003F650C">
        <w:rPr>
          <w:sz w:val="28"/>
          <w:szCs w:val="28"/>
          <w:lang w:eastAsia="uk-UA"/>
        </w:rPr>
        <w:t>створення єдиного інформаційного освітнього простору.</w:t>
      </w:r>
    </w:p>
    <w:p w:rsidR="00B263D0" w:rsidRPr="00C6710E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10E">
        <w:rPr>
          <w:rStyle w:val="a4"/>
          <w:b w:val="0"/>
          <w:sz w:val="28"/>
          <w:szCs w:val="28"/>
        </w:rPr>
        <w:t>Журнал в електронній формі є інформаційно-телекомунікаційною системою, інформація в якій має бути захищена від несанкціонованого знищення або змінення (модифікації).</w:t>
      </w:r>
    </w:p>
    <w:p w:rsidR="00B263D0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C6710E">
        <w:rPr>
          <w:rStyle w:val="a4"/>
          <w:b w:val="0"/>
          <w:sz w:val="28"/>
          <w:szCs w:val="28"/>
        </w:rPr>
        <w:t>Обробка персональних даних при веденні журналу здійснюється із забезпеченням захисту персональних даних відповідно до законодавства.</w:t>
      </w:r>
    </w:p>
    <w:p w:rsidR="00B263D0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6710E">
        <w:rPr>
          <w:sz w:val="28"/>
          <w:szCs w:val="28"/>
        </w:rPr>
        <w:t>Діюча нормативна база щодо ведення електронного класного журналу:</w:t>
      </w:r>
    </w:p>
    <w:p w:rsidR="00B263D0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10E">
        <w:rPr>
          <w:sz w:val="28"/>
          <w:szCs w:val="28"/>
        </w:rPr>
        <w:t>Закон України «Про повну загальну середню освіту» (ключовим є п. 4 ст. 38 в частині права керівника приймати рішення про форму ведення діловодства)</w:t>
      </w:r>
      <w:r>
        <w:rPr>
          <w:sz w:val="28"/>
          <w:szCs w:val="28"/>
        </w:rPr>
        <w:t>;</w:t>
      </w:r>
    </w:p>
    <w:p w:rsidR="00B263D0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10E">
        <w:rPr>
          <w:sz w:val="28"/>
          <w:szCs w:val="28"/>
        </w:rPr>
        <w:t>Закон України «Про електронні документи та електронний документообіг»</w:t>
      </w:r>
      <w:r>
        <w:rPr>
          <w:sz w:val="28"/>
          <w:szCs w:val="28"/>
        </w:rPr>
        <w:t>;</w:t>
      </w:r>
    </w:p>
    <w:p w:rsidR="00B263D0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10E">
        <w:rPr>
          <w:sz w:val="28"/>
          <w:szCs w:val="28"/>
        </w:rPr>
        <w:t>Закон України «Про електронні довірчі послуги»</w:t>
      </w:r>
      <w:r>
        <w:rPr>
          <w:sz w:val="28"/>
          <w:szCs w:val="28"/>
        </w:rPr>
        <w:t>;</w:t>
      </w:r>
    </w:p>
    <w:p w:rsidR="00B263D0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10E">
        <w:rPr>
          <w:sz w:val="28"/>
          <w:szCs w:val="28"/>
        </w:rPr>
        <w:t xml:space="preserve"> Наказ МОН № 676 від 25.06.2018 «Про затвердження Інструкції з діловодства у закладах загальної середньої освіти»</w:t>
      </w:r>
      <w:r>
        <w:rPr>
          <w:sz w:val="28"/>
          <w:szCs w:val="28"/>
        </w:rPr>
        <w:t>;</w:t>
      </w:r>
    </w:p>
    <w:p w:rsidR="00B263D0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10E">
        <w:rPr>
          <w:sz w:val="28"/>
          <w:szCs w:val="28"/>
        </w:rPr>
        <w:t xml:space="preserve"> Наказ МОН № 423 від 10.05.2011 року «Про затвердження єдиних зразків обов’язкової ділової документації у загальноосвітніх навчальних закладах усіх типів і форм власності»</w:t>
      </w:r>
      <w:r>
        <w:rPr>
          <w:sz w:val="28"/>
          <w:szCs w:val="28"/>
        </w:rPr>
        <w:t>;</w:t>
      </w:r>
    </w:p>
    <w:p w:rsidR="00B263D0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10E">
        <w:rPr>
          <w:sz w:val="28"/>
          <w:szCs w:val="28"/>
        </w:rPr>
        <w:lastRenderedPageBreak/>
        <w:t xml:space="preserve"> Наказ МОН № 496 від 03.06.2008 року «Про затвердження інструкції</w:t>
      </w:r>
      <w:r>
        <w:rPr>
          <w:sz w:val="28"/>
          <w:szCs w:val="28"/>
        </w:rPr>
        <w:t xml:space="preserve"> </w:t>
      </w:r>
      <w:r w:rsidRPr="00C6710E">
        <w:rPr>
          <w:sz w:val="28"/>
          <w:szCs w:val="28"/>
        </w:rPr>
        <w:t>з ведення класного журналу учнів 5—11(12)-х класів загальноосвітніх навчальних закладів»</w:t>
      </w:r>
      <w:r>
        <w:rPr>
          <w:sz w:val="28"/>
          <w:szCs w:val="28"/>
        </w:rPr>
        <w:t>;</w:t>
      </w:r>
    </w:p>
    <w:p w:rsidR="00B263D0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 МОН №813 від 13.07.2021 року «Про затвердження методичних рекомендацій щодо оцінювання результатів навчання учнів 1-4 класів закладів загальної середньої освіти»;</w:t>
      </w:r>
    </w:p>
    <w:p w:rsidR="00B263D0" w:rsidRPr="00C6710E" w:rsidRDefault="00B263D0" w:rsidP="00B263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 МОН №289 від 01.04.2022 року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освіти».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Класний електронний журнал має відповідати вимогам Інструкції з ведення класного журналу учнів 5-11(12)-х класів загальноосвітніх навчальних закладів</w:t>
      </w:r>
      <w:r>
        <w:rPr>
          <w:sz w:val="28"/>
          <w:szCs w:val="28"/>
        </w:rPr>
        <w:t xml:space="preserve"> </w:t>
      </w:r>
      <w:r w:rsidRPr="003F650C">
        <w:rPr>
          <w:sz w:val="28"/>
          <w:szCs w:val="28"/>
        </w:rPr>
        <w:t>(наказ МОНУ за № 496 від 03.06.2008</w:t>
      </w:r>
      <w:r>
        <w:rPr>
          <w:sz w:val="28"/>
          <w:szCs w:val="28"/>
        </w:rPr>
        <w:t xml:space="preserve"> року).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На сьогодні журнал</w:t>
      </w:r>
      <w:r>
        <w:rPr>
          <w:sz w:val="28"/>
          <w:szCs w:val="28"/>
        </w:rPr>
        <w:t xml:space="preserve"> 1-4 та </w:t>
      </w:r>
      <w:r w:rsidRPr="003F650C">
        <w:rPr>
          <w:sz w:val="28"/>
          <w:szCs w:val="28"/>
        </w:rPr>
        <w:t xml:space="preserve"> 5-11-их класів має містити такі розділи: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1. Облік відвідування;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2. Облік навчальних досягнень учнів;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3. Облік проведення навчальних екскурсій та практики;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4. Зведений облік навчальних досягнень учнів;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F650C">
        <w:rPr>
          <w:sz w:val="28"/>
          <w:szCs w:val="28"/>
        </w:rPr>
        <w:t>Облік проведення бесід, інструктажів, заходів з безпеки життєдіяльності;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6. Загальні відомості про учнів;</w:t>
      </w:r>
    </w:p>
    <w:p w:rsidR="00B263D0" w:rsidRPr="003F650C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7. Зведена таблиця руху учнів класу та їх досягнень у навчанні;</w:t>
      </w:r>
    </w:p>
    <w:p w:rsidR="00B263D0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0C">
        <w:rPr>
          <w:sz w:val="28"/>
          <w:szCs w:val="28"/>
        </w:rPr>
        <w:t>8. Зауваження до ведення журналу.</w:t>
      </w:r>
    </w:p>
    <w:p w:rsidR="00B263D0" w:rsidRDefault="00B263D0" w:rsidP="00B263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Вчителі-</w:t>
      </w:r>
      <w:proofErr w:type="spellStart"/>
      <w:r>
        <w:rPr>
          <w:sz w:val="28"/>
          <w:szCs w:val="28"/>
        </w:rPr>
        <w:t>предметники</w:t>
      </w:r>
      <w:proofErr w:type="spellEnd"/>
      <w:r>
        <w:rPr>
          <w:sz w:val="28"/>
          <w:szCs w:val="28"/>
        </w:rPr>
        <w:t>, які працюють в 5 класі нової української школи, оцінюють учнів користуючись наказом МОН №289 від 01.04.2022 року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освіти». Заклад освіти рішенням педагогічної ради № 2 від 24 жовтня 2022 року обрав для учнів 5-го класу</w:t>
      </w:r>
      <w:r w:rsidRPr="007D4C6D">
        <w:rPr>
          <w:sz w:val="28"/>
          <w:szCs w:val="28"/>
        </w:rPr>
        <w:t xml:space="preserve">, які здобувають освіту відповідно до нового Державного стандарту базової середньої освіти, </w:t>
      </w:r>
      <w:r>
        <w:rPr>
          <w:sz w:val="28"/>
          <w:szCs w:val="28"/>
        </w:rPr>
        <w:t xml:space="preserve"> формувальне оцінювання в період з 1 вересня по 31 жовтня,  з </w:t>
      </w:r>
      <w:r w:rsidRPr="007D4C6D">
        <w:rPr>
          <w:sz w:val="28"/>
          <w:szCs w:val="28"/>
        </w:rPr>
        <w:t xml:space="preserve">01 </w:t>
      </w:r>
      <w:r w:rsidRPr="007D4C6D">
        <w:rPr>
          <w:sz w:val="28"/>
          <w:szCs w:val="28"/>
        </w:rPr>
        <w:lastRenderedPageBreak/>
        <w:t xml:space="preserve">листопада 2022 року </w:t>
      </w:r>
      <w:r>
        <w:rPr>
          <w:sz w:val="28"/>
          <w:szCs w:val="28"/>
        </w:rPr>
        <w:t xml:space="preserve"> </w:t>
      </w:r>
      <w:r w:rsidRPr="007D4C6D">
        <w:rPr>
          <w:sz w:val="28"/>
          <w:szCs w:val="28"/>
        </w:rPr>
        <w:t xml:space="preserve">здійснювати </w:t>
      </w:r>
      <w:r>
        <w:rPr>
          <w:sz w:val="28"/>
          <w:szCs w:val="28"/>
        </w:rPr>
        <w:t xml:space="preserve">оцінювання </w:t>
      </w:r>
      <w:r w:rsidRPr="007D4C6D">
        <w:rPr>
          <w:sz w:val="28"/>
          <w:szCs w:val="28"/>
        </w:rPr>
        <w:t>за 12-бальною системою (шкалою), а його результати позна</w:t>
      </w:r>
      <w:r>
        <w:rPr>
          <w:sz w:val="28"/>
          <w:szCs w:val="28"/>
        </w:rPr>
        <w:t xml:space="preserve">чати цифрами від 1 до 12 балів. 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класних журналів 1-11 класів показала, що класні керівники журнали ведуть згідно до чинних вимог та інструкції щодо ведення класного журналу. Проте, певні вчителі із запізненням заповнюють електронні класні журнали.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електронних журналів показала, що класні керівники</w:t>
      </w:r>
      <w:r w:rsidR="00030138">
        <w:rPr>
          <w:color w:val="000000"/>
          <w:sz w:val="28"/>
          <w:szCs w:val="28"/>
          <w:lang w:eastAsia="uk-UA"/>
        </w:rPr>
        <w:t xml:space="preserve"> 1-го кл</w:t>
      </w:r>
      <w:r>
        <w:rPr>
          <w:color w:val="000000"/>
          <w:sz w:val="28"/>
          <w:szCs w:val="28"/>
          <w:lang w:eastAsia="uk-UA"/>
        </w:rPr>
        <w:t>асу (</w:t>
      </w:r>
      <w:proofErr w:type="spellStart"/>
      <w:r>
        <w:rPr>
          <w:color w:val="000000"/>
          <w:sz w:val="28"/>
          <w:szCs w:val="28"/>
          <w:lang w:eastAsia="uk-UA"/>
        </w:rPr>
        <w:t>Маніліч</w:t>
      </w:r>
      <w:proofErr w:type="spellEnd"/>
      <w:r>
        <w:rPr>
          <w:color w:val="000000"/>
          <w:sz w:val="28"/>
          <w:szCs w:val="28"/>
          <w:lang w:eastAsia="uk-UA"/>
        </w:rPr>
        <w:t xml:space="preserve"> Ж.С.),  4-го класу (</w:t>
      </w:r>
      <w:proofErr w:type="spellStart"/>
      <w:r>
        <w:rPr>
          <w:color w:val="000000"/>
          <w:sz w:val="28"/>
          <w:szCs w:val="28"/>
          <w:lang w:eastAsia="uk-UA"/>
        </w:rPr>
        <w:t>Бульбук</w:t>
      </w:r>
      <w:proofErr w:type="spellEnd"/>
      <w:r>
        <w:rPr>
          <w:color w:val="000000"/>
          <w:sz w:val="28"/>
          <w:szCs w:val="28"/>
          <w:lang w:eastAsia="uk-UA"/>
        </w:rPr>
        <w:t xml:space="preserve"> Л.Є.), 6-го класу (</w:t>
      </w:r>
      <w:proofErr w:type="spellStart"/>
      <w:r>
        <w:rPr>
          <w:color w:val="000000"/>
          <w:sz w:val="28"/>
          <w:szCs w:val="28"/>
          <w:lang w:eastAsia="uk-UA"/>
        </w:rPr>
        <w:t>Побіжан</w:t>
      </w:r>
      <w:proofErr w:type="spellEnd"/>
      <w:r>
        <w:rPr>
          <w:color w:val="000000"/>
          <w:sz w:val="28"/>
          <w:szCs w:val="28"/>
          <w:lang w:eastAsia="uk-UA"/>
        </w:rPr>
        <w:t xml:space="preserve"> І.В.), 10-го класу (</w:t>
      </w:r>
      <w:proofErr w:type="spellStart"/>
      <w:r>
        <w:rPr>
          <w:color w:val="000000"/>
          <w:sz w:val="28"/>
          <w:szCs w:val="28"/>
          <w:lang w:eastAsia="uk-UA"/>
        </w:rPr>
        <w:t>Прунь</w:t>
      </w:r>
      <w:proofErr w:type="spellEnd"/>
      <w:r>
        <w:rPr>
          <w:color w:val="000000"/>
          <w:sz w:val="28"/>
          <w:szCs w:val="28"/>
          <w:lang w:eastAsia="uk-UA"/>
        </w:rPr>
        <w:t xml:space="preserve"> О.А.), 11-го класу  (</w:t>
      </w:r>
      <w:proofErr w:type="spellStart"/>
      <w:r>
        <w:rPr>
          <w:color w:val="000000"/>
          <w:sz w:val="28"/>
          <w:szCs w:val="28"/>
          <w:lang w:eastAsia="uk-UA"/>
        </w:rPr>
        <w:t>Чікал</w:t>
      </w:r>
      <w:proofErr w:type="spellEnd"/>
      <w:r>
        <w:rPr>
          <w:color w:val="000000"/>
          <w:sz w:val="28"/>
          <w:szCs w:val="28"/>
          <w:lang w:eastAsia="uk-UA"/>
        </w:rPr>
        <w:t xml:space="preserve"> П.В.) журнали заповнюють вчасно, згідно до чинних вимог та інструкцій.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Учителі </w:t>
      </w:r>
      <w:proofErr w:type="spellStart"/>
      <w:r>
        <w:rPr>
          <w:color w:val="000000"/>
          <w:sz w:val="28"/>
          <w:szCs w:val="28"/>
          <w:lang w:eastAsia="uk-UA"/>
        </w:rPr>
        <w:t>Іліка</w:t>
      </w:r>
      <w:proofErr w:type="spellEnd"/>
      <w:r>
        <w:rPr>
          <w:color w:val="000000"/>
          <w:sz w:val="28"/>
          <w:szCs w:val="28"/>
          <w:lang w:eastAsia="uk-UA"/>
        </w:rPr>
        <w:t xml:space="preserve"> В.І., </w:t>
      </w:r>
      <w:proofErr w:type="spellStart"/>
      <w:r>
        <w:rPr>
          <w:color w:val="000000"/>
          <w:sz w:val="28"/>
          <w:szCs w:val="28"/>
          <w:lang w:eastAsia="uk-UA"/>
        </w:rPr>
        <w:t>Побіжан</w:t>
      </w:r>
      <w:proofErr w:type="spellEnd"/>
      <w:r>
        <w:rPr>
          <w:color w:val="000000"/>
          <w:sz w:val="28"/>
          <w:szCs w:val="28"/>
          <w:lang w:eastAsia="uk-UA"/>
        </w:rPr>
        <w:t xml:space="preserve"> І.В., </w:t>
      </w:r>
      <w:proofErr w:type="spellStart"/>
      <w:r>
        <w:rPr>
          <w:color w:val="000000"/>
          <w:sz w:val="28"/>
          <w:szCs w:val="28"/>
          <w:lang w:eastAsia="uk-UA"/>
        </w:rPr>
        <w:t>Драгомирецький</w:t>
      </w:r>
      <w:proofErr w:type="spellEnd"/>
      <w:r>
        <w:rPr>
          <w:color w:val="000000"/>
          <w:sz w:val="28"/>
          <w:szCs w:val="28"/>
          <w:lang w:eastAsia="uk-UA"/>
        </w:rPr>
        <w:t xml:space="preserve"> В.В.,  </w:t>
      </w:r>
      <w:proofErr w:type="spellStart"/>
      <w:r>
        <w:rPr>
          <w:color w:val="000000"/>
          <w:sz w:val="28"/>
          <w:szCs w:val="28"/>
          <w:lang w:eastAsia="uk-UA"/>
        </w:rPr>
        <w:t>Пергул</w:t>
      </w:r>
      <w:proofErr w:type="spellEnd"/>
      <w:r>
        <w:rPr>
          <w:color w:val="000000"/>
          <w:sz w:val="28"/>
          <w:szCs w:val="28"/>
          <w:lang w:eastAsia="uk-UA"/>
        </w:rPr>
        <w:t xml:space="preserve"> О.Д., </w:t>
      </w:r>
      <w:proofErr w:type="spellStart"/>
      <w:r>
        <w:rPr>
          <w:color w:val="000000"/>
          <w:sz w:val="28"/>
          <w:szCs w:val="28"/>
          <w:lang w:eastAsia="uk-UA"/>
        </w:rPr>
        <w:t>Ходан</w:t>
      </w:r>
      <w:proofErr w:type="spellEnd"/>
      <w:r>
        <w:rPr>
          <w:color w:val="000000"/>
          <w:sz w:val="28"/>
          <w:szCs w:val="28"/>
          <w:lang w:eastAsia="uk-UA"/>
        </w:rPr>
        <w:t xml:space="preserve"> О.Й., </w:t>
      </w:r>
      <w:proofErr w:type="spellStart"/>
      <w:r>
        <w:rPr>
          <w:color w:val="000000"/>
          <w:sz w:val="28"/>
          <w:szCs w:val="28"/>
          <w:lang w:eastAsia="uk-UA"/>
        </w:rPr>
        <w:t>Прунь</w:t>
      </w:r>
      <w:proofErr w:type="spellEnd"/>
      <w:r>
        <w:rPr>
          <w:color w:val="000000"/>
          <w:sz w:val="28"/>
          <w:szCs w:val="28"/>
          <w:lang w:eastAsia="uk-UA"/>
        </w:rPr>
        <w:t xml:space="preserve"> О.А., </w:t>
      </w:r>
      <w:proofErr w:type="spellStart"/>
      <w:r>
        <w:rPr>
          <w:color w:val="000000"/>
          <w:sz w:val="28"/>
          <w:szCs w:val="28"/>
          <w:lang w:eastAsia="uk-UA"/>
        </w:rPr>
        <w:t>Кордубан</w:t>
      </w:r>
      <w:proofErr w:type="spellEnd"/>
      <w:r>
        <w:rPr>
          <w:color w:val="000000"/>
          <w:sz w:val="28"/>
          <w:szCs w:val="28"/>
          <w:lang w:eastAsia="uk-UA"/>
        </w:rPr>
        <w:t xml:space="preserve"> О.К. своєчасно ведуть записи проведених уроків, згідно із розкладом занять і календарно-тематичного планування, дотримуються Критеріїв 12-ти бальної системи оцінювання учнів та науково-методичних рекомендацій щодо ведення класних журналів.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щоденників спостережень учнів, які навчаються в інклюзивних класах, показала, що вчителі та асистенти проводять заняття відповідно до розкладу занять, своєчасно здійснюють відповідні записи.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На підставі вищезазначеного,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НАКАЗУЮ: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 Довести наказ до відома педагогічного колективу.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2. </w:t>
      </w:r>
      <w:r>
        <w:rPr>
          <w:color w:val="000000"/>
          <w:sz w:val="14"/>
          <w:szCs w:val="14"/>
          <w:lang w:eastAsia="uk-UA"/>
        </w:rPr>
        <w:t> </w:t>
      </w:r>
      <w:r>
        <w:rPr>
          <w:color w:val="000000"/>
          <w:sz w:val="28"/>
          <w:szCs w:val="28"/>
          <w:lang w:eastAsia="uk-UA"/>
        </w:rPr>
        <w:t>Розглянути   результати перевірки з питання дотримання Інструкції з ведення ділової документації на нараді при директорові у червні 2023 року.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 Педагогічним працівникам  закладу: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3.1. При оцінюванні навчальних досягнень учнів суворо дотримуватись Критеріїв 12-ти бального, формувального та </w:t>
      </w:r>
      <w:proofErr w:type="spellStart"/>
      <w:r>
        <w:rPr>
          <w:color w:val="000000"/>
          <w:sz w:val="28"/>
          <w:szCs w:val="28"/>
          <w:lang w:eastAsia="uk-UA"/>
        </w:rPr>
        <w:t>рівневого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оцінювання;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3.1. Вчасно заповнювати електронні журнали, журнали гурткової роботи.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4. Класним керівникам постійно тримати на контролі відвідування учнів на першому та останніх </w:t>
      </w:r>
      <w:proofErr w:type="spellStart"/>
      <w:r>
        <w:rPr>
          <w:color w:val="000000"/>
          <w:sz w:val="28"/>
          <w:szCs w:val="28"/>
          <w:lang w:eastAsia="uk-UA"/>
        </w:rPr>
        <w:t>уроках</w:t>
      </w:r>
      <w:proofErr w:type="spellEnd"/>
      <w:r>
        <w:rPr>
          <w:color w:val="000000"/>
          <w:sz w:val="28"/>
          <w:szCs w:val="28"/>
          <w:lang w:eastAsia="uk-UA"/>
        </w:rPr>
        <w:t xml:space="preserve"> та щодня фіксувати про це на сторінках класних журналів у розділі «Зведений облік відвідування учнями».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5.</w:t>
      </w:r>
      <w:r>
        <w:rPr>
          <w:rFonts w:ascii="Arial" w:hAnsi="Arial" w:cs="Arial"/>
          <w:color w:val="000000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Заступнику директора з НВР </w:t>
      </w:r>
      <w:proofErr w:type="spellStart"/>
      <w:r>
        <w:rPr>
          <w:color w:val="000000"/>
          <w:sz w:val="28"/>
          <w:szCs w:val="28"/>
          <w:lang w:eastAsia="uk-UA"/>
        </w:rPr>
        <w:t>Марутяк</w:t>
      </w:r>
      <w:proofErr w:type="spellEnd"/>
      <w:r>
        <w:rPr>
          <w:color w:val="000000"/>
          <w:sz w:val="28"/>
          <w:szCs w:val="28"/>
          <w:lang w:eastAsia="uk-UA"/>
        </w:rPr>
        <w:t xml:space="preserve"> Л.І. посилити контроль за веденням шкільної документації.</w:t>
      </w:r>
    </w:p>
    <w:p w:rsidR="00B263D0" w:rsidRDefault="00B263D0" w:rsidP="00B263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6. Контроль за виконанням даного наказу залишаю за собою.</w:t>
      </w:r>
    </w:p>
    <w:p w:rsidR="00B263D0" w:rsidRDefault="00B263D0" w:rsidP="00B263D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uk-UA"/>
        </w:rPr>
      </w:pPr>
    </w:p>
    <w:p w:rsidR="00B263D0" w:rsidRDefault="00B263D0" w:rsidP="00B263D0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Директор </w:t>
      </w:r>
      <w:proofErr w:type="spellStart"/>
      <w:r>
        <w:rPr>
          <w:b/>
          <w:color w:val="000000"/>
          <w:sz w:val="28"/>
          <w:szCs w:val="28"/>
          <w:lang w:eastAsia="uk-UA"/>
        </w:rPr>
        <w:t>Старобросковецького</w:t>
      </w:r>
      <w:proofErr w:type="spellEnd"/>
      <w:r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br/>
        <w:t>ЗЗСО І-ІІІ ст.                                                                               Валентина ІЛІКА</w:t>
      </w:r>
    </w:p>
    <w:p w:rsidR="005C55B4" w:rsidRDefault="005C55B4" w:rsidP="005C55B4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5C55B4" w:rsidRPr="005C55B4" w:rsidRDefault="005C55B4" w:rsidP="005C55B4">
      <w:pPr>
        <w:spacing w:line="360" w:lineRule="auto"/>
        <w:rPr>
          <w:b/>
          <w:color w:val="000000" w:themeColor="text1"/>
          <w:sz w:val="28"/>
          <w:szCs w:val="28"/>
        </w:rPr>
      </w:pPr>
      <w:r w:rsidRPr="008C07FE">
        <w:rPr>
          <w:b/>
          <w:color w:val="000000" w:themeColor="text1"/>
          <w:sz w:val="28"/>
          <w:szCs w:val="28"/>
        </w:rPr>
        <w:t>З наказом ознайомлені:</w:t>
      </w:r>
    </w:p>
    <w:p w:rsidR="00030138" w:rsidRPr="008C07FE" w:rsidRDefault="00030138" w:rsidP="00030138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8C07FE">
        <w:rPr>
          <w:sz w:val="28"/>
          <w:szCs w:val="28"/>
        </w:rPr>
        <w:t xml:space="preserve">Лілія МАРУТЯК                 Марія МАНІЛІЧ                      </w:t>
      </w:r>
      <w:proofErr w:type="spellStart"/>
      <w:r w:rsidRPr="008C07FE">
        <w:rPr>
          <w:sz w:val="28"/>
          <w:szCs w:val="28"/>
        </w:rPr>
        <w:t>Іуліана</w:t>
      </w:r>
      <w:proofErr w:type="spellEnd"/>
      <w:r w:rsidRPr="008C07FE">
        <w:rPr>
          <w:sz w:val="28"/>
          <w:szCs w:val="28"/>
        </w:rPr>
        <w:t xml:space="preserve"> РОШКА</w:t>
      </w:r>
    </w:p>
    <w:p w:rsidR="00030138" w:rsidRPr="00030138" w:rsidRDefault="00030138" w:rsidP="00030138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8C07FE">
        <w:rPr>
          <w:sz w:val="28"/>
          <w:szCs w:val="28"/>
        </w:rPr>
        <w:t>Ольга ПЕРГУЛ                    Віталій КОРОЛЮК                Павло ЧІКАЛ</w:t>
      </w:r>
    </w:p>
    <w:p w:rsidR="00030138" w:rsidRPr="008C07FE" w:rsidRDefault="00030138" w:rsidP="00030138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8C07FE">
        <w:rPr>
          <w:sz w:val="28"/>
          <w:szCs w:val="28"/>
        </w:rPr>
        <w:t xml:space="preserve">Оксана ПРУНЬ                    Любов БУЛЬБУК                    Інна ПОБІЖАН                      </w:t>
      </w:r>
    </w:p>
    <w:p w:rsidR="00030138" w:rsidRPr="008C07FE" w:rsidRDefault="00030138" w:rsidP="00030138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8C07FE">
        <w:rPr>
          <w:sz w:val="28"/>
          <w:szCs w:val="28"/>
        </w:rPr>
        <w:t>Жанна МАНІЛІЧ                Олеся КОРДУБАН                   Катерина БРАТКЕВИЧ</w:t>
      </w:r>
    </w:p>
    <w:p w:rsidR="00030138" w:rsidRPr="008C07FE" w:rsidRDefault="00030138" w:rsidP="00030138">
      <w:pPr>
        <w:tabs>
          <w:tab w:val="left" w:pos="1540"/>
        </w:tabs>
        <w:spacing w:line="360" w:lineRule="auto"/>
        <w:rPr>
          <w:sz w:val="28"/>
          <w:szCs w:val="28"/>
          <w:lang w:val="ru-RU"/>
        </w:rPr>
      </w:pPr>
      <w:r w:rsidRPr="008C07FE">
        <w:rPr>
          <w:sz w:val="28"/>
          <w:szCs w:val="28"/>
        </w:rPr>
        <w:t xml:space="preserve">Лариса БРАТКЕВИЧ         Андрій КЕРСТИНЮК              Марія МАНІЛІЧ                     </w:t>
      </w:r>
    </w:p>
    <w:p w:rsidR="00030138" w:rsidRPr="008C07FE" w:rsidRDefault="00030138" w:rsidP="00030138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8C07FE">
        <w:rPr>
          <w:sz w:val="28"/>
          <w:szCs w:val="28"/>
        </w:rPr>
        <w:t xml:space="preserve">Анастасія МАТЬЯШ          Валентина АЛЕКСАНДРЮК     Оксана ХОДАН                      </w:t>
      </w:r>
    </w:p>
    <w:p w:rsidR="00B263D0" w:rsidRDefault="00030138" w:rsidP="00030138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eastAsia="uk-UA"/>
        </w:rPr>
      </w:pPr>
      <w:r w:rsidRPr="008C07FE">
        <w:rPr>
          <w:sz w:val="28"/>
          <w:szCs w:val="28"/>
        </w:rPr>
        <w:t>Клавдія БОРДЕНЮК            Любов ХОДАН            Віктор ДРАГОМЕРЕЦЬКИЙ</w:t>
      </w:r>
    </w:p>
    <w:p w:rsidR="00B263D0" w:rsidRDefault="00B263D0" w:rsidP="00B263D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uk-UA"/>
        </w:rPr>
      </w:pPr>
    </w:p>
    <w:p w:rsidR="00B263D0" w:rsidRDefault="00B263D0" w:rsidP="00B263D0">
      <w:pPr>
        <w:spacing w:line="360" w:lineRule="auto"/>
        <w:rPr>
          <w:b/>
          <w:sz w:val="28"/>
          <w:szCs w:val="28"/>
        </w:rPr>
      </w:pP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452"/>
    <w:multiLevelType w:val="hybridMultilevel"/>
    <w:tmpl w:val="1C9298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06A1A"/>
    <w:multiLevelType w:val="multilevel"/>
    <w:tmpl w:val="8B968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D0"/>
    <w:rsid w:val="00030138"/>
    <w:rsid w:val="00075A61"/>
    <w:rsid w:val="001E2409"/>
    <w:rsid w:val="00381358"/>
    <w:rsid w:val="004E1177"/>
    <w:rsid w:val="005C55B4"/>
    <w:rsid w:val="00B263D0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2102"/>
  <w15:chartTrackingRefBased/>
  <w15:docId w15:val="{5E3E20DD-FAF1-4AE0-AB70-C02952B2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3D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263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55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6210</Words>
  <Characters>3540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2023-06-08T13:02:00Z</cp:lastPrinted>
  <dcterms:created xsi:type="dcterms:W3CDTF">2023-06-08T12:49:00Z</dcterms:created>
  <dcterms:modified xsi:type="dcterms:W3CDTF">2023-09-26T13:02:00Z</dcterms:modified>
</cp:coreProperties>
</file>