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7E" w:rsidRPr="00C27325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ЗВІТ</w:t>
      </w:r>
    </w:p>
    <w:p w:rsidR="0003517E" w:rsidRPr="00C27325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директора</w:t>
      </w:r>
    </w:p>
    <w:p w:rsidR="0003517E" w:rsidRPr="00C27325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закладу загальної середньої освіти І-ІІ ступенів 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. </w:t>
      </w:r>
      <w:r w:rsidR="001513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Стара Ропа</w:t>
      </w:r>
    </w:p>
    <w:p w:rsidR="0003517E" w:rsidRPr="00C27325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Старосамбірської міської ради</w:t>
      </w:r>
    </w:p>
    <w:p w:rsidR="0003517E" w:rsidRPr="00C27325" w:rsidRDefault="0003517E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Самбірського райлну</w:t>
      </w:r>
    </w:p>
    <w:p w:rsidR="0003517E" w:rsidRPr="00C27325" w:rsidRDefault="001513A6" w:rsidP="00035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Брони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М.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                                                   за 2020-2021 навчальний 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ік</w:t>
      </w:r>
    </w:p>
    <w:p w:rsidR="0003517E" w:rsidRPr="00C27325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                                    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Вступ</w:t>
      </w:r>
      <w:proofErr w:type="gramEnd"/>
    </w:p>
    <w:p w:rsidR="0003517E" w:rsidRPr="00C27325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 xml:space="preserve">На виконання Закону України «Про освіту» від 05.09.2017 № 2145 – VIII, наказу Міністерства освіти і науки України від 28.01.2005 р. № 55 «Про запровадження звітування керівників дошкільних, загальноосвітніх та професійно - </w:t>
      </w:r>
      <w:proofErr w:type="gramStart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>техн</w:t>
      </w:r>
      <w:proofErr w:type="gramEnd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 xml:space="preserve">ічних навчальних закладів», керуючись примірним положенням про порядок звітування керівників дошкільних, загальноосвітніх та професійно - </w:t>
      </w:r>
      <w:proofErr w:type="gramStart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>техн</w:t>
      </w:r>
      <w:proofErr w:type="gramEnd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 xml:space="preserve">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 березня 2005 року № 178 та з метою подальшого утвердження відкритої і демократичної державно - громадської системи управління освітою, поєднання державного та громадського контролю за прозорістю прийняття і виконання управлінських </w:t>
      </w:r>
      <w:proofErr w:type="gramStart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val="ru-RU" w:eastAsia="ru-RU" w:bidi="ar-SA"/>
        </w:rPr>
        <w:t>ішень</w:t>
      </w:r>
      <w:r w:rsidRPr="00C27325">
        <w:rPr>
          <w:rFonts w:ascii="Times New Roman" w:eastAsia="Times New Roman" w:hAnsi="Times New Roman" w:cs="Times New Roman"/>
          <w:bCs/>
          <w:i/>
          <w:iCs/>
          <w:color w:val="212121"/>
          <w:sz w:val="24"/>
          <w:szCs w:val="24"/>
          <w:lang w:val="ru-RU" w:eastAsia="ru-RU" w:bidi="ar-SA"/>
        </w:rPr>
        <w:t>,</w:t>
      </w:r>
      <w:r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запровадження колегіальної етики управлінської діяльності в навчальних закладах сьогодні проводиться звіт згідно запланованої структури.</w:t>
      </w:r>
    </w:p>
    <w:p w:rsidR="0003517E" w:rsidRPr="00C27325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Вся робота </w:t>
      </w:r>
      <w:r w:rsidR="001513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ЗЗСО І-ІІ ст. с. Стара Ропа </w:t>
      </w: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була спрямована на реалізацію головних завдань, визначених Законом України «Про освіту», «Про загальну середню освіти»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,»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Про дошкільну освіту»</w:t>
      </w:r>
    </w:p>
    <w:p w:rsidR="001513A6" w:rsidRPr="001513A6" w:rsidRDefault="0003517E" w:rsidP="001513A6">
      <w:pPr>
        <w:widowControl w:val="0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У 2020- 2021 н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.р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оці педагогічний колектив працював над єдиною навчальною</w:t>
      </w:r>
      <w:r w:rsidR="002B4A85"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</w:t>
      </w:r>
      <w:r w:rsidRPr="00C2732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>проблемою</w:t>
      </w:r>
      <w:r w:rsidR="001513A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ru-RU" w:eastAsia="ru-RU" w:bidi="ar-SA"/>
        </w:rPr>
        <w:t xml:space="preserve"> </w:t>
      </w:r>
      <w:r w:rsidR="001513A6" w:rsidRPr="001513A6">
        <w:rPr>
          <w:rFonts w:ascii="Times New Roman" w:eastAsia="Calibri" w:hAnsi="Times New Roman" w:cs="Times New Roman"/>
          <w:bCs/>
          <w:iCs/>
          <w:sz w:val="28"/>
          <w:szCs w:val="28"/>
          <w:lang w:val="uk-UA" w:bidi="ar-SA"/>
        </w:rPr>
        <w:t xml:space="preserve">«Вдосконалення освітнього середовища школи з метою ефективного розвитку пізнавальних інтересів та підвищення якості навчально-виховного процесу через впровадження інноваційних педагогічних технологій». </w:t>
      </w:r>
    </w:p>
    <w:p w:rsidR="0003517E" w:rsidRPr="001513A6" w:rsidRDefault="0003517E" w:rsidP="0070198A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 w:bidi="ar-SA"/>
        </w:rPr>
      </w:pPr>
    </w:p>
    <w:p w:rsidR="005355DA" w:rsidRPr="00C27325" w:rsidRDefault="005355DA" w:rsidP="005355DA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Загальні відомості про навчальний заклад:</w:t>
      </w:r>
    </w:p>
    <w:p w:rsidR="001513A6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повна назва навчального закладу-заклад загальної середньої освіт</w:t>
      </w:r>
      <w:r w:rsidR="001513A6">
        <w:rPr>
          <w:rFonts w:ascii="Times New Roman" w:hAnsi="Times New Roman" w:cs="Times New Roman"/>
          <w:sz w:val="24"/>
          <w:szCs w:val="24"/>
        </w:rPr>
        <w:t>и І-ІІ ступенів села Стара Ропа</w:t>
      </w:r>
    </w:p>
    <w:p w:rsidR="005355DA" w:rsidRPr="00C27325" w:rsidRDefault="001513A6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 xml:space="preserve"> </w:t>
      </w:r>
      <w:r w:rsidR="005355DA" w:rsidRPr="00C27325">
        <w:rPr>
          <w:rFonts w:ascii="Times New Roman" w:hAnsi="Times New Roman" w:cs="Times New Roman"/>
          <w:sz w:val="24"/>
          <w:szCs w:val="24"/>
        </w:rPr>
        <w:t>форма власності-комунальна;</w:t>
      </w:r>
    </w:p>
    <w:p w:rsidR="005355DA" w:rsidRPr="00C27325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 xml:space="preserve">юридична адреса </w:t>
      </w:r>
      <w:r w:rsidR="001513A6">
        <w:rPr>
          <w:rFonts w:ascii="Times New Roman" w:hAnsi="Times New Roman" w:cs="Times New Roman"/>
          <w:sz w:val="24"/>
          <w:szCs w:val="24"/>
        </w:rPr>
        <w:t>навчального закладу-82066  вул.Т.Шевченка  61 с.Стара Ропа</w:t>
      </w:r>
      <w:r w:rsidRPr="00C27325">
        <w:rPr>
          <w:rFonts w:ascii="Times New Roman" w:hAnsi="Times New Roman" w:cs="Times New Roman"/>
          <w:sz w:val="24"/>
          <w:szCs w:val="24"/>
        </w:rPr>
        <w:t>, Самбірський район ,Львівська область;</w:t>
      </w:r>
    </w:p>
    <w:p w:rsidR="005355DA" w:rsidRPr="00C27325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мова виховання та навчання-українська</w:t>
      </w:r>
    </w:p>
    <w:p w:rsidR="005355DA" w:rsidRPr="00C27325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кількість класів, місць за проектом-9</w:t>
      </w:r>
      <w:r w:rsidR="001513A6">
        <w:rPr>
          <w:rFonts w:ascii="Times New Roman" w:hAnsi="Times New Roman" w:cs="Times New Roman"/>
          <w:sz w:val="24"/>
          <w:szCs w:val="24"/>
        </w:rPr>
        <w:t xml:space="preserve"> класів.Проектна потужність 150 </w:t>
      </w:r>
      <w:r w:rsidRPr="00C27325">
        <w:rPr>
          <w:rFonts w:ascii="Times New Roman" w:hAnsi="Times New Roman" w:cs="Times New Roman"/>
          <w:sz w:val="24"/>
          <w:szCs w:val="24"/>
        </w:rPr>
        <w:t>здобувачі</w:t>
      </w:r>
      <w:r w:rsidR="001513A6">
        <w:rPr>
          <w:rFonts w:ascii="Times New Roman" w:hAnsi="Times New Roman" w:cs="Times New Roman"/>
          <w:sz w:val="24"/>
          <w:szCs w:val="24"/>
        </w:rPr>
        <w:t>в</w:t>
      </w:r>
      <w:r w:rsidRPr="00C27325">
        <w:rPr>
          <w:rFonts w:ascii="Times New Roman" w:hAnsi="Times New Roman" w:cs="Times New Roman"/>
          <w:sz w:val="24"/>
          <w:szCs w:val="24"/>
        </w:rPr>
        <w:t xml:space="preserve"> освіти;</w:t>
      </w:r>
    </w:p>
    <w:p w:rsidR="005355DA" w:rsidRPr="00C27325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кількість здобувачів освіти у нав</w:t>
      </w:r>
      <w:r w:rsidR="001513A6">
        <w:rPr>
          <w:rFonts w:ascii="Times New Roman" w:hAnsi="Times New Roman" w:cs="Times New Roman"/>
          <w:sz w:val="24"/>
          <w:szCs w:val="24"/>
        </w:rPr>
        <w:t>чальному закладі-68</w:t>
      </w:r>
      <w:r w:rsidRPr="00C27325">
        <w:rPr>
          <w:rFonts w:ascii="Times New Roman" w:hAnsi="Times New Roman" w:cs="Times New Roman"/>
          <w:sz w:val="24"/>
          <w:szCs w:val="24"/>
        </w:rPr>
        <w:t>;</w:t>
      </w:r>
    </w:p>
    <w:p w:rsidR="005355DA" w:rsidRPr="00C27325" w:rsidRDefault="005355DA" w:rsidP="005355DA">
      <w:pPr>
        <w:pStyle w:val="af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рух учнів протягом навчального року- вибуло 1 здобувач освіти;</w:t>
      </w:r>
    </w:p>
    <w:p w:rsidR="006928F5" w:rsidRPr="00C27325" w:rsidRDefault="006928F5" w:rsidP="006928F5">
      <w:pPr>
        <w:pStyle w:val="ab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 груп короткотривалого перебування дитини в школі : 1 (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ізновікова)</w:t>
      </w:r>
    </w:p>
    <w:p w:rsidR="006928F5" w:rsidRPr="00C27325" w:rsidRDefault="006928F5" w:rsidP="006928F5">
      <w:pPr>
        <w:pStyle w:val="ab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Мова навчання: українська</w:t>
      </w:r>
    </w:p>
    <w:p w:rsidR="006928F5" w:rsidRPr="00C27325" w:rsidRDefault="006928F5" w:rsidP="006928F5">
      <w:pPr>
        <w:pStyle w:val="ab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Змінність навчання: 1</w:t>
      </w:r>
    </w:p>
    <w:p w:rsidR="006928F5" w:rsidRPr="001513A6" w:rsidRDefault="001513A6" w:rsidP="001513A6">
      <w:pPr>
        <w:pStyle w:val="ab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Кількість вчителів: 18</w:t>
      </w:r>
    </w:p>
    <w:p w:rsidR="006928F5" w:rsidRPr="00C27325" w:rsidRDefault="001513A6" w:rsidP="006928F5">
      <w:pPr>
        <w:pStyle w:val="ab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Обслуговуючий персонал:6</w:t>
      </w:r>
    </w:p>
    <w:p w:rsidR="006928F5" w:rsidRPr="00C27325" w:rsidRDefault="006928F5" w:rsidP="006928F5">
      <w:pPr>
        <w:pStyle w:val="af6"/>
        <w:ind w:left="814" w:firstLine="0"/>
        <w:rPr>
          <w:rFonts w:ascii="Times New Roman" w:hAnsi="Times New Roman" w:cs="Times New Roman"/>
          <w:sz w:val="24"/>
          <w:szCs w:val="24"/>
        </w:rPr>
      </w:pPr>
    </w:p>
    <w:p w:rsidR="005355DA" w:rsidRPr="00C27325" w:rsidRDefault="005355DA" w:rsidP="001513A6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</w:p>
    <w:p w:rsidR="005355DA" w:rsidRPr="00C27325" w:rsidRDefault="005355DA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</w:p>
    <w:p w:rsidR="0003517E" w:rsidRPr="00C27325" w:rsidRDefault="0003517E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</w:p>
    <w:p w:rsidR="0003517E" w:rsidRDefault="0003517E" w:rsidP="0070198A">
      <w:pPr>
        <w:spacing w:after="0"/>
        <w:rPr>
          <w:rFonts w:ascii="Times New Roman" w:hAnsi="Times New Roman" w:cs="Times New Roman"/>
          <w:b/>
          <w:bCs/>
          <w:color w:val="343840"/>
          <w:sz w:val="24"/>
          <w:szCs w:val="24"/>
          <w:shd w:val="clear" w:color="auto" w:fill="FFFFFF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 w:bidi="ar-SA"/>
        </w:rPr>
        <w:t xml:space="preserve">E-mail: </w:t>
      </w:r>
      <w:hyperlink r:id="rId6" w:history="1">
        <w:r w:rsidR="001513A6" w:rsidRPr="008A2F39">
          <w:rPr>
            <w:rStyle w:val="af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stararopa@ukr.net</w:t>
        </w:r>
      </w:hyperlink>
    </w:p>
    <w:p w:rsidR="001513A6" w:rsidRPr="001513A6" w:rsidRDefault="001513A6" w:rsidP="0070198A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</w:p>
    <w:p w:rsidR="0003517E" w:rsidRPr="001513A6" w:rsidRDefault="0003517E" w:rsidP="0070198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 w:bidi="ar-SA"/>
        </w:rPr>
        <w:t>Сайт</w:t>
      </w:r>
      <w:r w:rsidR="006928F5" w:rsidRPr="00C27325">
        <w:rPr>
          <w:rFonts w:ascii="Times New Roman" w:eastAsia="Times New Roman" w:hAnsi="Times New Roman" w:cs="Times New Roman"/>
          <w:color w:val="005C9F"/>
          <w:sz w:val="24"/>
          <w:szCs w:val="24"/>
          <w:u w:val="single"/>
          <w:lang w:val="uk-UA" w:eastAsia="ru-RU" w:bidi="ar-SA"/>
        </w:rPr>
        <w:t>:</w:t>
      </w:r>
      <w:r w:rsidR="006928F5" w:rsidRPr="00C273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1513A6" w:rsidRPr="008A2F39">
          <w:rPr>
            <w:rStyle w:val="af5"/>
            <w:rFonts w:ascii="Times New Roman" w:hAnsi="Times New Roman" w:cs="Times New Roman"/>
            <w:sz w:val="24"/>
            <w:szCs w:val="24"/>
            <w:lang w:val="uk-UA"/>
          </w:rPr>
          <w:t>https://stararopa.e-schools.info/</w:t>
        </w:r>
      </w:hyperlink>
    </w:p>
    <w:p w:rsidR="001513A6" w:rsidRPr="001513A6" w:rsidRDefault="001513A6" w:rsidP="0070198A">
      <w:pPr>
        <w:spacing w:after="0"/>
        <w:rPr>
          <w:rFonts w:ascii="Times New Roman" w:eastAsia="Times New Roman" w:hAnsi="Times New Roman" w:cs="Times New Roman"/>
          <w:color w:val="005C9F"/>
          <w:sz w:val="24"/>
          <w:szCs w:val="24"/>
          <w:u w:val="single"/>
          <w:lang w:val="ru-RU" w:eastAsia="ru-RU" w:bidi="ar-SA"/>
        </w:rPr>
      </w:pPr>
    </w:p>
    <w:p w:rsidR="006928F5" w:rsidRPr="00C27325" w:rsidRDefault="006928F5" w:rsidP="006928F5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proofErr w:type="gramStart"/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</w:t>
      </w:r>
      <w:proofErr w:type="gramEnd"/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іально-технічна база навчального закладу:</w:t>
      </w:r>
    </w:p>
    <w:p w:rsidR="00550388" w:rsidRPr="00C27325" w:rsidRDefault="006928F5" w:rsidP="006928F5">
      <w:pPr>
        <w:pStyle w:val="af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облаштування приміщень та території навчального закладу</w:t>
      </w:r>
      <w:r w:rsidR="001513A6">
        <w:rPr>
          <w:rFonts w:ascii="Times New Roman" w:hAnsi="Times New Roman" w:cs="Times New Roman"/>
          <w:sz w:val="24"/>
          <w:szCs w:val="24"/>
        </w:rPr>
        <w:t>:У ЗЗСО І-ІІ ст..с</w:t>
      </w:r>
      <w:r w:rsidR="001513A6">
        <w:rPr>
          <w:rFonts w:ascii="Times New Roman" w:hAnsi="Times New Roman" w:cs="Times New Roman"/>
          <w:sz w:val="24"/>
          <w:szCs w:val="24"/>
          <w:lang w:val="ru-RU"/>
        </w:rPr>
        <w:t xml:space="preserve">.Стара Ропа </w:t>
      </w:r>
      <w:r w:rsidR="00550388" w:rsidRPr="00C27325">
        <w:rPr>
          <w:rFonts w:ascii="Times New Roman" w:hAnsi="Times New Roman" w:cs="Times New Roman"/>
          <w:sz w:val="24"/>
          <w:szCs w:val="24"/>
        </w:rPr>
        <w:t>облаштовано :</w:t>
      </w:r>
    </w:p>
    <w:p w:rsidR="00550388" w:rsidRPr="00C27325" w:rsidRDefault="001513A6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50388" w:rsidRPr="00C27325">
        <w:rPr>
          <w:rFonts w:ascii="Times New Roman" w:hAnsi="Times New Roman" w:cs="Times New Roman"/>
          <w:sz w:val="24"/>
          <w:szCs w:val="24"/>
        </w:rPr>
        <w:t xml:space="preserve"> класних кімнат,</w:t>
      </w:r>
    </w:p>
    <w:p w:rsidR="00550388" w:rsidRPr="00C27325" w:rsidRDefault="00550388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1 спортивний зал,</w:t>
      </w:r>
    </w:p>
    <w:p w:rsidR="00550388" w:rsidRPr="00C27325" w:rsidRDefault="00550388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1 кабінет трудового навчання-майстерня.</w:t>
      </w:r>
    </w:p>
    <w:p w:rsidR="006928F5" w:rsidRPr="00C27325" w:rsidRDefault="00550388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П</w:t>
      </w:r>
      <w:r w:rsidR="001513A6">
        <w:rPr>
          <w:rFonts w:ascii="Times New Roman" w:hAnsi="Times New Roman" w:cs="Times New Roman"/>
          <w:sz w:val="24"/>
          <w:szCs w:val="24"/>
        </w:rPr>
        <w:t>рацює у ЗЗСО бібліотека.</w:t>
      </w:r>
    </w:p>
    <w:p w:rsidR="00550388" w:rsidRPr="00C27325" w:rsidRDefault="00550388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На території ЗЗСО є спортивний майданчик .</w:t>
      </w:r>
    </w:p>
    <w:p w:rsidR="00C84427" w:rsidRPr="00C27325" w:rsidRDefault="00C84427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У закладі є внутрішні вбиральні .</w:t>
      </w:r>
    </w:p>
    <w:p w:rsidR="006928F5" w:rsidRPr="00C27325" w:rsidRDefault="006928F5" w:rsidP="006928F5">
      <w:pPr>
        <w:pStyle w:val="af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 xml:space="preserve">відповідність приміщень та території навчального закладу санітарно-гігієнічним нормам-Щорічно школа проходить перевірку на готовність до роботи у новому навчальному році (Є відповідні акти </w:t>
      </w:r>
      <w:r w:rsidR="00550388" w:rsidRPr="00C27325">
        <w:rPr>
          <w:rFonts w:ascii="Times New Roman" w:hAnsi="Times New Roman" w:cs="Times New Roman"/>
          <w:sz w:val="24"/>
          <w:szCs w:val="24"/>
        </w:rPr>
        <w:t xml:space="preserve">–дозволи </w:t>
      </w:r>
      <w:r w:rsidRPr="00C27325">
        <w:rPr>
          <w:rFonts w:ascii="Times New Roman" w:hAnsi="Times New Roman" w:cs="Times New Roman"/>
          <w:sz w:val="24"/>
          <w:szCs w:val="24"/>
        </w:rPr>
        <w:t xml:space="preserve">із </w:t>
      </w:r>
      <w:r w:rsidR="00550388" w:rsidRPr="00C27325">
        <w:rPr>
          <w:rFonts w:ascii="Times New Roman" w:hAnsi="Times New Roman" w:cs="Times New Roman"/>
          <w:sz w:val="24"/>
          <w:szCs w:val="24"/>
        </w:rPr>
        <w:t>висновками комісії).</w:t>
      </w:r>
    </w:p>
    <w:p w:rsidR="00716B1D" w:rsidRPr="00716B1D" w:rsidRDefault="006928F5" w:rsidP="00716B1D">
      <w:pPr>
        <w:pStyle w:val="af6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27325">
        <w:rPr>
          <w:rFonts w:ascii="Times New Roman" w:hAnsi="Times New Roman" w:cs="Times New Roman"/>
          <w:sz w:val="24"/>
          <w:szCs w:val="24"/>
        </w:rPr>
        <w:t>поліпшення матеріально-технічної бази навчального закладу протягом навчального року: Облаштовано класну кімнату для учнів 1 класу відповідно до вимог НУШ,</w:t>
      </w:r>
    </w:p>
    <w:p w:rsidR="0045161B" w:rsidRPr="00C27325" w:rsidRDefault="00716B1D" w:rsidP="00716B1D">
      <w:pPr>
        <w:pStyle w:val="af6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27325">
        <w:rPr>
          <w:rFonts w:ascii="Times New Roman" w:hAnsi="Times New Roman" w:cs="Times New Roman"/>
          <w:sz w:val="24"/>
          <w:szCs w:val="24"/>
        </w:rPr>
        <w:t xml:space="preserve"> </w:t>
      </w:r>
      <w:r w:rsidR="006928F5" w:rsidRPr="00C27325">
        <w:rPr>
          <w:rFonts w:ascii="Times New Roman" w:hAnsi="Times New Roman" w:cs="Times New Roman"/>
          <w:sz w:val="24"/>
          <w:szCs w:val="24"/>
        </w:rPr>
        <w:t>*проведення ремонтних робіт протягом навчального року</w:t>
      </w:r>
      <w:r w:rsidR="006928F5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:Кожен рік виконуються косметичні ремонти, наявні висновки державної санітарно-епідеміологічної служби про відповідність приміщень вимогам санітарних норм і правил, дозвіл ДСНС, протоколи замі</w:t>
      </w:r>
      <w:r w:rsidR="00550388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 опори ізоляції електромереж.</w:t>
      </w:r>
      <w:r w:rsidR="0045161B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Завдяки спільній праці обслуговуючого персоналу  здійснюються поточні ремонти системи каналізації та своєчасна заміна несправного обладнання, взимку очищення території закладу від снігу та вчасного викошування трави влітку коштами працівників закладу.</w:t>
      </w:r>
    </w:p>
    <w:p w:rsidR="00550388" w:rsidRPr="00C27325" w:rsidRDefault="0045161B" w:rsidP="00550388">
      <w:pPr>
        <w:pStyle w:val="3"/>
        <w:rPr>
          <w:rFonts w:ascii="Times New Roman" w:hAnsi="Times New Roman" w:cs="Times New Roman"/>
          <w:b/>
          <w:i w:val="0"/>
          <w:sz w:val="24"/>
          <w:szCs w:val="24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.</w:t>
      </w:r>
      <w:r w:rsidR="00550388" w:rsidRPr="00C27325">
        <w:rPr>
          <w:rFonts w:ascii="Times New Roman" w:hAnsi="Times New Roman" w:cs="Times New Roman"/>
          <w:b/>
          <w:i w:val="0"/>
          <w:sz w:val="24"/>
          <w:szCs w:val="24"/>
        </w:rPr>
        <w:t>Кадрове забезпечення навчального закладу:</w:t>
      </w:r>
    </w:p>
    <w:p w:rsidR="00550388" w:rsidRPr="00C27325" w:rsidRDefault="00550388" w:rsidP="00550388">
      <w:pPr>
        <w:pStyle w:val="af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кількісний склад працівників навчального закладу (кількість штатних одиниць за штатним розписом, кількість фактично зайнятих посад, вакансії; кількість педагогічних працівників, обслуговувального персоналу; кількість педагогічних працівників за посадами):</w:t>
      </w:r>
    </w:p>
    <w:p w:rsidR="00550388" w:rsidRPr="00C27325" w:rsidRDefault="00550388" w:rsidP="00550388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 xml:space="preserve">У </w:t>
      </w: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/>
        </w:rPr>
        <w:t>2020-2021 навчальному р</w:t>
      </w:r>
      <w:r w:rsidR="0071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/>
        </w:rPr>
        <w:t xml:space="preserve">оці в закладі число працюючих 25 осіб. </w:t>
      </w:r>
      <w:proofErr w:type="gramStart"/>
      <w:r w:rsidR="0071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/>
        </w:rPr>
        <w:t>З</w:t>
      </w:r>
      <w:proofErr w:type="gramEnd"/>
      <w:r w:rsidR="00716B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/>
        </w:rPr>
        <w:t xml:space="preserve"> них: 18 вчителів , бібліотекар і 6</w:t>
      </w: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/>
        </w:rPr>
        <w:t xml:space="preserve"> чоловік обслуговуючого персоналу.</w:t>
      </w:r>
    </w:p>
    <w:p w:rsidR="00893E09" w:rsidRPr="00C27325" w:rsidRDefault="00550388" w:rsidP="00550388">
      <w:pPr>
        <w:pStyle w:val="af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якісний склад педагогічних працівників (кількість педагогічних працівників за їх освітньо-кваліфікаційним рівнем, стажем роботи; наявністю кваліфікаційних категорій, педагогічних звань):</w:t>
      </w:r>
    </w:p>
    <w:tbl>
      <w:tblPr>
        <w:tblW w:w="10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431"/>
        <w:gridCol w:w="1319"/>
        <w:gridCol w:w="2287"/>
        <w:gridCol w:w="21"/>
        <w:gridCol w:w="1437"/>
      </w:tblGrid>
      <w:tr w:rsidR="00893E09" w:rsidRPr="00C27325" w:rsidTr="00C2732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 xml:space="preserve">Навчальний 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ік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Всього педагогічних працівникі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3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</w:tr>
      <w:tr w:rsidR="00893E09" w:rsidRPr="00C27325" w:rsidTr="00C273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Вищу освіту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Молодший спеціалі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ст</w:t>
            </w:r>
            <w:proofErr w:type="gramEnd"/>
          </w:p>
        </w:tc>
        <w:tc>
          <w:tcPr>
            <w:tcW w:w="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</w:tr>
      <w:tr w:rsidR="00893E09" w:rsidRPr="00C27325" w:rsidTr="00C273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</w:tr>
    </w:tbl>
    <w:p w:rsidR="00893E09" w:rsidRPr="00C27325" w:rsidRDefault="00893E09" w:rsidP="00893E09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Якісний склад педагогічних працівникі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 педагогічним стажем</w:t>
      </w:r>
    </w:p>
    <w:tbl>
      <w:tblPr>
        <w:tblW w:w="5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613"/>
      </w:tblGrid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Кількість педпрацівників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2020-2021</w:t>
            </w:r>
          </w:p>
        </w:tc>
      </w:tr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До 3 рокі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lastRenderedPageBreak/>
              <w:t>3 – 10 рокі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10 – 20 рокі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Понад 20 рокі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893E09" w:rsidRPr="00C27325" w:rsidTr="004C76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893E09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E09" w:rsidRPr="00C27325" w:rsidRDefault="00716B1D" w:rsidP="004C7627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18</w:t>
            </w:r>
          </w:p>
        </w:tc>
      </w:tr>
    </w:tbl>
    <w:p w:rsidR="00550388" w:rsidRPr="00C27325" w:rsidRDefault="00550388" w:rsidP="002E224F">
      <w:pPr>
        <w:pStyle w:val="af6"/>
        <w:ind w:left="1174" w:firstLine="0"/>
        <w:rPr>
          <w:rFonts w:ascii="Times New Roman" w:hAnsi="Times New Roman" w:cs="Times New Roman"/>
          <w:sz w:val="24"/>
          <w:szCs w:val="24"/>
        </w:rPr>
      </w:pPr>
    </w:p>
    <w:p w:rsidR="00C71749" w:rsidRPr="00C27325" w:rsidRDefault="00550388" w:rsidP="00C7174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  <w:r w:rsidRPr="00C27325">
        <w:rPr>
          <w:rFonts w:ascii="Times New Roman" w:hAnsi="Times New Roman" w:cs="Times New Roman"/>
          <w:sz w:val="24"/>
          <w:szCs w:val="24"/>
          <w:lang w:val="uk-UA"/>
        </w:rPr>
        <w:t>проходження педагогічними працівниками курсів підвищення кваліфікації</w:t>
      </w:r>
      <w:r w:rsidR="002E224F" w:rsidRPr="00C2732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71749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 xml:space="preserve"> Підвищення кваліфікації педагогічних працівників здійснювалося відповідно до перспективного плану курсової перепідготовки.</w:t>
      </w:r>
    </w:p>
    <w:p w:rsidR="00C71749" w:rsidRPr="00C27325" w:rsidRDefault="00C71749" w:rsidP="00C7174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>Протягом року підвищили свою педагогічну майстерність шляхом дистанційної курсової перепідготовки всі вчителі закладу освіти та адміністрація освітнього закладу у ЛОІППО та ДДПУ ім. І. Франка .</w:t>
      </w:r>
    </w:p>
    <w:p w:rsidR="00C71749" w:rsidRPr="00C27325" w:rsidRDefault="00C71749" w:rsidP="00C7174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>Паралельно з курсовою перепідготовкою організовувалось навчання учителів на робочому місці, широко запроваджувалися різноманітні форми самоосвітньої діяльності. Робота всіх методичних підрозділів закладу була спрямована на створення організаційно-педагогічного забезпечення (мотиваційного, інформаційного, діагностичного, координаційного, психологічного) самоосвітньої діяльності вчителя.</w:t>
      </w:r>
    </w:p>
    <w:p w:rsidR="00C71749" w:rsidRPr="00C27325" w:rsidRDefault="00C71749" w:rsidP="00C7174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Вчителі школи продовжують навчання по освоєнню використання ІКТ, внаслідок чого здебільшого всі вчителі володіють ІКТ. Використання ІКТ стало правилом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ід час організації та проведення позакласних загальношкільних заходів, відкритих уроків, проведення педрад, засідань, тощо. Особливо актуальним це питання стало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 час карантину в зв’язку з COVID – 19. Роботу всього педагогічного коллективу було зорієнтовано на пошуки та використання зручних та доступних методів дистанційного навчання. Робота з цього питання проводиться і надалі. Педагогічні працівники опановують сучасні платформи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беруть участь у вебінарах з цих питань , проходять онлайн-курси.</w:t>
      </w:r>
    </w:p>
    <w:p w:rsidR="00C71749" w:rsidRPr="00C27325" w:rsidRDefault="00C71749" w:rsidP="00C71749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Усі педагогічні працівники пройшли тестування «Цифрова грамотність для освітян» та отримали сертифікати.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Кадрова політика 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спрямована на створення сприятливих умов для формування дієздатного колективу, розкриття та розвиток творчого потенціалу кожного педпрацівника,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ідвищення його кваліфікаційного рівня.</w:t>
      </w:r>
    </w:p>
    <w:p w:rsidR="0044552C" w:rsidRPr="00C27325" w:rsidRDefault="0044552C" w:rsidP="00035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</w:pP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Якісний склад вчителі</w:t>
      </w: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 категоріями</w:t>
      </w:r>
    </w:p>
    <w:tbl>
      <w:tblPr>
        <w:tblW w:w="5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1456"/>
      </w:tblGrid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Кількість медпрацівників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2020-2021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Спеціалі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спеціалі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ст</w:t>
            </w:r>
            <w:proofErr w:type="gramEnd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 xml:space="preserve"> ІІ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спеціалі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ст</w:t>
            </w:r>
            <w:proofErr w:type="gramEnd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 xml:space="preserve"> І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спеціалі</w:t>
            </w:r>
            <w:proofErr w:type="gramStart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ст</w:t>
            </w:r>
            <w:proofErr w:type="gramEnd"/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 xml:space="preserve"> вищої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2E224F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lastRenderedPageBreak/>
              <w:t>12</w:t>
            </w:r>
            <w:r w:rsidR="0044552C"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-ий тарифний розряд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4552C" w:rsidRPr="00C27325" w:rsidTr="004455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44552C" w:rsidP="0003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 w:rsidRPr="00C2732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ru-RU" w:eastAsia="ru-RU" w:bidi="ar-SA"/>
              </w:rPr>
              <w:t>Старший вчитель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52C" w:rsidRPr="00C27325" w:rsidRDefault="00716B1D" w:rsidP="0003517E">
            <w:pPr>
              <w:spacing w:after="295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Забезпеченість закладу педагогічними кадрами відбувається за рахунок штатних працівникі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Основними мотивами розстановки педагогічних кадрі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є</w:t>
      </w:r>
    </w:p>
    <w:p w:rsidR="0003517E" w:rsidRPr="00C27325" w:rsidRDefault="002E2A4F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· наступність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</w:t>
      </w:r>
      <w:proofErr w:type="gramEnd"/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роботі вчителя;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· його педагогічний досвід і кваліфікація</w:t>
      </w:r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;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· характер взаємин суб’єктів освітнього процесу.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Освітній та кваліфікаційний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івні педагогічних працівників, практичний досвід педагогічної роботи колективу обумовлюють високий рівень працездатності, що є головною умовою реалізації державної політики в галузі освіти й упровадження інноваційних ідей розвитку освітнього закладу.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Кадрова політика спрямована на створення сприятливих умов для формування дієздатного колективу, розкриття та розвиток творчого потенціалу кожного вчителя,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ідвищення його кваліфікаційного рівня.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Атестація педа</w:t>
      </w:r>
      <w:r w:rsidR="0044552C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гогічних працівників 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ЗЗСО</w:t>
      </w:r>
      <w:r w:rsidR="00716B1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здійснюється відповідно до Типового положення про атестацію педагогічних працівників, затвердженого наказом Міністерства освіти і науки України від 06.10.2010 № 930, зареєстрованим у Міністерстві юстиції України 14.12.2010 за № 1255/18550 (із змінами), наказу Міністерства осв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іти і науки України від 08.08.2013 № 1135 «Про затвердження змін до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Типового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положення про атестацію педагогічних працівників», зареєстрованого в Міністерстві юстиції України 16 серпня 2013 р. за № 1417/23949</w:t>
      </w:r>
    </w:p>
    <w:p w:rsidR="00842C96" w:rsidRPr="00C27325" w:rsidRDefault="00842C96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Протягом локдауну та квітневог карантину вчителі вміло працювали дистанційно на платформах</w:t>
      </w:r>
    </w:p>
    <w:p w:rsidR="00C27325" w:rsidRDefault="00716B1D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>Google</w:t>
      </w:r>
      <w:r w:rsidR="00842C96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 xml:space="preserve">Meet </w:t>
      </w:r>
      <w:r w:rsidR="00842C96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 xml:space="preserve">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>Google</w:t>
      </w:r>
      <w:r w:rsidR="00842C96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ar-SA"/>
        </w:rPr>
        <w:t>Classroom/</w:t>
      </w:r>
      <w:r w:rsidR="00842C96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Задача роботи з педагогічними кадрами полягала у забезпеченні безперервної освіти педагогічних працівників,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ідвищенні їх професіоналізму, освітнього загальнокультурного рівнів, удосконаленні науково-методичного, інформаційного забезпечення педагогічної діяльності.</w:t>
      </w:r>
    </w:p>
    <w:p w:rsidR="00A34637" w:rsidRPr="00C27325" w:rsidRDefault="00A34637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Укомплектованість закладу педагогічними кадрами протягом навчального року слід відмітити, як добру. Всі педагогічні працівники мають відповідну педагогічну освіту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або пройшли курси підвищення </w:t>
      </w:r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кваліфікації на базі ЛОІППО ,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ДДПУ</w:t>
      </w:r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та на Проекті «Удера»,»Прометеус» та ін.</w:t>
      </w:r>
    </w:p>
    <w:p w:rsidR="00C71749" w:rsidRPr="00C27325" w:rsidRDefault="00C71749" w:rsidP="00C71749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Медичне обслуговування учнів у навчальному закладі:</w:t>
      </w:r>
    </w:p>
    <w:p w:rsidR="00C71749" w:rsidRPr="00C27325" w:rsidRDefault="00C71749" w:rsidP="00C71749">
      <w:pPr>
        <w:pStyle w:val="af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lastRenderedPageBreak/>
        <w:t xml:space="preserve">співпраця з територіальними медичними установами-Медичне обслуговування проводить Старосамбірська </w:t>
      </w:r>
      <w:r w:rsidR="00716B1D">
        <w:rPr>
          <w:rFonts w:ascii="Times New Roman" w:hAnsi="Times New Roman" w:cs="Times New Roman"/>
          <w:sz w:val="24"/>
          <w:szCs w:val="24"/>
        </w:rPr>
        <w:t>поліклініка та ФАП с.Стара Ропа</w:t>
      </w:r>
    </w:p>
    <w:p w:rsidR="00C71749" w:rsidRPr="00C27325" w:rsidRDefault="00C71749" w:rsidP="00C71749">
      <w:pPr>
        <w:pStyle w:val="af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медичні огляди учнів : сімейні лікарі згідно укладених договорів.</w:t>
      </w:r>
    </w:p>
    <w:p w:rsidR="00C71749" w:rsidRPr="00C27325" w:rsidRDefault="00C71749" w:rsidP="00C71749">
      <w:pPr>
        <w:pStyle w:val="af6"/>
        <w:ind w:firstLine="0"/>
        <w:rPr>
          <w:rFonts w:ascii="Times New Roman" w:hAnsi="Times New Roman" w:cs="Times New Roman"/>
          <w:sz w:val="24"/>
          <w:szCs w:val="24"/>
        </w:rPr>
      </w:pPr>
    </w:p>
    <w:p w:rsidR="00C71749" w:rsidRPr="00716B1D" w:rsidRDefault="00C71749" w:rsidP="00716B1D">
      <w:pPr>
        <w:pStyle w:val="af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пропаганда здорового способу життя : проводяться бесіди.тренінги.відкриті заняття із залученням спеціалістів.</w:t>
      </w:r>
    </w:p>
    <w:p w:rsidR="00C71749" w:rsidRPr="00C27325" w:rsidRDefault="00C71749" w:rsidP="000C2700">
      <w:pPr>
        <w:pStyle w:val="af6"/>
        <w:ind w:left="814" w:firstLine="0"/>
        <w:rPr>
          <w:rFonts w:ascii="Times New Roman" w:hAnsi="Times New Roman" w:cs="Times New Roman"/>
          <w:sz w:val="24"/>
          <w:szCs w:val="24"/>
        </w:rPr>
      </w:pPr>
    </w:p>
    <w:p w:rsidR="000C2700" w:rsidRPr="00C27325" w:rsidRDefault="000C2700" w:rsidP="000C2700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Навчально-виховна робота у навчальному закладі</w:t>
      </w:r>
    </w:p>
    <w:p w:rsidR="000C2700" w:rsidRPr="00C27325" w:rsidRDefault="000C2700" w:rsidP="000C2700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робота з молодими спеціалістами :молодим спеціалістам надається кваліфікована допомога при потребі.</w:t>
      </w:r>
    </w:p>
    <w:p w:rsidR="000C2700" w:rsidRPr="00C27325" w:rsidRDefault="000C2700" w:rsidP="000C2700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7325">
        <w:rPr>
          <w:rFonts w:ascii="Times New Roman" w:hAnsi="Times New Roman" w:cs="Times New Roman"/>
          <w:sz w:val="24"/>
          <w:szCs w:val="24"/>
        </w:rPr>
        <w:t>підвищення фахового рівня педагогічних працівників :фаховий рівень підвищується за рахунок курсів,вебінарів,семінарів,взаємовідвідування уроків,заходів,виховних годин.</w:t>
      </w:r>
    </w:p>
    <w:p w:rsidR="000C2700" w:rsidRPr="00C27325" w:rsidRDefault="000C2700" w:rsidP="000C2700">
      <w:pPr>
        <w:pStyle w:val="af6"/>
        <w:ind w:left="1174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0C2700" w:rsidRPr="00C27325" w:rsidRDefault="000C2700" w:rsidP="000C2700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Управлінська діяльність у навчальному закладі:</w:t>
      </w:r>
    </w:p>
    <w:p w:rsidR="000C2700" w:rsidRPr="00C27325" w:rsidRDefault="000C2700" w:rsidP="000C2700">
      <w:pPr>
        <w:spacing w:after="295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sz w:val="24"/>
          <w:szCs w:val="24"/>
          <w:lang w:val="ru-RU"/>
        </w:rPr>
        <w:t>*вивчення стану навчально-виховного процесу проводдинаміки змін навчальних досягнень учнів, професійної компетентності педагогічних працівникі</w:t>
      </w:r>
      <w:proofErr w:type="gramStart"/>
      <w:r w:rsidRPr="00C2732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C2732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Управління освітнім закладом здійснюється згідно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ічного плану роботи закладу, плану внутрішкільного контролю та календарних планів вчителів-предметників і планів виховної роботи класних керівників.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закладі освіти в наявності усі нормативно-правові документи, що регламентують діяльність загальноосвітнього закладу.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підключенням школи до мережі Інтернет є можливим користуватися матеріалами сайтів Міністерства освіти і науки,молоді та спорту України, департаменту освіти Львівської ОДА, гуманітарного відділу Старосамібірської міської ради, інших закладів освіти, що дає можливість оперативно й мобільно користуватися достовірною інформацією вчителям і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адм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іністрації школи, вчасно знайомитися з новими документами та, навіть, їх проектами. Функці</w:t>
      </w:r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онує сайт ЗЗСО</w:t>
      </w:r>
      <w:r w:rsidR="00716B1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І-ІІ ст. с. Стара Ропа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Та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нажаль, є недоліки в роботі сайту закладу через обмежені функціональні можливості безкоштовної платформи на якій розміщено сайт.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Працюють програми «Курс школа»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.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Цьогоріч педагогічні працівники випробовували себе у системі електронної атестації.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Постійний контроль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за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як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істю організації освітнього процесу здійснює заступник директора з НВР Москаленко Христина Володимирівна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Контроль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адм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іністрації дозволяє тримати в полі зору найважливіші питання в управлінні закладом, своєчасно реагувати на відхилення від норми та на негативні явища, знаходити невикористані резерви, підтримувати оптимально трудову атмосферу в колективі.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Враховуючи сучасні вимоги, стиль керівництва освітнім закладом більш близький до демократичного, так як більшість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ішень приймаються педагогічною радою на основі врахування думки колективу й інтересів справи, дуже хочеться створити такий мікроклімат, коли успіхи кожного сприймаються позитивно, ініціатива й самостійність підтримується, повноваження делегуються. Директор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роботі з працівниками дотримується партнерського стилю керівництва. Проблеми обговорюються й виробляються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ізні варіанти рішення, з них обирається найбільш оптимальний, затверджується і в подальшому здійснюється. Основними формами спілкування є наради, 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lastRenderedPageBreak/>
        <w:t xml:space="preserve">індивідуальні бесіди, інформування. Контроль здійснюється не заради пошуку винних, а заради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позитивного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кінцевого результату. Переважають такі методи керівництва як порада, особистий приклад, похвала; ставлення до людей - шанобливе, вимогливість поєднується із справедливістю, спілкування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ічливе, поважливе, рідко з наказом.</w:t>
      </w:r>
    </w:p>
    <w:p w:rsidR="000C2700" w:rsidRPr="00C27325" w:rsidRDefault="000C2700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Адміністрація закладу приділяє велику увагу мотивації колективу до самоосвіти, удосконалення навичок роботи з ІКТ, обміном досвіду з цих питань. Для всіх педагогічних працівників заплановані одноденні тематичні тренінги з фахових питань та роботи з ІКТ. Особливо актуальним це питання стало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 час пандемії COVID – 19.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Налагоджено певну систему роботи по контролю за станом відвідування навчальних занять, як з боку вчителів, класних керівників, класоводі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та дирекції школи. Щодня проводився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обл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ік відвідування учнями занять, в кожному класі після першого уроку класні керівники уточнювали присутність учнів, з’ясовували причини їх відсутності, в кінці тижня, місяця проводився аналіз стану відвідування, приймались необхідні заходи. В рамках учнівського та батьківського всеобучу ведеться постійна робота з учнями та їх батьками.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Адм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іністрацією школи разом з класними керівниками здійснюються систематичні виїзди для відвідання проблемних сімей з метою проведення профілактичних бесід та надання необхідної допомоги ,підтримки та інколи здійснення контролю за забезпеченням батьками прав дитини . Водночас ця ланка роботи потребує покращення. Оскільки має місце у деяких класах пропуск занять учнями без поважної причини, без письмової інформації батьків. Часто батьки безвідповідально ставляться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відвідування дітьми навчальних занять, що суттєво впливає на успішність учнів.</w:t>
      </w:r>
    </w:p>
    <w:p w:rsidR="00A34637" w:rsidRPr="00C27325" w:rsidRDefault="00A34637" w:rsidP="000C270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</w:p>
    <w:p w:rsidR="00A34637" w:rsidRPr="00C27325" w:rsidRDefault="00A34637" w:rsidP="00A34637">
      <w:pPr>
        <w:pStyle w:val="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</w:t>
      </w:r>
      <w:r w:rsidRPr="00C27325">
        <w:rPr>
          <w:rFonts w:ascii="Times New Roman" w:hAnsi="Times New Roman" w:cs="Times New Roman"/>
          <w:b/>
          <w:i w:val="0"/>
          <w:sz w:val="24"/>
          <w:szCs w:val="24"/>
        </w:rPr>
        <w:t> </w:t>
      </w:r>
      <w:r w:rsidRPr="00C2732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Робота з батьками та громадськістю у навчальному закладі: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 2020-2021 навчальному році виховна робота в школі проводилась згідно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ічного плану виховної роботи, плану роботи м/о класних керівників, вчителів початкових класів та планів роботи класних керівників. План основних виховних заходів на І і II семестри розроблені </w:t>
      </w:r>
      <w:r w:rsidR="00716B1D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 w:bidi="ar-SA"/>
        </w:rPr>
        <w:t xml:space="preserve"> заступником директора та</w:t>
      </w:r>
      <w:r w:rsidR="00716B1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педагогам-організаторо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ми затверджені педрадою були розміщені на спеціальних стендах для загального ознайомлення.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Ц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 плани охопили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заходи щодо реалізації Методичних рекомендацій МОН з питань організації виховної роботи у освітніх закладах у 2020-2021 навчальному році, Концепції національно-патріотичного виховання молоді, затвердженої спільним наказом Міністерства у справах сім'ї,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молод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 та спорту.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Виховну роботу з педагогами сконцентровано на вирішенні важливих питань: вивчення історії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ідного краю, ознайомлення учнів з культурною спадщиною українського народу, з народними традиціями формування в учнів кращих якостей національного характеру, виховання громадянина України; використання сучасних інформаційних технологій в управлінській діяльності, та освітньому процесі в освітньому закладі.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Виховання, як і навчання, реалізується в процесах співпраці дорослих і дітей або спільної діяльності однолітків. Виховна діяльність є фаховим завданням педагогічних працівників, тому протягом навчального року в нашій школі проходили виховні заходи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ізного характеру.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Виховання школярів здійснюється у процесі навчально-пізнавальної діяльності як провідної шляхом внесення ціннісних складових у зміст навчальних предметів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ідведення 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lastRenderedPageBreak/>
        <w:t>належного місця «спільно-взаємодіючій діяльності» як на уроках, так і в позаурочний час, на виховних заняттях, заняттях за інтересами 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 школі організоване учнівське самоврядування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Pr="00C2732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 w:eastAsia="ru-RU" w:bidi="ar-SA"/>
        </w:rPr>
        <w:t>.</w:t>
      </w:r>
      <w:proofErr w:type="gramEnd"/>
      <w:r w:rsidRPr="00C2732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 w:eastAsia="ru-RU" w:bidi="ar-SA"/>
        </w:rPr>
        <w:t xml:space="preserve"> 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Велика увага приділяється вчителями позакласній роботі. Впродовж навчального року проведено предметні тижні, тиждень безпеки життєдіяльності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англійської мови, психології, тиждень безпеки дорожнього руху.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 час призупинення занять в очному режимі,через карантинні обмеження навчання, педагогічний колектив підтримував постійний зв'язок з батьками учнів та учнями всіма можливими засобами зв’язку (телефонні дзвінки, sms- повідомлення, повідомлення та дзвінки у Viber та Instagram, електронне листування у Gmail та ін..)</w:t>
      </w:r>
    </w:p>
    <w:p w:rsidR="00A34637" w:rsidRPr="00C27325" w:rsidRDefault="00A34637" w:rsidP="00A34637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Засобами дистанційного навчання дітей залучали до участі у онлайн-конкурсах, постійно проводиися виховні бесіди з метою долучення дітей до культурних онлайн-заходів, відвідування віртуальних музеїв та галерей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св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іту.</w:t>
      </w:r>
    </w:p>
    <w:p w:rsidR="00A34637" w:rsidRPr="00C27325" w:rsidRDefault="00A34637" w:rsidP="00A3463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Велика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увага у 2020-2021 н.р. приділялась організації роботи групи короткотривалого перебування дитини в школі.</w:t>
      </w:r>
    </w:p>
    <w:p w:rsidR="0003517E" w:rsidRPr="00C27325" w:rsidRDefault="00A34637" w:rsidP="00A34637">
      <w:pPr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Протягом року діти розвивалися відповідно до віку, засвоювали програмовий матеріал і показали позитивну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динаміку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по всіх напрямках розвитку згідно базового компоненту дошкільної освіти. Всі діти добре адаптувалися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.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br/>
      </w:r>
    </w:p>
    <w:p w:rsidR="0003517E" w:rsidRPr="00C27325" w:rsidRDefault="0045161B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9</w:t>
      </w:r>
      <w:r w:rsidR="0003517E"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. Організація роботи з обдарованими дітьми.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В процесі роботи над даним питанням</w:t>
      </w:r>
      <w:proofErr w:type="gramStart"/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:</w:t>
      </w:r>
      <w:proofErr w:type="gramEnd"/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- покращено індивідуальну роботу з обдарованими дітьми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- спрямовано викладання навчальних предметі</w:t>
      </w:r>
      <w:proofErr w:type="gramStart"/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на виховання розвинутої компетентної особистості шляхом впровадження новітніх інтерактивних технологій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- залучено обдарованих, здібних дітей </w:t>
      </w:r>
      <w:proofErr w:type="gramStart"/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до</w:t>
      </w:r>
      <w:proofErr w:type="gramEnd"/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активної участі в предметних тижнях, конкурсах, олімпіадах.</w:t>
      </w:r>
    </w:p>
    <w:p w:rsidR="0003517E" w:rsidRPr="00C27325" w:rsidRDefault="00A34637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Однією з </w:t>
      </w:r>
      <w:r w:rsidR="0003517E"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проблем є залучення якомога більшої кількості учнів </w:t>
      </w:r>
      <w:proofErr w:type="gramStart"/>
      <w:r w:rsidR="0003517E"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>до</w:t>
      </w:r>
      <w:proofErr w:type="gramEnd"/>
      <w:r w:rsidR="0003517E"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 заходів спрямованих на формування й розвиток їхніх зд</w:t>
      </w:r>
      <w:r w:rsidRPr="00C27325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val="ru-RU" w:eastAsia="ru-RU" w:bidi="ar-SA"/>
        </w:rPr>
        <w:t xml:space="preserve">ібностей. 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</w:pPr>
    </w:p>
    <w:p w:rsidR="0045161B" w:rsidRPr="00C27325" w:rsidRDefault="0045161B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ru-RU" w:eastAsia="ru-RU" w:bidi="ar-SA"/>
        </w:rPr>
        <w:t>Усі учні засвоїли навчальну программу</w:t>
      </w:r>
      <w:proofErr w:type="gramStart"/>
      <w:r w:rsidRPr="00C27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ru-RU" w:eastAsia="ru-RU" w:bidi="ar-SA"/>
        </w:rPr>
        <w:t>.</w:t>
      </w:r>
      <w:r w:rsidR="00C84427" w:rsidRPr="00C27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ru-RU" w:eastAsia="ru-RU" w:bidi="ar-SA"/>
        </w:rPr>
        <w:t>У</w:t>
      </w:r>
      <w:proofErr w:type="gramEnd"/>
      <w:r w:rsidR="00C84427" w:rsidRPr="00C27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ru-RU" w:eastAsia="ru-RU" w:bidi="ar-SA"/>
        </w:rPr>
        <w:t>сіх переведено до наступних класів.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 зв’язку з пандемією COVID-19 учнів 4 та 9 класів було звільнено від складання ДПА</w:t>
      </w:r>
    </w:p>
    <w:p w:rsidR="0003517E" w:rsidRPr="00C27325" w:rsidRDefault="0045161B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10</w:t>
      </w:r>
      <w:r w:rsidR="0003517E"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.Стан охорони праці та безпеки життєдіяльності</w:t>
      </w:r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Робота з охорони праці, безпеки життєдіяльності, виробничої санітарії,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проф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, які регламентують роботу школи з цих питань. Стан цієї роботи знаходиться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 постійним контролем адміністрації школи.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метою організації розробки комплексного плану в школі видаються накази адміністрації, якими призначається відповідальна особа з охорони праці, пожежної безпеки та електробезпеки.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lastRenderedPageBreak/>
        <w:t xml:space="preserve">Перед початком навчального року комісією були проведені випробування спортобладнання, стан споруд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на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спортивному майдан</w:t>
      </w:r>
      <w:r w:rsidR="0045161B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чику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.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Буді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вл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 освітнього закладу забезпечені первинними засобами пожежогасіння: вогнегасниками, пожежним інвентарем (пожежними щитами та стендами, пожежними відрами, ящиком з піском тощо). Вогнегасники наявні, заряджені, розміщені у легкодоступних місцях.</w:t>
      </w:r>
      <w:r w:rsidR="004D0442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Протее є потреба у вогнегасниках та комплектації пожежних щиті</w:t>
      </w:r>
      <w:proofErr w:type="gramStart"/>
      <w:r w:rsidR="004D0442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="004D0442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. </w:t>
      </w:r>
    </w:p>
    <w:p w:rsidR="0003517E" w:rsidRPr="00C27325" w:rsidRDefault="00C84427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У коридорах закладу освіти </w:t>
      </w:r>
      <w:r w:rsidR="0003517E"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 xml:space="preserve"> закладу розміщені плани евакуації у разі небезпеки чи аварії.Впродовж року раз на місяць проводились навчання з евакуац</w:t>
      </w: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ії учасників освітнього процесу</w:t>
      </w:r>
      <w:r w:rsidR="0003517E"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.</w:t>
      </w:r>
      <w:proofErr w:type="gramEnd"/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На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здобувачів освіти,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закладі в наявності необхідні журнали з реєстрації всіх видів інструктажів з питань охорони праці. Кожна класна кімната, кабінет, спортивний зал має необхідний перелік документації з питань безпеки життєдіяльності. Також у приміщеннях школи розмі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щено к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ілька стендів по безпечній поведінці. Питання охорони праці та попередження травматизму неодноразово обговорюва</w:t>
      </w:r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лися на нарадах </w:t>
      </w:r>
      <w:proofErr w:type="gramStart"/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при</w:t>
      </w:r>
      <w:proofErr w:type="gramEnd"/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proofErr w:type="gramStart"/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директоров</w:t>
      </w:r>
      <w:proofErr w:type="gramEnd"/>
      <w:r w:rsidR="00C84427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і,виховних годинах.</w:t>
      </w:r>
    </w:p>
    <w:p w:rsidR="0003517E" w:rsidRPr="00C27325" w:rsidRDefault="0003517E" w:rsidP="0003517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Висновки</w:t>
      </w:r>
      <w:r w:rsidR="0045161B" w:rsidRPr="00C2732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ru-RU" w:eastAsia="ru-RU" w:bidi="ar-SA"/>
        </w:rPr>
        <w:t>:</w:t>
      </w:r>
    </w:p>
    <w:p w:rsidR="0003517E" w:rsidRPr="00C27325" w:rsidRDefault="00C84427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В </w:t>
      </w:r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закладі </w:t>
      </w:r>
      <w:r w:rsidR="001712C4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освіти </w:t>
      </w:r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ведеться робота з створення умов для учні</w:t>
      </w:r>
      <w:proofErr w:type="gramStart"/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="0003517E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, які бажають вчитись, які мають</w:t>
      </w:r>
      <w:r w:rsidR="00716B1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мотивацію до навчання. </w:t>
      </w:r>
    </w:p>
    <w:p w:rsidR="0003517E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bookmarkStart w:id="0" w:name="_GoBack"/>
      <w:bookmarkEnd w:id="0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Турбує те, що деякі учні дратівливі, вживають ненормативну лексику та здебільшого не вміють ставитись з повагою до батьків, вчителів, друзів, дорослих. Існує також проблема щодо використання мобільних телефонів </w:t>
      </w:r>
      <w:r w:rsidR="00B75068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без потреби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 час освітнього процесу учнями .</w:t>
      </w:r>
    </w:p>
    <w:p w:rsidR="001712C4" w:rsidRPr="00C27325" w:rsidRDefault="0003517E" w:rsidP="0003517E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Дирекція школи вважа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є,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що головні проблемами, які необхідно вирішити в майбутньому це :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-подальша реалізація Державних стандартів загальної освіти;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-створення умов для поліпшення якості освітніх послуг, особистісної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реалізації змісту освіти, індивідуалізації навчання, забезпечення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практичної спрямованості освіти шляхом залучення найкращого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педагогічного досвіду, розвитку й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оптимального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використання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матеріально-технічної бази школи;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-забезпечення стовідсоткового оволодіння інформаційно-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комунікаційними технологіями всіма педагогами відповідно до нового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Державного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стандарту базової та повної загальної середньої освіти;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lastRenderedPageBreak/>
        <w:t>-формування освітнього простору та позитивного 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іджу закладу;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-створення „ситуації успіху” для кожного учня;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-створення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здоров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’язбережувального середовища шляхом упровадження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здоров’язбережувальних технологій навчання й виховання, дотримання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санітарно-гігієнічного режиму, упровадження ефективних методі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впливу з метою формування в учні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та їхніх батьків цінності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здоров’я, створення умов для запобігання шкідливим звичкам, дитячій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бездоглядності,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п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ідлітковій злочинності;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-виявлення обдарованих учнів, створення умов для розвитку здібностей</w:t>
      </w:r>
    </w:p>
    <w:p w:rsidR="001712C4" w:rsidRPr="00C27325" w:rsidRDefault="00DE32F1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школярі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="001712C4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-формування у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кожного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учня потреби до саморозвитку та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самовдосконалення;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-виховання почуття глибокого патріотизму, взаємоповаги, добра та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справедливості;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-зміцнення матеріально-технічної бази школи.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Наше завдання – продовжити незворотні позитивні тенденції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розв</w:t>
      </w:r>
      <w:r w:rsidR="00DE32F1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итку закладу освіти. Переконана</w:t>
      </w:r>
      <w:proofErr w:type="gramStart"/>
      <w:r w:rsidR="00DE32F1"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</w:t>
      </w: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,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що спільними зусиллями наша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школа буде набувати нових барв. Інакше не можна – 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наше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 xml:space="preserve"> надійне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майбутнє народжується в якості сьогоднішньої роботи. Висловлюю всі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м</w:t>
      </w:r>
      <w:proofErr w:type="gramEnd"/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вдячність за творчу і сумлінну співпрацю. Сподіваюся, що набутий вами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досвід вирішення освітніх проблем забезпечить успішну практичну</w:t>
      </w:r>
    </w:p>
    <w:p w:rsidR="001712C4" w:rsidRPr="00C27325" w:rsidRDefault="001712C4" w:rsidP="001712C4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реалізацію завдань і викликі</w:t>
      </w:r>
      <w:proofErr w:type="gramStart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в</w:t>
      </w:r>
      <w:proofErr w:type="gramEnd"/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, які стоять перед нашою школою. Бажаю</w:t>
      </w:r>
    </w:p>
    <w:p w:rsidR="0003517E" w:rsidRPr="0003517E" w:rsidRDefault="001712C4" w:rsidP="00DE32F1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</w:pPr>
      <w:r w:rsidRPr="00C27325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 w:bidi="ar-SA"/>
        </w:rPr>
        <w:t>усім вам міцного здоров’я, щастя</w:t>
      </w:r>
      <w:r w:rsidRPr="001712C4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, благополуччя та творчих здобуткі</w:t>
      </w:r>
      <w:proofErr w:type="gramStart"/>
      <w:r w:rsidRPr="001712C4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в</w:t>
      </w:r>
      <w:proofErr w:type="gramEnd"/>
      <w:r w:rsidRPr="001712C4">
        <w:rPr>
          <w:rFonts w:ascii="Arial" w:eastAsia="Times New Roman" w:hAnsi="Arial" w:cs="Arial"/>
          <w:color w:val="212121"/>
          <w:sz w:val="20"/>
          <w:szCs w:val="20"/>
          <w:lang w:val="ru-RU" w:eastAsia="ru-RU" w:bidi="ar-SA"/>
        </w:rPr>
        <w:t>.</w:t>
      </w:r>
    </w:p>
    <w:sectPr w:rsidR="0003517E" w:rsidRPr="0003517E" w:rsidSect="006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8D5"/>
    <w:multiLevelType w:val="hybridMultilevel"/>
    <w:tmpl w:val="F5208D5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DF63A1"/>
    <w:multiLevelType w:val="hybridMultilevel"/>
    <w:tmpl w:val="D5908F9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AF85F90"/>
    <w:multiLevelType w:val="hybridMultilevel"/>
    <w:tmpl w:val="D52215EA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0484DE2"/>
    <w:multiLevelType w:val="hybridMultilevel"/>
    <w:tmpl w:val="1B26FDF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0CD32BF"/>
    <w:multiLevelType w:val="hybridMultilevel"/>
    <w:tmpl w:val="F704EFC2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7391305"/>
    <w:multiLevelType w:val="hybridMultilevel"/>
    <w:tmpl w:val="9AECF02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3565893"/>
    <w:multiLevelType w:val="hybridMultilevel"/>
    <w:tmpl w:val="78025CF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5C72435A"/>
    <w:multiLevelType w:val="hybridMultilevel"/>
    <w:tmpl w:val="49BC1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766DD"/>
    <w:multiLevelType w:val="hybridMultilevel"/>
    <w:tmpl w:val="EEF0F95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17E"/>
    <w:rsid w:val="0003517E"/>
    <w:rsid w:val="00047544"/>
    <w:rsid w:val="000C2700"/>
    <w:rsid w:val="001513A6"/>
    <w:rsid w:val="001712C4"/>
    <w:rsid w:val="00274A3A"/>
    <w:rsid w:val="002B4A85"/>
    <w:rsid w:val="002E224F"/>
    <w:rsid w:val="002E2A4F"/>
    <w:rsid w:val="0044552C"/>
    <w:rsid w:val="0045161B"/>
    <w:rsid w:val="004D0442"/>
    <w:rsid w:val="005355DA"/>
    <w:rsid w:val="00550388"/>
    <w:rsid w:val="0059691D"/>
    <w:rsid w:val="005D4A6F"/>
    <w:rsid w:val="00640096"/>
    <w:rsid w:val="006928F5"/>
    <w:rsid w:val="0070198A"/>
    <w:rsid w:val="00716B1D"/>
    <w:rsid w:val="00842C96"/>
    <w:rsid w:val="00893E09"/>
    <w:rsid w:val="008F3C89"/>
    <w:rsid w:val="008F64B7"/>
    <w:rsid w:val="009073C5"/>
    <w:rsid w:val="00A34637"/>
    <w:rsid w:val="00A502FA"/>
    <w:rsid w:val="00AD1A22"/>
    <w:rsid w:val="00B75068"/>
    <w:rsid w:val="00C00409"/>
    <w:rsid w:val="00C27325"/>
    <w:rsid w:val="00C470F9"/>
    <w:rsid w:val="00C71749"/>
    <w:rsid w:val="00C84427"/>
    <w:rsid w:val="00DE32F1"/>
    <w:rsid w:val="00E32478"/>
    <w:rsid w:val="00EA57C6"/>
    <w:rsid w:val="00EE568A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Normal (Web)"/>
    <w:basedOn w:val="a"/>
    <w:uiPriority w:val="99"/>
    <w:unhideWhenUsed/>
    <w:rsid w:val="000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03517E"/>
    <w:rPr>
      <w:color w:val="0000FF"/>
      <w:u w:val="single"/>
    </w:rPr>
  </w:style>
  <w:style w:type="paragraph" w:customStyle="1" w:styleId="af6">
    <w:name w:val="Додаток_список (Додаток)"/>
    <w:basedOn w:val="a"/>
    <w:uiPriority w:val="99"/>
    <w:rsid w:val="005355D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val="uk-UA" w:eastAsia="uk-UA" w:bidi="ar-SA"/>
    </w:rPr>
  </w:style>
  <w:style w:type="paragraph" w:styleId="af7">
    <w:name w:val="Balloon Text"/>
    <w:basedOn w:val="a"/>
    <w:link w:val="af8"/>
    <w:uiPriority w:val="99"/>
    <w:semiHidden/>
    <w:unhideWhenUsed/>
    <w:rsid w:val="0053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raropa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arop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13580</Words>
  <Characters>7742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dcterms:created xsi:type="dcterms:W3CDTF">2021-08-04T10:21:00Z</dcterms:created>
  <dcterms:modified xsi:type="dcterms:W3CDTF">2021-08-11T20:26:00Z</dcterms:modified>
</cp:coreProperties>
</file>