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4D" w:rsidRPr="00016010" w:rsidRDefault="0038124D" w:rsidP="00016010">
      <w:pPr>
        <w:tabs>
          <w:tab w:val="left" w:pos="7655"/>
        </w:tabs>
        <w:jc w:val="center"/>
        <w:rPr>
          <w:b/>
          <w:sz w:val="28"/>
          <w:szCs w:val="28"/>
          <w:lang w:val="uk-UA"/>
        </w:rPr>
      </w:pPr>
    </w:p>
    <w:p w:rsidR="00A43E86" w:rsidRPr="001924BE" w:rsidRDefault="00A43E86" w:rsidP="0062308F">
      <w:pPr>
        <w:tabs>
          <w:tab w:val="left" w:pos="7938"/>
        </w:tabs>
        <w:jc w:val="both"/>
        <w:rPr>
          <w:sz w:val="28"/>
          <w:szCs w:val="28"/>
        </w:rPr>
      </w:pPr>
    </w:p>
    <w:p w:rsidR="008C0185" w:rsidRDefault="008C0185" w:rsidP="0062308F">
      <w:pPr>
        <w:tabs>
          <w:tab w:val="left" w:pos="7938"/>
        </w:tabs>
        <w:jc w:val="both"/>
        <w:rPr>
          <w:sz w:val="28"/>
          <w:szCs w:val="28"/>
          <w:lang w:val="uk-UA"/>
        </w:rPr>
      </w:pPr>
      <w:r>
        <w:rPr>
          <w:sz w:val="28"/>
          <w:szCs w:val="28"/>
          <w:lang w:val="uk-UA"/>
        </w:rPr>
        <w:t>ПОГОДЖЕНО:</w:t>
      </w:r>
      <w:r w:rsidRPr="008C0185">
        <w:rPr>
          <w:sz w:val="28"/>
          <w:szCs w:val="28"/>
        </w:rPr>
        <w:t xml:space="preserve">               </w:t>
      </w:r>
      <w:r w:rsidR="00112419">
        <w:rPr>
          <w:sz w:val="28"/>
          <w:szCs w:val="28"/>
        </w:rPr>
        <w:t xml:space="preserve">                             </w:t>
      </w:r>
      <w:r w:rsidRPr="008C0185">
        <w:rPr>
          <w:sz w:val="28"/>
          <w:szCs w:val="28"/>
          <w:lang w:val="uk-UA"/>
        </w:rPr>
        <w:t xml:space="preserve"> </w:t>
      </w:r>
      <w:r w:rsidR="007821BC">
        <w:rPr>
          <w:sz w:val="28"/>
          <w:szCs w:val="28"/>
          <w:lang w:val="uk-UA"/>
        </w:rPr>
        <w:t>ЗАТВЕРДЖУЮ</w:t>
      </w:r>
      <w:r>
        <w:rPr>
          <w:sz w:val="28"/>
          <w:szCs w:val="28"/>
          <w:lang w:val="uk-UA"/>
        </w:rPr>
        <w:t>:</w:t>
      </w:r>
    </w:p>
    <w:p w:rsidR="007821BC" w:rsidRDefault="00112419" w:rsidP="002953DB">
      <w:pPr>
        <w:jc w:val="both"/>
        <w:rPr>
          <w:sz w:val="28"/>
          <w:szCs w:val="28"/>
          <w:lang w:val="uk-UA"/>
        </w:rPr>
      </w:pPr>
      <w:r>
        <w:rPr>
          <w:sz w:val="28"/>
          <w:szCs w:val="28"/>
          <w:lang w:val="uk-UA"/>
        </w:rPr>
        <w:t xml:space="preserve">На засіданні ради КЗ             </w:t>
      </w:r>
      <w:r w:rsidR="001D74E4">
        <w:rPr>
          <w:sz w:val="28"/>
          <w:szCs w:val="28"/>
          <w:lang w:val="uk-UA"/>
        </w:rPr>
        <w:t xml:space="preserve">                 </w:t>
      </w:r>
      <w:r>
        <w:rPr>
          <w:sz w:val="28"/>
          <w:szCs w:val="28"/>
          <w:lang w:val="uk-UA"/>
        </w:rPr>
        <w:t xml:space="preserve">    </w:t>
      </w:r>
      <w:r w:rsidR="00732DB2">
        <w:rPr>
          <w:sz w:val="28"/>
          <w:szCs w:val="28"/>
          <w:lang w:val="uk-UA"/>
        </w:rPr>
        <w:t xml:space="preserve"> Директор комунального</w:t>
      </w:r>
      <w:r>
        <w:rPr>
          <w:sz w:val="28"/>
          <w:szCs w:val="28"/>
          <w:lang w:val="uk-UA"/>
        </w:rPr>
        <w:t xml:space="preserve"> закладу</w:t>
      </w:r>
    </w:p>
    <w:p w:rsidR="00112419" w:rsidRDefault="00EA2005" w:rsidP="00112419">
      <w:pPr>
        <w:rPr>
          <w:sz w:val="28"/>
          <w:szCs w:val="28"/>
          <w:lang w:val="uk-UA"/>
        </w:rPr>
      </w:pPr>
      <w:r>
        <w:rPr>
          <w:sz w:val="28"/>
          <w:szCs w:val="28"/>
          <w:lang w:val="uk-UA"/>
        </w:rPr>
        <w:t>«Стадницьке НВО «ЗЗСО І-ІІ</w:t>
      </w:r>
      <w:r w:rsidR="00112419">
        <w:rPr>
          <w:sz w:val="28"/>
          <w:szCs w:val="28"/>
          <w:lang w:val="uk-UA"/>
        </w:rPr>
        <w:t xml:space="preserve">                       </w:t>
      </w:r>
      <w:r w:rsidR="00173219">
        <w:rPr>
          <w:sz w:val="28"/>
          <w:szCs w:val="28"/>
          <w:lang w:val="uk-UA"/>
        </w:rPr>
        <w:t xml:space="preserve"> </w:t>
      </w:r>
      <w:r>
        <w:rPr>
          <w:sz w:val="28"/>
          <w:szCs w:val="28"/>
          <w:lang w:val="uk-UA"/>
        </w:rPr>
        <w:t>«Стадницьке НВО «ЗЗСО І-ІІ</w:t>
      </w:r>
    </w:p>
    <w:p w:rsidR="00173219" w:rsidRDefault="00112419" w:rsidP="00112419">
      <w:pPr>
        <w:rPr>
          <w:sz w:val="28"/>
          <w:szCs w:val="28"/>
          <w:lang w:val="uk-UA"/>
        </w:rPr>
      </w:pPr>
      <w:r>
        <w:rPr>
          <w:sz w:val="28"/>
          <w:szCs w:val="28"/>
          <w:lang w:val="uk-UA"/>
        </w:rPr>
        <w:t>ступенів-дитячий садок</w:t>
      </w:r>
      <w:r w:rsidR="007821BC">
        <w:rPr>
          <w:sz w:val="28"/>
          <w:szCs w:val="28"/>
          <w:lang w:val="uk-UA"/>
        </w:rPr>
        <w:t>»</w:t>
      </w:r>
      <w:r w:rsidR="007821BC" w:rsidRPr="00732DB2">
        <w:rPr>
          <w:sz w:val="28"/>
          <w:szCs w:val="28"/>
          <w:lang w:val="uk-UA"/>
        </w:rPr>
        <w:t xml:space="preserve">        </w:t>
      </w:r>
      <w:r w:rsidR="00173219">
        <w:rPr>
          <w:sz w:val="28"/>
          <w:szCs w:val="28"/>
          <w:lang w:val="uk-UA"/>
        </w:rPr>
        <w:t xml:space="preserve">                         ступенів-дитячий садок»</w:t>
      </w:r>
    </w:p>
    <w:p w:rsidR="00173219" w:rsidRDefault="00EA6EF3" w:rsidP="00112419">
      <w:pPr>
        <w:rPr>
          <w:sz w:val="28"/>
          <w:szCs w:val="28"/>
          <w:lang w:val="uk-UA"/>
        </w:rPr>
      </w:pPr>
      <w:r>
        <w:rPr>
          <w:sz w:val="28"/>
          <w:szCs w:val="28"/>
          <w:lang w:val="uk-UA"/>
        </w:rPr>
        <w:t xml:space="preserve">Протокол №1 від                                             </w:t>
      </w:r>
      <w:r w:rsidR="00972016">
        <w:rPr>
          <w:sz w:val="28"/>
          <w:szCs w:val="28"/>
          <w:lang w:val="uk-UA"/>
        </w:rPr>
        <w:t xml:space="preserve"> </w:t>
      </w:r>
      <w:r w:rsidR="00173219">
        <w:rPr>
          <w:sz w:val="28"/>
          <w:szCs w:val="28"/>
          <w:lang w:val="uk-UA"/>
        </w:rPr>
        <w:t>Тетіївської міської</w:t>
      </w:r>
      <w:r>
        <w:rPr>
          <w:sz w:val="28"/>
          <w:szCs w:val="28"/>
          <w:lang w:val="uk-UA"/>
        </w:rPr>
        <w:t xml:space="preserve"> </w:t>
      </w:r>
      <w:r w:rsidR="00173219">
        <w:rPr>
          <w:sz w:val="28"/>
          <w:szCs w:val="28"/>
          <w:lang w:val="uk-UA"/>
        </w:rPr>
        <w:t xml:space="preserve"> ради</w:t>
      </w:r>
    </w:p>
    <w:p w:rsidR="00EA28BF" w:rsidRDefault="00972016" w:rsidP="00972016">
      <w:pPr>
        <w:rPr>
          <w:sz w:val="28"/>
          <w:szCs w:val="28"/>
          <w:lang w:val="uk-UA"/>
        </w:rPr>
      </w:pPr>
      <w:r>
        <w:rPr>
          <w:sz w:val="28"/>
          <w:szCs w:val="28"/>
          <w:lang w:val="uk-UA"/>
        </w:rPr>
        <w:t xml:space="preserve">Голова </w:t>
      </w:r>
      <w:proofErr w:type="spellStart"/>
      <w:r>
        <w:rPr>
          <w:sz w:val="28"/>
          <w:szCs w:val="28"/>
          <w:lang w:val="uk-UA"/>
        </w:rPr>
        <w:t>ради__</w:t>
      </w:r>
      <w:proofErr w:type="spellEnd"/>
      <w:r>
        <w:rPr>
          <w:sz w:val="28"/>
          <w:szCs w:val="28"/>
          <w:lang w:val="uk-UA"/>
        </w:rPr>
        <w:t>_____(</w:t>
      </w:r>
      <w:proofErr w:type="spellStart"/>
      <w:r w:rsidR="007A06C7">
        <w:rPr>
          <w:sz w:val="28"/>
          <w:szCs w:val="28"/>
          <w:lang w:val="uk-UA"/>
        </w:rPr>
        <w:t>Ямцун</w:t>
      </w:r>
      <w:proofErr w:type="spellEnd"/>
      <w:r w:rsidR="007A06C7">
        <w:rPr>
          <w:sz w:val="28"/>
          <w:szCs w:val="28"/>
          <w:lang w:val="uk-UA"/>
        </w:rPr>
        <w:t xml:space="preserve"> Г.М.</w:t>
      </w:r>
      <w:r>
        <w:rPr>
          <w:sz w:val="28"/>
          <w:szCs w:val="28"/>
          <w:lang w:val="uk-UA"/>
        </w:rPr>
        <w:t xml:space="preserve">)       </w:t>
      </w:r>
      <w:r w:rsidR="007A06C7">
        <w:rPr>
          <w:sz w:val="28"/>
          <w:szCs w:val="28"/>
          <w:lang w:val="uk-UA"/>
        </w:rPr>
        <w:t xml:space="preserve">            </w:t>
      </w:r>
      <w:proofErr w:type="spellStart"/>
      <w:r w:rsidR="00F105E1">
        <w:rPr>
          <w:sz w:val="28"/>
          <w:szCs w:val="28"/>
          <w:lang w:val="uk-UA"/>
        </w:rPr>
        <w:t>___________В.Д.Мусійч</w:t>
      </w:r>
      <w:proofErr w:type="spellEnd"/>
      <w:r w:rsidR="00F105E1">
        <w:rPr>
          <w:sz w:val="28"/>
          <w:szCs w:val="28"/>
          <w:lang w:val="uk-UA"/>
        </w:rPr>
        <w:t>ук</w:t>
      </w:r>
      <w:r w:rsidR="00556CC2">
        <w:rPr>
          <w:sz w:val="28"/>
          <w:szCs w:val="28"/>
          <w:lang w:val="uk-UA"/>
        </w:rPr>
        <w:t xml:space="preserve">  </w:t>
      </w:r>
      <w:r w:rsidR="007821BC">
        <w:rPr>
          <w:sz w:val="28"/>
          <w:szCs w:val="28"/>
          <w:lang w:val="uk-UA"/>
        </w:rPr>
        <w:t xml:space="preserve">  </w:t>
      </w:r>
      <w:r>
        <w:rPr>
          <w:sz w:val="28"/>
          <w:szCs w:val="28"/>
          <w:lang w:val="uk-UA"/>
        </w:rPr>
        <w:t xml:space="preserve">                                    </w:t>
      </w:r>
      <w:r w:rsidR="007821BC">
        <w:rPr>
          <w:sz w:val="28"/>
          <w:szCs w:val="28"/>
          <w:lang w:val="uk-UA"/>
        </w:rPr>
        <w:t xml:space="preserve">                   </w:t>
      </w:r>
      <w:r w:rsidR="00F105E1">
        <w:rPr>
          <w:sz w:val="28"/>
          <w:szCs w:val="28"/>
          <w:lang w:val="uk-UA"/>
        </w:rPr>
        <w:t xml:space="preserve"> </w:t>
      </w:r>
      <w:r w:rsidR="00EA28BF">
        <w:rPr>
          <w:sz w:val="28"/>
          <w:szCs w:val="28"/>
          <w:lang w:val="uk-UA"/>
        </w:rPr>
        <w:t xml:space="preserve">               </w:t>
      </w:r>
      <w:r w:rsidR="00BA3C2F">
        <w:rPr>
          <w:sz w:val="28"/>
          <w:szCs w:val="28"/>
          <w:lang w:val="uk-UA"/>
        </w:rPr>
        <w:t xml:space="preserve">                   </w:t>
      </w:r>
      <w:r w:rsidR="006614EE">
        <w:rPr>
          <w:sz w:val="28"/>
          <w:szCs w:val="28"/>
          <w:lang w:val="uk-UA"/>
        </w:rPr>
        <w:t xml:space="preserve"> </w:t>
      </w:r>
    </w:p>
    <w:p w:rsidR="00BA3C2F" w:rsidRDefault="00BA3C2F" w:rsidP="002953DB">
      <w:pPr>
        <w:jc w:val="both"/>
        <w:rPr>
          <w:sz w:val="28"/>
          <w:szCs w:val="28"/>
          <w:lang w:val="uk-UA"/>
        </w:rPr>
      </w:pPr>
      <w:r>
        <w:rPr>
          <w:sz w:val="28"/>
          <w:szCs w:val="28"/>
          <w:lang w:val="uk-UA"/>
        </w:rPr>
        <w:t xml:space="preserve">     </w:t>
      </w:r>
      <w:r w:rsidR="00EA28BF" w:rsidRPr="0031516B">
        <w:rPr>
          <w:sz w:val="28"/>
          <w:szCs w:val="28"/>
          <w:lang w:val="uk-UA"/>
        </w:rPr>
        <w:t xml:space="preserve">           </w:t>
      </w:r>
      <w:r w:rsidR="00972016">
        <w:rPr>
          <w:sz w:val="28"/>
          <w:szCs w:val="28"/>
          <w:lang w:val="uk-UA"/>
        </w:rPr>
        <w:t xml:space="preserve">                                             </w:t>
      </w:r>
      <w:r w:rsidR="00EA2005">
        <w:rPr>
          <w:sz w:val="28"/>
          <w:szCs w:val="28"/>
          <w:lang w:val="uk-UA"/>
        </w:rPr>
        <w:t xml:space="preserve">          «___»_____________2019</w:t>
      </w:r>
      <w:r w:rsidR="00972016">
        <w:rPr>
          <w:sz w:val="28"/>
          <w:szCs w:val="28"/>
          <w:lang w:val="uk-UA"/>
        </w:rPr>
        <w:t xml:space="preserve"> р.</w:t>
      </w:r>
    </w:p>
    <w:p w:rsidR="00EA28BF" w:rsidRDefault="00BA3C2F" w:rsidP="002953DB">
      <w:pPr>
        <w:jc w:val="both"/>
        <w:rPr>
          <w:sz w:val="28"/>
          <w:szCs w:val="28"/>
          <w:lang w:val="uk-UA"/>
        </w:rPr>
      </w:pPr>
      <w:r>
        <w:rPr>
          <w:sz w:val="28"/>
          <w:szCs w:val="28"/>
          <w:lang w:val="uk-UA"/>
        </w:rPr>
        <w:t xml:space="preserve">                      </w:t>
      </w:r>
      <w:r w:rsidR="00EA28BF">
        <w:rPr>
          <w:sz w:val="28"/>
          <w:szCs w:val="28"/>
          <w:lang w:val="uk-UA"/>
        </w:rPr>
        <w:t xml:space="preserve">                </w:t>
      </w:r>
      <w:r w:rsidR="00F53266">
        <w:rPr>
          <w:sz w:val="28"/>
          <w:szCs w:val="28"/>
          <w:lang w:val="uk-UA"/>
        </w:rPr>
        <w:t xml:space="preserve">                             </w:t>
      </w:r>
    </w:p>
    <w:p w:rsidR="00EA28BF" w:rsidRPr="00A43E86" w:rsidRDefault="00EA28BF" w:rsidP="002953DB">
      <w:pPr>
        <w:jc w:val="both"/>
        <w:rPr>
          <w:sz w:val="28"/>
          <w:szCs w:val="28"/>
          <w:lang w:val="uk-UA"/>
        </w:rPr>
      </w:pPr>
      <w:r>
        <w:rPr>
          <w:sz w:val="28"/>
          <w:szCs w:val="28"/>
          <w:lang w:val="uk-UA"/>
        </w:rPr>
        <w:t xml:space="preserve"> </w:t>
      </w:r>
    </w:p>
    <w:p w:rsidR="0038124D" w:rsidRPr="00A43E86" w:rsidRDefault="0038124D" w:rsidP="002953DB">
      <w:pPr>
        <w:jc w:val="both"/>
        <w:rPr>
          <w:sz w:val="28"/>
          <w:szCs w:val="28"/>
          <w:lang w:val="uk-UA"/>
        </w:rPr>
      </w:pPr>
    </w:p>
    <w:p w:rsidR="0038124D" w:rsidRPr="00A43E86" w:rsidRDefault="0038124D" w:rsidP="002953DB">
      <w:pPr>
        <w:jc w:val="both"/>
        <w:rPr>
          <w:sz w:val="28"/>
          <w:szCs w:val="28"/>
          <w:lang w:val="uk-UA"/>
        </w:rPr>
      </w:pPr>
    </w:p>
    <w:p w:rsidR="0038124D" w:rsidRPr="00A43E86" w:rsidRDefault="0038124D" w:rsidP="002953DB">
      <w:pPr>
        <w:jc w:val="both"/>
        <w:rPr>
          <w:sz w:val="28"/>
          <w:szCs w:val="28"/>
          <w:lang w:val="uk-UA"/>
        </w:rPr>
      </w:pPr>
    </w:p>
    <w:p w:rsidR="0038124D" w:rsidRPr="00A43E86" w:rsidRDefault="0038124D" w:rsidP="002953DB">
      <w:pPr>
        <w:jc w:val="both"/>
        <w:rPr>
          <w:sz w:val="28"/>
          <w:szCs w:val="28"/>
          <w:lang w:val="uk-UA"/>
        </w:rPr>
      </w:pPr>
    </w:p>
    <w:p w:rsidR="0038124D" w:rsidRPr="00A43E86" w:rsidRDefault="0038124D" w:rsidP="002953DB">
      <w:pPr>
        <w:jc w:val="both"/>
        <w:rPr>
          <w:sz w:val="28"/>
          <w:szCs w:val="28"/>
          <w:lang w:val="uk-UA"/>
        </w:rPr>
      </w:pPr>
    </w:p>
    <w:p w:rsidR="00EA28BF" w:rsidRDefault="00EA28BF" w:rsidP="002953DB">
      <w:pPr>
        <w:jc w:val="both"/>
        <w:rPr>
          <w:sz w:val="28"/>
          <w:szCs w:val="28"/>
          <w:lang w:val="uk-UA"/>
        </w:rPr>
      </w:pPr>
      <w:r>
        <w:rPr>
          <w:sz w:val="28"/>
          <w:szCs w:val="28"/>
          <w:lang w:val="uk-UA"/>
        </w:rPr>
        <w:t xml:space="preserve">                                   </w:t>
      </w:r>
    </w:p>
    <w:p w:rsidR="00EA28BF" w:rsidRDefault="00EA28BF" w:rsidP="002953DB">
      <w:pPr>
        <w:jc w:val="both"/>
        <w:rPr>
          <w:sz w:val="28"/>
          <w:szCs w:val="28"/>
          <w:lang w:val="uk-UA"/>
        </w:rPr>
      </w:pPr>
    </w:p>
    <w:p w:rsidR="00EA28BF" w:rsidRPr="00C734C7" w:rsidRDefault="00C734C7" w:rsidP="00C734C7">
      <w:pPr>
        <w:jc w:val="center"/>
        <w:rPr>
          <w:b/>
          <w:sz w:val="48"/>
          <w:szCs w:val="48"/>
          <w:lang w:val="uk-UA"/>
        </w:rPr>
      </w:pPr>
      <w:r w:rsidRPr="000F0741">
        <w:rPr>
          <w:b/>
          <w:sz w:val="48"/>
          <w:szCs w:val="48"/>
          <w:lang w:val="uk-UA"/>
        </w:rPr>
        <w:t>ОСВІТНЯ ПРОГРАМА</w:t>
      </w:r>
    </w:p>
    <w:p w:rsidR="0064315E" w:rsidRPr="002953DB" w:rsidRDefault="0064315E" w:rsidP="002953DB">
      <w:pPr>
        <w:jc w:val="center"/>
        <w:rPr>
          <w:sz w:val="48"/>
          <w:szCs w:val="48"/>
          <w:lang w:val="uk-UA"/>
        </w:rPr>
      </w:pPr>
      <w:r w:rsidRPr="002953DB">
        <w:rPr>
          <w:sz w:val="48"/>
          <w:szCs w:val="48"/>
          <w:lang w:val="uk-UA"/>
        </w:rPr>
        <w:t>комунального закладу</w:t>
      </w:r>
    </w:p>
    <w:p w:rsidR="00EA28BF" w:rsidRPr="002953DB" w:rsidRDefault="00EA2005" w:rsidP="002953DB">
      <w:pPr>
        <w:jc w:val="center"/>
        <w:rPr>
          <w:sz w:val="36"/>
          <w:szCs w:val="36"/>
          <w:lang w:val="uk-UA"/>
        </w:rPr>
      </w:pPr>
      <w:r>
        <w:rPr>
          <w:sz w:val="36"/>
          <w:szCs w:val="36"/>
          <w:lang w:val="uk-UA"/>
        </w:rPr>
        <w:t>«Стадницьке НВО «ЗЗСО І-ІІ</w:t>
      </w:r>
      <w:r w:rsidR="00910BF9">
        <w:rPr>
          <w:sz w:val="36"/>
          <w:szCs w:val="36"/>
          <w:lang w:val="uk-UA"/>
        </w:rPr>
        <w:t xml:space="preserve"> ступенів-дитячий садок</w:t>
      </w:r>
      <w:r w:rsidR="00076C87" w:rsidRPr="002953DB">
        <w:rPr>
          <w:sz w:val="36"/>
          <w:szCs w:val="36"/>
          <w:lang w:val="uk-UA"/>
        </w:rPr>
        <w:t>»</w:t>
      </w:r>
    </w:p>
    <w:p w:rsidR="00154C28" w:rsidRPr="0093667E" w:rsidRDefault="002953DB" w:rsidP="002953DB">
      <w:pPr>
        <w:ind w:left="-540" w:firstLine="1080"/>
        <w:jc w:val="center"/>
        <w:rPr>
          <w:sz w:val="36"/>
          <w:szCs w:val="36"/>
          <w:lang w:val="uk-UA"/>
        </w:rPr>
      </w:pPr>
      <w:r w:rsidRPr="002953DB">
        <w:rPr>
          <w:sz w:val="36"/>
          <w:szCs w:val="36"/>
          <w:lang w:val="uk-UA"/>
        </w:rPr>
        <w:t>Тетіївської міської ради Київської області</w:t>
      </w:r>
    </w:p>
    <w:p w:rsidR="00EA28BF" w:rsidRPr="0093667E" w:rsidRDefault="00EA2005" w:rsidP="002953DB">
      <w:pPr>
        <w:jc w:val="center"/>
        <w:rPr>
          <w:sz w:val="36"/>
          <w:szCs w:val="36"/>
          <w:lang w:val="uk-UA"/>
        </w:rPr>
      </w:pPr>
      <w:r>
        <w:rPr>
          <w:sz w:val="36"/>
          <w:szCs w:val="36"/>
          <w:lang w:val="uk-UA"/>
        </w:rPr>
        <w:t>на 2019-2020</w:t>
      </w:r>
      <w:r w:rsidR="00EA28BF" w:rsidRPr="0093667E">
        <w:rPr>
          <w:sz w:val="36"/>
          <w:szCs w:val="36"/>
          <w:lang w:val="uk-UA"/>
        </w:rPr>
        <w:t xml:space="preserve"> </w:t>
      </w:r>
      <w:proofErr w:type="spellStart"/>
      <w:r w:rsidR="00EA28BF" w:rsidRPr="0093667E">
        <w:rPr>
          <w:sz w:val="36"/>
          <w:szCs w:val="36"/>
          <w:lang w:val="uk-UA"/>
        </w:rPr>
        <w:t>н.р</w:t>
      </w:r>
      <w:proofErr w:type="spellEnd"/>
      <w:r w:rsidR="00EA28BF" w:rsidRPr="0093667E">
        <w:rPr>
          <w:sz w:val="36"/>
          <w:szCs w:val="36"/>
          <w:lang w:val="uk-UA"/>
        </w:rPr>
        <w:t>.</w:t>
      </w:r>
    </w:p>
    <w:p w:rsidR="00EA28BF" w:rsidRDefault="00EA28BF" w:rsidP="002953DB">
      <w:pPr>
        <w:jc w:val="center"/>
        <w:rPr>
          <w:sz w:val="56"/>
          <w:szCs w:val="56"/>
          <w:lang w:val="uk-UA"/>
        </w:rPr>
      </w:pPr>
    </w:p>
    <w:p w:rsidR="00EA28BF" w:rsidRDefault="00EA28BF" w:rsidP="002953DB">
      <w:pPr>
        <w:jc w:val="both"/>
        <w:rPr>
          <w:sz w:val="28"/>
          <w:szCs w:val="28"/>
          <w:lang w:val="uk-UA"/>
        </w:rPr>
      </w:pPr>
    </w:p>
    <w:p w:rsidR="00A43E86" w:rsidRPr="00EA6EF3" w:rsidRDefault="00A43E86" w:rsidP="002953DB">
      <w:pPr>
        <w:jc w:val="both"/>
        <w:rPr>
          <w:color w:val="FF0000"/>
          <w:sz w:val="28"/>
          <w:szCs w:val="28"/>
          <w:lang w:val="uk-UA"/>
        </w:rPr>
      </w:pPr>
    </w:p>
    <w:p w:rsidR="00A43E86" w:rsidRPr="00EA6EF3" w:rsidRDefault="00A43E86" w:rsidP="002953DB">
      <w:pPr>
        <w:jc w:val="both"/>
        <w:rPr>
          <w:color w:val="FF0000"/>
          <w:sz w:val="28"/>
          <w:szCs w:val="28"/>
          <w:lang w:val="uk-UA"/>
        </w:rPr>
      </w:pPr>
    </w:p>
    <w:p w:rsidR="00EA28BF" w:rsidRDefault="00EA28BF" w:rsidP="002953DB">
      <w:pPr>
        <w:jc w:val="both"/>
        <w:rPr>
          <w:sz w:val="28"/>
          <w:szCs w:val="28"/>
          <w:lang w:val="uk-UA"/>
        </w:rPr>
      </w:pPr>
      <w:r>
        <w:rPr>
          <w:sz w:val="28"/>
          <w:szCs w:val="28"/>
          <w:lang w:val="uk-UA"/>
        </w:rPr>
        <w:t xml:space="preserve">                                                                                   </w:t>
      </w:r>
    </w:p>
    <w:p w:rsidR="00EA28BF" w:rsidRDefault="00EA28BF" w:rsidP="002953DB">
      <w:pPr>
        <w:jc w:val="both"/>
        <w:rPr>
          <w:sz w:val="28"/>
          <w:szCs w:val="28"/>
          <w:lang w:val="uk-UA"/>
        </w:rPr>
      </w:pPr>
    </w:p>
    <w:p w:rsidR="00EA28BF" w:rsidRDefault="00EA28BF" w:rsidP="002953DB">
      <w:pPr>
        <w:ind w:left="360"/>
        <w:jc w:val="both"/>
        <w:rPr>
          <w:lang w:val="uk-UA"/>
        </w:rPr>
      </w:pPr>
    </w:p>
    <w:p w:rsidR="0093667E" w:rsidRDefault="0093667E" w:rsidP="002953DB">
      <w:pPr>
        <w:ind w:left="360"/>
        <w:jc w:val="both"/>
        <w:rPr>
          <w:lang w:val="uk-UA"/>
        </w:rPr>
      </w:pPr>
    </w:p>
    <w:p w:rsidR="0093667E" w:rsidRDefault="0093667E" w:rsidP="002953DB">
      <w:pPr>
        <w:ind w:left="360"/>
        <w:jc w:val="both"/>
        <w:rPr>
          <w:lang w:val="uk-UA"/>
        </w:rPr>
      </w:pPr>
    </w:p>
    <w:p w:rsidR="0093667E" w:rsidRDefault="0093667E" w:rsidP="002953DB">
      <w:pPr>
        <w:ind w:left="360"/>
        <w:jc w:val="both"/>
        <w:rPr>
          <w:lang w:val="uk-UA"/>
        </w:rPr>
      </w:pPr>
    </w:p>
    <w:p w:rsidR="0093667E" w:rsidRPr="00A43E86" w:rsidRDefault="0093667E" w:rsidP="002953DB">
      <w:pPr>
        <w:ind w:left="360"/>
        <w:jc w:val="both"/>
        <w:rPr>
          <w:lang w:val="uk-UA"/>
        </w:rPr>
      </w:pPr>
    </w:p>
    <w:p w:rsidR="00263EB4" w:rsidRPr="00A43E86" w:rsidRDefault="00263EB4" w:rsidP="002953DB">
      <w:pPr>
        <w:ind w:left="360"/>
        <w:jc w:val="both"/>
        <w:rPr>
          <w:lang w:val="uk-UA"/>
        </w:rPr>
      </w:pPr>
    </w:p>
    <w:p w:rsidR="00263EB4" w:rsidRPr="00A43E86" w:rsidRDefault="00263EB4" w:rsidP="002953DB">
      <w:pPr>
        <w:ind w:left="360"/>
        <w:jc w:val="both"/>
        <w:rPr>
          <w:lang w:val="uk-UA"/>
        </w:rPr>
      </w:pPr>
    </w:p>
    <w:p w:rsidR="00263EB4" w:rsidRPr="00A43E86" w:rsidRDefault="00263EB4" w:rsidP="002953DB">
      <w:pPr>
        <w:ind w:left="360"/>
        <w:jc w:val="both"/>
        <w:rPr>
          <w:lang w:val="uk-UA"/>
        </w:rPr>
      </w:pPr>
    </w:p>
    <w:p w:rsidR="00263EB4" w:rsidRPr="00A43E86" w:rsidRDefault="00263EB4" w:rsidP="002953DB">
      <w:pPr>
        <w:ind w:left="360"/>
        <w:jc w:val="both"/>
        <w:rPr>
          <w:lang w:val="uk-UA"/>
        </w:rPr>
      </w:pPr>
    </w:p>
    <w:p w:rsidR="00263EB4" w:rsidRPr="00A43E86" w:rsidRDefault="00263EB4" w:rsidP="002953DB">
      <w:pPr>
        <w:ind w:left="360"/>
        <w:jc w:val="both"/>
        <w:rPr>
          <w:lang w:val="uk-UA"/>
        </w:rPr>
      </w:pPr>
    </w:p>
    <w:p w:rsidR="00263EB4" w:rsidRPr="00A43E86" w:rsidRDefault="00263EB4" w:rsidP="002953DB">
      <w:pPr>
        <w:ind w:left="360"/>
        <w:jc w:val="both"/>
        <w:rPr>
          <w:lang w:val="uk-UA"/>
        </w:rPr>
      </w:pPr>
    </w:p>
    <w:p w:rsidR="00263EB4" w:rsidRPr="00A43E86" w:rsidRDefault="00263EB4" w:rsidP="002953DB">
      <w:pPr>
        <w:ind w:left="360"/>
        <w:jc w:val="both"/>
        <w:rPr>
          <w:lang w:val="uk-UA"/>
        </w:rPr>
      </w:pPr>
    </w:p>
    <w:p w:rsidR="007A06C7" w:rsidRDefault="007A06C7" w:rsidP="00CF097F">
      <w:pPr>
        <w:ind w:left="360"/>
        <w:jc w:val="right"/>
        <w:rPr>
          <w:lang w:val="uk-UA"/>
        </w:rPr>
      </w:pPr>
    </w:p>
    <w:p w:rsidR="007A06C7" w:rsidRDefault="007A06C7" w:rsidP="00CF097F">
      <w:pPr>
        <w:ind w:left="360"/>
        <w:jc w:val="right"/>
        <w:rPr>
          <w:lang w:val="uk-UA"/>
        </w:rPr>
      </w:pPr>
    </w:p>
    <w:p w:rsidR="007A06C7" w:rsidRDefault="007A06C7" w:rsidP="00CF097F">
      <w:pPr>
        <w:ind w:left="360"/>
        <w:jc w:val="right"/>
        <w:rPr>
          <w:lang w:val="uk-UA"/>
        </w:rPr>
      </w:pPr>
    </w:p>
    <w:p w:rsidR="007A06C7" w:rsidRDefault="007A06C7" w:rsidP="00CF097F">
      <w:pPr>
        <w:ind w:left="360"/>
        <w:jc w:val="right"/>
        <w:rPr>
          <w:lang w:val="uk-UA"/>
        </w:rPr>
      </w:pPr>
    </w:p>
    <w:p w:rsidR="007A06C7" w:rsidRDefault="007A06C7" w:rsidP="00CF097F">
      <w:pPr>
        <w:ind w:left="360"/>
        <w:jc w:val="right"/>
        <w:rPr>
          <w:lang w:val="uk-UA"/>
        </w:rPr>
      </w:pPr>
    </w:p>
    <w:p w:rsidR="007A06C7" w:rsidRDefault="007A06C7" w:rsidP="00CF097F">
      <w:pPr>
        <w:ind w:left="360"/>
        <w:jc w:val="right"/>
        <w:rPr>
          <w:lang w:val="uk-UA"/>
        </w:rPr>
      </w:pPr>
    </w:p>
    <w:p w:rsidR="00FC2C8B" w:rsidRDefault="00FC2C8B" w:rsidP="00CF097F">
      <w:pPr>
        <w:ind w:left="360"/>
        <w:jc w:val="right"/>
        <w:rPr>
          <w:lang w:val="uk-UA"/>
        </w:rPr>
      </w:pPr>
    </w:p>
    <w:p w:rsidR="007A06C7" w:rsidRDefault="007A06C7" w:rsidP="00CF097F">
      <w:pPr>
        <w:ind w:left="360"/>
        <w:jc w:val="right"/>
        <w:rPr>
          <w:lang w:val="uk-UA"/>
        </w:rPr>
      </w:pPr>
    </w:p>
    <w:p w:rsidR="00263EB4" w:rsidRPr="00A43E86" w:rsidRDefault="00263EB4" w:rsidP="00CF097F">
      <w:pPr>
        <w:ind w:left="360"/>
        <w:jc w:val="right"/>
        <w:rPr>
          <w:lang w:val="uk-UA"/>
        </w:rPr>
      </w:pPr>
    </w:p>
    <w:p w:rsidR="00C734C7" w:rsidRPr="00333192" w:rsidRDefault="00C734C7" w:rsidP="00333192">
      <w:pPr>
        <w:tabs>
          <w:tab w:val="left" w:pos="3975"/>
        </w:tabs>
        <w:ind w:left="360"/>
        <w:jc w:val="both"/>
        <w:rPr>
          <w:lang w:val="uk-UA"/>
        </w:rPr>
      </w:pPr>
    </w:p>
    <w:p w:rsidR="00263EB4" w:rsidRDefault="00263EB4" w:rsidP="00AC12A3">
      <w:pPr>
        <w:ind w:left="-540" w:firstLine="1080"/>
        <w:jc w:val="center"/>
        <w:rPr>
          <w:b/>
          <w:sz w:val="28"/>
          <w:szCs w:val="28"/>
          <w:lang w:val="uk-UA"/>
        </w:rPr>
      </w:pPr>
      <w:r>
        <w:rPr>
          <w:b/>
          <w:sz w:val="28"/>
          <w:szCs w:val="28"/>
          <w:lang w:val="uk-UA"/>
        </w:rPr>
        <w:t>І. Загальні засади</w:t>
      </w:r>
    </w:p>
    <w:p w:rsidR="00FF0779" w:rsidRPr="00A43E86" w:rsidRDefault="00FF0779" w:rsidP="002953DB">
      <w:pPr>
        <w:ind w:left="-540" w:firstLine="1080"/>
        <w:jc w:val="both"/>
        <w:rPr>
          <w:sz w:val="28"/>
          <w:szCs w:val="28"/>
          <w:lang w:val="uk-UA"/>
        </w:rPr>
      </w:pPr>
    </w:p>
    <w:p w:rsidR="00FF0779" w:rsidRPr="00447A6C" w:rsidRDefault="00FF0779" w:rsidP="00447A6C">
      <w:pPr>
        <w:ind w:firstLine="690"/>
        <w:jc w:val="both"/>
        <w:rPr>
          <w:sz w:val="27"/>
          <w:szCs w:val="27"/>
          <w:lang w:val="uk-UA"/>
        </w:rPr>
      </w:pPr>
      <w:r w:rsidRPr="009A0252">
        <w:rPr>
          <w:sz w:val="28"/>
          <w:szCs w:val="28"/>
          <w:lang w:val="uk-UA"/>
        </w:rPr>
        <w:t>Комунальний за</w:t>
      </w:r>
      <w:r w:rsidR="00EA2005">
        <w:rPr>
          <w:sz w:val="28"/>
          <w:szCs w:val="28"/>
          <w:lang w:val="uk-UA"/>
        </w:rPr>
        <w:t>клад «Стадницьке НВО «ЗЗСО І-ІІ</w:t>
      </w:r>
      <w:r w:rsidR="00447A6C">
        <w:rPr>
          <w:sz w:val="28"/>
          <w:szCs w:val="28"/>
          <w:lang w:val="uk-UA"/>
        </w:rPr>
        <w:t xml:space="preserve"> ступенів-дитячий садок</w:t>
      </w:r>
      <w:r w:rsidRPr="009A0252">
        <w:rPr>
          <w:sz w:val="28"/>
          <w:szCs w:val="28"/>
          <w:lang w:val="uk-UA"/>
        </w:rPr>
        <w:t xml:space="preserve">» </w:t>
      </w:r>
      <w:r w:rsidR="00447A6C">
        <w:rPr>
          <w:sz w:val="27"/>
          <w:szCs w:val="27"/>
          <w:lang w:val="uk-UA"/>
        </w:rPr>
        <w:t xml:space="preserve">Тетіївської міської ради </w:t>
      </w:r>
      <w:r w:rsidR="002953DB" w:rsidRPr="002953DB">
        <w:rPr>
          <w:sz w:val="27"/>
          <w:szCs w:val="27"/>
          <w:lang w:val="uk-UA"/>
        </w:rPr>
        <w:t>Київської області</w:t>
      </w:r>
      <w:r w:rsidRPr="009A0252">
        <w:rPr>
          <w:sz w:val="28"/>
          <w:szCs w:val="28"/>
          <w:lang w:val="uk-UA"/>
        </w:rPr>
        <w:t xml:space="preserve"> (далі навчальний закл</w:t>
      </w:r>
      <w:r w:rsidR="002953DB">
        <w:rPr>
          <w:sz w:val="28"/>
          <w:szCs w:val="28"/>
          <w:lang w:val="uk-UA"/>
        </w:rPr>
        <w:t>ад) здійснює свою діяльність на підставі</w:t>
      </w:r>
      <w:r>
        <w:rPr>
          <w:sz w:val="28"/>
          <w:szCs w:val="28"/>
          <w:lang w:val="uk-UA"/>
        </w:rPr>
        <w:t xml:space="preserve"> </w:t>
      </w:r>
      <w:r w:rsidR="002953DB">
        <w:rPr>
          <w:color w:val="000000"/>
          <w:sz w:val="28"/>
          <w:szCs w:val="28"/>
          <w:lang w:val="uk-UA"/>
        </w:rPr>
        <w:t>Конституції України, Законів України, нормативних актів</w:t>
      </w:r>
      <w:r w:rsidRPr="009A0252">
        <w:rPr>
          <w:color w:val="000000"/>
          <w:sz w:val="28"/>
          <w:szCs w:val="28"/>
          <w:lang w:val="uk-UA"/>
        </w:rPr>
        <w:t xml:space="preserve">  Президента України, Кабінету Міністрів України, Міністерства освіти і науки України, інш</w:t>
      </w:r>
      <w:r>
        <w:rPr>
          <w:color w:val="000000"/>
          <w:sz w:val="28"/>
          <w:szCs w:val="28"/>
          <w:lang w:val="uk-UA"/>
        </w:rPr>
        <w:t>ими нормативно-правовими актами</w:t>
      </w:r>
      <w:r w:rsidRPr="00FF0779">
        <w:rPr>
          <w:color w:val="000000"/>
          <w:sz w:val="28"/>
          <w:szCs w:val="28"/>
          <w:lang w:val="uk-UA"/>
        </w:rPr>
        <w:t xml:space="preserve"> </w:t>
      </w:r>
      <w:r w:rsidRPr="009A0252">
        <w:rPr>
          <w:color w:val="000000"/>
          <w:sz w:val="28"/>
          <w:szCs w:val="28"/>
          <w:lang w:val="uk-UA"/>
        </w:rPr>
        <w:t>України,</w:t>
      </w:r>
      <w:r w:rsidRPr="007E4804">
        <w:rPr>
          <w:color w:val="000000"/>
          <w:sz w:val="28"/>
          <w:szCs w:val="28"/>
          <w:lang w:val="uk-UA"/>
        </w:rPr>
        <w:t xml:space="preserve"> </w:t>
      </w:r>
      <w:r w:rsidRPr="009A0252">
        <w:rPr>
          <w:color w:val="000000"/>
          <w:sz w:val="28"/>
          <w:szCs w:val="28"/>
          <w:lang w:val="uk-UA"/>
        </w:rPr>
        <w:t xml:space="preserve">рішеннями Органу </w:t>
      </w:r>
      <w:r w:rsidRPr="007E4804">
        <w:rPr>
          <w:color w:val="000000"/>
          <w:sz w:val="28"/>
          <w:szCs w:val="28"/>
          <w:lang w:val="uk-UA"/>
        </w:rPr>
        <w:t>управління</w:t>
      </w:r>
      <w:r w:rsidRPr="009A0252">
        <w:rPr>
          <w:color w:val="000000"/>
          <w:sz w:val="28"/>
          <w:szCs w:val="28"/>
          <w:lang w:val="uk-UA"/>
        </w:rPr>
        <w:t xml:space="preserve"> </w:t>
      </w:r>
      <w:r w:rsidRPr="007E4804">
        <w:rPr>
          <w:color w:val="000000"/>
          <w:sz w:val="28"/>
          <w:szCs w:val="28"/>
          <w:lang w:val="uk-UA"/>
        </w:rPr>
        <w:t>майном</w:t>
      </w:r>
      <w:r w:rsidRPr="009A0252">
        <w:rPr>
          <w:color w:val="000000"/>
          <w:sz w:val="28"/>
          <w:szCs w:val="28"/>
          <w:lang w:val="uk-UA"/>
        </w:rPr>
        <w:t xml:space="preserve">, </w:t>
      </w:r>
      <w:r w:rsidRPr="007E4804">
        <w:rPr>
          <w:color w:val="000000"/>
          <w:sz w:val="28"/>
          <w:szCs w:val="28"/>
          <w:lang w:val="uk-UA"/>
        </w:rPr>
        <w:t>розпорядженнями</w:t>
      </w:r>
      <w:r w:rsidRPr="009A0252">
        <w:rPr>
          <w:color w:val="000000"/>
          <w:sz w:val="28"/>
          <w:szCs w:val="28"/>
          <w:lang w:val="uk-UA"/>
        </w:rPr>
        <w:t xml:space="preserve"> </w:t>
      </w:r>
      <w:r>
        <w:rPr>
          <w:color w:val="000000"/>
          <w:sz w:val="28"/>
          <w:szCs w:val="28"/>
          <w:lang w:val="uk-UA"/>
        </w:rPr>
        <w:t>міського голови, управління освіти виконавчого комітету Тетіївської міської ради</w:t>
      </w:r>
      <w:r w:rsidR="002953DB">
        <w:rPr>
          <w:color w:val="000000"/>
          <w:sz w:val="28"/>
          <w:szCs w:val="28"/>
          <w:lang w:val="uk-UA"/>
        </w:rPr>
        <w:t>,  власного</w:t>
      </w:r>
      <w:r w:rsidRPr="009A0252">
        <w:rPr>
          <w:color w:val="000000"/>
          <w:sz w:val="28"/>
          <w:szCs w:val="28"/>
          <w:lang w:val="uk-UA"/>
        </w:rPr>
        <w:t xml:space="preserve"> Статут</w:t>
      </w:r>
      <w:r w:rsidR="002953DB">
        <w:rPr>
          <w:color w:val="000000"/>
          <w:sz w:val="28"/>
          <w:szCs w:val="28"/>
          <w:lang w:val="uk-UA"/>
        </w:rPr>
        <w:t>у забезпечує одержання учнями загальної середньої освіти на рівні Державних стандартів.</w:t>
      </w:r>
    </w:p>
    <w:p w:rsidR="008479FA" w:rsidRDefault="008479FA" w:rsidP="002953DB">
      <w:pPr>
        <w:jc w:val="both"/>
        <w:rPr>
          <w:color w:val="000000"/>
          <w:sz w:val="28"/>
          <w:szCs w:val="28"/>
          <w:lang w:val="uk-UA" w:eastAsia="ru-RU"/>
        </w:rPr>
      </w:pPr>
      <w:r>
        <w:rPr>
          <w:color w:val="000000"/>
          <w:sz w:val="28"/>
          <w:szCs w:val="28"/>
          <w:lang w:val="uk-UA" w:eastAsia="ru-RU"/>
        </w:rPr>
        <w:t xml:space="preserve">   </w:t>
      </w:r>
      <w:proofErr w:type="spellStart"/>
      <w:r w:rsidRPr="000F6FD6">
        <w:rPr>
          <w:color w:val="000000"/>
          <w:sz w:val="28"/>
          <w:szCs w:val="28"/>
          <w:lang w:eastAsia="ru-RU"/>
        </w:rPr>
        <w:t>Основним</w:t>
      </w:r>
      <w:proofErr w:type="spellEnd"/>
      <w:r w:rsidRPr="000F6FD6">
        <w:rPr>
          <w:color w:val="000000"/>
          <w:sz w:val="28"/>
          <w:szCs w:val="28"/>
          <w:lang w:eastAsia="ru-RU"/>
        </w:rPr>
        <w:t xml:space="preserve"> </w:t>
      </w:r>
      <w:proofErr w:type="spellStart"/>
      <w:r w:rsidRPr="000F6FD6">
        <w:rPr>
          <w:color w:val="000000"/>
          <w:sz w:val="28"/>
          <w:szCs w:val="28"/>
          <w:lang w:eastAsia="ru-RU"/>
        </w:rPr>
        <w:t>за</w:t>
      </w:r>
      <w:r>
        <w:rPr>
          <w:color w:val="000000"/>
          <w:sz w:val="28"/>
          <w:szCs w:val="28"/>
          <w:lang w:eastAsia="ru-RU"/>
        </w:rPr>
        <w:t>собом</w:t>
      </w:r>
      <w:proofErr w:type="spellEnd"/>
      <w:r>
        <w:rPr>
          <w:color w:val="000000"/>
          <w:sz w:val="28"/>
          <w:szCs w:val="28"/>
          <w:lang w:eastAsia="ru-RU"/>
        </w:rPr>
        <w:t xml:space="preserve"> </w:t>
      </w:r>
      <w:proofErr w:type="spellStart"/>
      <w:r>
        <w:rPr>
          <w:color w:val="000000"/>
          <w:sz w:val="28"/>
          <w:szCs w:val="28"/>
          <w:lang w:eastAsia="ru-RU"/>
        </w:rPr>
        <w:t>реалізації</w:t>
      </w:r>
      <w:proofErr w:type="spellEnd"/>
      <w:r>
        <w:rPr>
          <w:color w:val="000000"/>
          <w:sz w:val="28"/>
          <w:szCs w:val="28"/>
          <w:lang w:eastAsia="ru-RU"/>
        </w:rPr>
        <w:t xml:space="preserve"> </w:t>
      </w:r>
      <w:proofErr w:type="spellStart"/>
      <w:r>
        <w:rPr>
          <w:color w:val="000000"/>
          <w:sz w:val="28"/>
          <w:szCs w:val="28"/>
          <w:lang w:eastAsia="ru-RU"/>
        </w:rPr>
        <w:t>призначення</w:t>
      </w:r>
      <w:proofErr w:type="spellEnd"/>
      <w:r>
        <w:rPr>
          <w:color w:val="000000"/>
          <w:sz w:val="28"/>
          <w:szCs w:val="28"/>
          <w:lang w:eastAsia="ru-RU"/>
        </w:rPr>
        <w:t xml:space="preserve">  </w:t>
      </w:r>
      <w:proofErr w:type="spellStart"/>
      <w:r>
        <w:rPr>
          <w:color w:val="000000"/>
          <w:sz w:val="28"/>
          <w:szCs w:val="28"/>
          <w:lang w:eastAsia="ru-RU"/>
        </w:rPr>
        <w:t>навчальн</w:t>
      </w:r>
      <w:r>
        <w:rPr>
          <w:color w:val="000000"/>
          <w:sz w:val="28"/>
          <w:szCs w:val="28"/>
          <w:lang w:val="uk-UA" w:eastAsia="ru-RU"/>
        </w:rPr>
        <w:t>ого</w:t>
      </w:r>
      <w:proofErr w:type="spellEnd"/>
      <w:r>
        <w:rPr>
          <w:color w:val="000000"/>
          <w:sz w:val="28"/>
          <w:szCs w:val="28"/>
          <w:lang w:eastAsia="ru-RU"/>
        </w:rPr>
        <w:t xml:space="preserve"> заклад</w:t>
      </w:r>
      <w:r>
        <w:rPr>
          <w:color w:val="000000"/>
          <w:sz w:val="28"/>
          <w:szCs w:val="28"/>
          <w:lang w:val="uk-UA" w:eastAsia="ru-RU"/>
        </w:rPr>
        <w:t>у</w:t>
      </w:r>
      <w:r>
        <w:rPr>
          <w:color w:val="000000"/>
          <w:sz w:val="28"/>
          <w:szCs w:val="28"/>
          <w:lang w:eastAsia="ru-RU"/>
        </w:rPr>
        <w:t xml:space="preserve"> є </w:t>
      </w:r>
      <w:proofErr w:type="spellStart"/>
      <w:r>
        <w:rPr>
          <w:color w:val="000000"/>
          <w:sz w:val="28"/>
          <w:szCs w:val="28"/>
          <w:lang w:eastAsia="ru-RU"/>
        </w:rPr>
        <w:t>засвоєння</w:t>
      </w:r>
      <w:proofErr w:type="spellEnd"/>
    </w:p>
    <w:p w:rsidR="008479FA" w:rsidRDefault="008479FA" w:rsidP="002953DB">
      <w:pPr>
        <w:jc w:val="both"/>
        <w:rPr>
          <w:color w:val="000000"/>
          <w:sz w:val="28"/>
          <w:szCs w:val="28"/>
          <w:lang w:val="uk-UA"/>
        </w:rPr>
      </w:pPr>
      <w:proofErr w:type="spellStart"/>
      <w:r w:rsidRPr="000F6FD6">
        <w:rPr>
          <w:color w:val="000000"/>
          <w:sz w:val="28"/>
          <w:szCs w:val="28"/>
          <w:lang w:eastAsia="ru-RU"/>
        </w:rPr>
        <w:t>учнями</w:t>
      </w:r>
      <w:proofErr w:type="spellEnd"/>
      <w:r w:rsidRPr="000F6FD6">
        <w:rPr>
          <w:color w:val="000000"/>
          <w:sz w:val="28"/>
          <w:szCs w:val="28"/>
          <w:lang w:eastAsia="ru-RU"/>
        </w:rPr>
        <w:t xml:space="preserve"> </w:t>
      </w:r>
      <w:proofErr w:type="spellStart"/>
      <w:r w:rsidRPr="000F6FD6">
        <w:rPr>
          <w:color w:val="000000"/>
          <w:sz w:val="28"/>
          <w:szCs w:val="28"/>
          <w:lang w:eastAsia="ru-RU"/>
        </w:rPr>
        <w:t>обов'язкового</w:t>
      </w:r>
      <w:proofErr w:type="spellEnd"/>
      <w:r w:rsidRPr="000F6FD6">
        <w:rPr>
          <w:color w:val="000000"/>
          <w:sz w:val="28"/>
          <w:szCs w:val="28"/>
          <w:lang w:eastAsia="ru-RU"/>
        </w:rPr>
        <w:t xml:space="preserve"> </w:t>
      </w:r>
      <w:proofErr w:type="spellStart"/>
      <w:r w:rsidRPr="000F6FD6">
        <w:rPr>
          <w:color w:val="000000"/>
          <w:sz w:val="28"/>
          <w:szCs w:val="28"/>
          <w:lang w:eastAsia="ru-RU"/>
        </w:rPr>
        <w:t>мінімуму</w:t>
      </w:r>
      <w:proofErr w:type="spellEnd"/>
      <w:r w:rsidRPr="000F6FD6">
        <w:rPr>
          <w:color w:val="000000"/>
          <w:sz w:val="28"/>
          <w:szCs w:val="28"/>
          <w:lang w:eastAsia="ru-RU"/>
        </w:rPr>
        <w:t xml:space="preserve"> </w:t>
      </w:r>
      <w:proofErr w:type="spellStart"/>
      <w:r w:rsidRPr="000F6FD6">
        <w:rPr>
          <w:color w:val="000000"/>
          <w:sz w:val="28"/>
          <w:szCs w:val="28"/>
          <w:lang w:eastAsia="ru-RU"/>
        </w:rPr>
        <w:t>змісту</w:t>
      </w:r>
      <w:proofErr w:type="spellEnd"/>
      <w:r w:rsidRPr="000F6FD6">
        <w:rPr>
          <w:color w:val="000000"/>
          <w:sz w:val="28"/>
          <w:szCs w:val="28"/>
          <w:lang w:eastAsia="ru-RU"/>
        </w:rPr>
        <w:t xml:space="preserve"> </w:t>
      </w:r>
      <w:proofErr w:type="spellStart"/>
      <w:r w:rsidRPr="000F6FD6">
        <w:rPr>
          <w:color w:val="000000"/>
          <w:sz w:val="28"/>
          <w:szCs w:val="28"/>
          <w:lang w:eastAsia="ru-RU"/>
        </w:rPr>
        <w:t>загальноосвітніх</w:t>
      </w:r>
      <w:proofErr w:type="spellEnd"/>
      <w:r w:rsidRPr="000F6FD6">
        <w:rPr>
          <w:color w:val="000000"/>
          <w:sz w:val="28"/>
          <w:szCs w:val="28"/>
          <w:lang w:eastAsia="ru-RU"/>
        </w:rPr>
        <w:t xml:space="preserve"> </w:t>
      </w:r>
      <w:proofErr w:type="spellStart"/>
      <w:r w:rsidRPr="000F6FD6">
        <w:rPr>
          <w:color w:val="000000"/>
          <w:sz w:val="28"/>
          <w:szCs w:val="28"/>
          <w:lang w:eastAsia="ru-RU"/>
        </w:rPr>
        <w:t>програм</w:t>
      </w:r>
      <w:proofErr w:type="spellEnd"/>
      <w:r w:rsidRPr="000F6FD6">
        <w:rPr>
          <w:color w:val="000000"/>
          <w:sz w:val="28"/>
          <w:szCs w:val="28"/>
          <w:lang w:eastAsia="ru-RU"/>
        </w:rPr>
        <w:t>.</w:t>
      </w:r>
    </w:p>
    <w:p w:rsidR="00FF0779" w:rsidRDefault="008479FA" w:rsidP="002953DB">
      <w:pPr>
        <w:jc w:val="both"/>
        <w:rPr>
          <w:color w:val="000000"/>
          <w:sz w:val="28"/>
          <w:szCs w:val="28"/>
          <w:lang w:val="uk-UA"/>
        </w:rPr>
      </w:pPr>
      <w:r>
        <w:rPr>
          <w:color w:val="000000"/>
          <w:sz w:val="28"/>
          <w:szCs w:val="28"/>
          <w:lang w:val="uk-UA"/>
        </w:rPr>
        <w:t xml:space="preserve">   </w:t>
      </w:r>
      <w:r w:rsidR="00FF0779">
        <w:rPr>
          <w:color w:val="000000"/>
          <w:sz w:val="28"/>
          <w:szCs w:val="28"/>
          <w:lang w:val="uk-UA"/>
        </w:rPr>
        <w:t xml:space="preserve">Згідно зі Статутом навчальний заклад </w:t>
      </w:r>
      <w:r w:rsidR="003379AE">
        <w:rPr>
          <w:color w:val="000000"/>
          <w:sz w:val="28"/>
          <w:szCs w:val="28"/>
          <w:lang w:val="uk-UA"/>
        </w:rPr>
        <w:t>має таку структуру:</w:t>
      </w:r>
    </w:p>
    <w:p w:rsidR="008479FA" w:rsidRDefault="008479FA" w:rsidP="002953DB">
      <w:pPr>
        <w:numPr>
          <w:ilvl w:val="0"/>
          <w:numId w:val="13"/>
        </w:numPr>
        <w:jc w:val="both"/>
        <w:rPr>
          <w:color w:val="000000"/>
          <w:sz w:val="28"/>
          <w:szCs w:val="28"/>
          <w:lang w:val="uk-UA"/>
        </w:rPr>
      </w:pPr>
      <w:r>
        <w:rPr>
          <w:color w:val="000000"/>
          <w:sz w:val="28"/>
          <w:szCs w:val="28"/>
          <w:lang w:val="uk-UA"/>
        </w:rPr>
        <w:t>Дошкільний підрозділ.</w:t>
      </w:r>
    </w:p>
    <w:p w:rsidR="008479FA" w:rsidRDefault="008479FA" w:rsidP="002953DB">
      <w:pPr>
        <w:jc w:val="both"/>
        <w:rPr>
          <w:sz w:val="28"/>
          <w:szCs w:val="28"/>
          <w:lang w:val="uk-UA"/>
        </w:rPr>
      </w:pPr>
      <w:r>
        <w:rPr>
          <w:sz w:val="28"/>
          <w:szCs w:val="28"/>
          <w:lang w:val="uk-UA"/>
        </w:rPr>
        <w:t>Працює за програмами:</w:t>
      </w:r>
    </w:p>
    <w:p w:rsidR="008479FA" w:rsidRDefault="008479FA" w:rsidP="002953DB">
      <w:pPr>
        <w:numPr>
          <w:ilvl w:val="0"/>
          <w:numId w:val="13"/>
        </w:numPr>
        <w:jc w:val="both"/>
        <w:rPr>
          <w:sz w:val="28"/>
          <w:szCs w:val="28"/>
          <w:lang w:val="uk-UA"/>
        </w:rPr>
      </w:pPr>
      <w:r>
        <w:rPr>
          <w:sz w:val="28"/>
          <w:szCs w:val="28"/>
          <w:lang w:val="uk-UA"/>
        </w:rPr>
        <w:t xml:space="preserve">молодша </w:t>
      </w:r>
      <w:proofErr w:type="spellStart"/>
      <w:r>
        <w:rPr>
          <w:sz w:val="28"/>
          <w:szCs w:val="28"/>
          <w:lang w:val="uk-UA"/>
        </w:rPr>
        <w:t>група-</w:t>
      </w:r>
      <w:proofErr w:type="spellEnd"/>
      <w:r>
        <w:rPr>
          <w:sz w:val="28"/>
          <w:szCs w:val="28"/>
          <w:lang w:val="uk-UA"/>
        </w:rPr>
        <w:t xml:space="preserve"> «Українське </w:t>
      </w:r>
      <w:proofErr w:type="spellStart"/>
      <w:r>
        <w:rPr>
          <w:sz w:val="28"/>
          <w:szCs w:val="28"/>
          <w:lang w:val="uk-UA"/>
        </w:rPr>
        <w:t>дошкілля</w:t>
      </w:r>
      <w:proofErr w:type="spellEnd"/>
      <w:r>
        <w:rPr>
          <w:sz w:val="28"/>
          <w:szCs w:val="28"/>
          <w:lang w:val="uk-UA"/>
        </w:rPr>
        <w:t>»;</w:t>
      </w:r>
    </w:p>
    <w:p w:rsidR="008479FA" w:rsidRDefault="008479FA" w:rsidP="002953DB">
      <w:pPr>
        <w:numPr>
          <w:ilvl w:val="0"/>
          <w:numId w:val="13"/>
        </w:numPr>
        <w:jc w:val="both"/>
        <w:rPr>
          <w:sz w:val="28"/>
          <w:szCs w:val="28"/>
          <w:lang w:val="uk-UA"/>
        </w:rPr>
      </w:pPr>
      <w:r>
        <w:rPr>
          <w:sz w:val="28"/>
          <w:szCs w:val="28"/>
          <w:lang w:val="uk-UA"/>
        </w:rPr>
        <w:t>старша група – «Впевнений старт»</w:t>
      </w:r>
    </w:p>
    <w:p w:rsidR="008479FA" w:rsidRPr="003950E9" w:rsidRDefault="008479FA" w:rsidP="002953DB">
      <w:pPr>
        <w:jc w:val="both"/>
        <w:rPr>
          <w:sz w:val="28"/>
          <w:szCs w:val="28"/>
          <w:lang w:val="uk-UA"/>
        </w:rPr>
      </w:pPr>
      <w:r>
        <w:rPr>
          <w:sz w:val="28"/>
          <w:szCs w:val="28"/>
          <w:lang w:val="uk-UA"/>
        </w:rPr>
        <w:t>Мова навчання – українська.</w:t>
      </w:r>
    </w:p>
    <w:p w:rsidR="008479FA" w:rsidRDefault="008479FA" w:rsidP="002953DB">
      <w:pPr>
        <w:jc w:val="both"/>
        <w:rPr>
          <w:sz w:val="28"/>
          <w:szCs w:val="28"/>
          <w:lang w:val="uk-UA"/>
        </w:rPr>
      </w:pPr>
      <w:r>
        <w:rPr>
          <w:sz w:val="28"/>
          <w:szCs w:val="28"/>
          <w:lang w:val="uk-UA"/>
        </w:rPr>
        <w:t>Кількість груп</w:t>
      </w:r>
      <w:r w:rsidR="00EC40C0">
        <w:rPr>
          <w:sz w:val="28"/>
          <w:szCs w:val="28"/>
          <w:lang w:val="uk-UA"/>
        </w:rPr>
        <w:t xml:space="preserve"> - 2, а виховується  у них  в</w:t>
      </w:r>
      <w:r w:rsidR="00924B03">
        <w:rPr>
          <w:sz w:val="28"/>
          <w:szCs w:val="28"/>
          <w:lang w:val="uk-UA"/>
        </w:rPr>
        <w:t xml:space="preserve"> 2019-2020  навчальному році 30</w:t>
      </w:r>
      <w:r w:rsidR="00EC40C0">
        <w:rPr>
          <w:sz w:val="28"/>
          <w:szCs w:val="28"/>
          <w:lang w:val="uk-UA"/>
        </w:rPr>
        <w:t xml:space="preserve"> дітей</w:t>
      </w:r>
      <w:r>
        <w:rPr>
          <w:sz w:val="28"/>
          <w:szCs w:val="28"/>
          <w:lang w:val="uk-UA"/>
        </w:rPr>
        <w:t>.</w:t>
      </w:r>
    </w:p>
    <w:p w:rsidR="004B0BDA" w:rsidRDefault="004B0BDA" w:rsidP="002953DB">
      <w:pPr>
        <w:jc w:val="both"/>
        <w:rPr>
          <w:sz w:val="28"/>
          <w:szCs w:val="28"/>
          <w:lang w:val="uk-UA"/>
        </w:rPr>
      </w:pPr>
    </w:p>
    <w:tbl>
      <w:tblPr>
        <w:tblW w:w="9701" w:type="dxa"/>
        <w:jc w:val="center"/>
        <w:tblInd w:w="-65" w:type="dxa"/>
        <w:tblLayout w:type="fixed"/>
        <w:tblLook w:val="0000" w:firstRow="0" w:lastRow="0" w:firstColumn="0" w:lastColumn="0" w:noHBand="0" w:noVBand="0"/>
      </w:tblPr>
      <w:tblGrid>
        <w:gridCol w:w="870"/>
        <w:gridCol w:w="4266"/>
        <w:gridCol w:w="3564"/>
        <w:gridCol w:w="1001"/>
      </w:tblGrid>
      <w:tr w:rsidR="008479FA" w:rsidRPr="0093667E" w:rsidTr="004B0BDA">
        <w:trPr>
          <w:jc w:val="center"/>
        </w:trPr>
        <w:tc>
          <w:tcPr>
            <w:tcW w:w="870" w:type="dxa"/>
            <w:tcBorders>
              <w:top w:val="single" w:sz="4" w:space="0" w:color="000000"/>
              <w:left w:val="single" w:sz="4" w:space="0" w:color="000000"/>
              <w:bottom w:val="single" w:sz="4" w:space="0" w:color="000000"/>
            </w:tcBorders>
          </w:tcPr>
          <w:p w:rsidR="008479FA" w:rsidRPr="0093667E" w:rsidRDefault="008479FA" w:rsidP="002953DB">
            <w:pPr>
              <w:tabs>
                <w:tab w:val="left" w:pos="969"/>
              </w:tabs>
              <w:snapToGrid w:val="0"/>
              <w:jc w:val="both"/>
              <w:rPr>
                <w:b/>
                <w:lang w:val="uk-UA"/>
              </w:rPr>
            </w:pPr>
            <w:r w:rsidRPr="0093667E">
              <w:rPr>
                <w:b/>
                <w:lang w:val="uk-UA"/>
              </w:rPr>
              <w:t>Клас</w:t>
            </w:r>
          </w:p>
        </w:tc>
        <w:tc>
          <w:tcPr>
            <w:tcW w:w="4266" w:type="dxa"/>
            <w:tcBorders>
              <w:top w:val="single" w:sz="4" w:space="0" w:color="000000"/>
              <w:left w:val="single" w:sz="4" w:space="0" w:color="000000"/>
              <w:bottom w:val="single" w:sz="4" w:space="0" w:color="000000"/>
              <w:right w:val="single" w:sz="4" w:space="0" w:color="auto"/>
            </w:tcBorders>
          </w:tcPr>
          <w:p w:rsidR="008479FA" w:rsidRPr="002B07A0" w:rsidRDefault="00EC40C0" w:rsidP="002953DB">
            <w:pPr>
              <w:tabs>
                <w:tab w:val="left" w:pos="969"/>
              </w:tabs>
              <w:snapToGrid w:val="0"/>
              <w:jc w:val="both"/>
              <w:rPr>
                <w:b/>
                <w:lang w:val="uk-UA"/>
              </w:rPr>
            </w:pPr>
            <w:r>
              <w:rPr>
                <w:b/>
                <w:lang w:val="uk-UA"/>
              </w:rPr>
              <w:t>Різновікова група</w:t>
            </w:r>
          </w:p>
        </w:tc>
        <w:tc>
          <w:tcPr>
            <w:tcW w:w="3564" w:type="dxa"/>
            <w:tcBorders>
              <w:top w:val="single" w:sz="4" w:space="0" w:color="000000"/>
              <w:left w:val="single" w:sz="4" w:space="0" w:color="auto"/>
              <w:bottom w:val="single" w:sz="4" w:space="0" w:color="000000"/>
            </w:tcBorders>
          </w:tcPr>
          <w:p w:rsidR="008479FA" w:rsidRPr="0093667E" w:rsidRDefault="00EC40C0" w:rsidP="002953DB">
            <w:pPr>
              <w:tabs>
                <w:tab w:val="left" w:pos="969"/>
              </w:tabs>
              <w:snapToGrid w:val="0"/>
              <w:jc w:val="both"/>
              <w:rPr>
                <w:b/>
                <w:lang w:val="uk-UA"/>
              </w:rPr>
            </w:pPr>
            <w:r>
              <w:rPr>
                <w:b/>
                <w:lang w:val="uk-UA"/>
              </w:rPr>
              <w:t xml:space="preserve">           С</w:t>
            </w:r>
            <w:r w:rsidR="008479FA">
              <w:rPr>
                <w:b/>
                <w:lang w:val="uk-UA"/>
              </w:rPr>
              <w:t>таршого віку</w:t>
            </w:r>
          </w:p>
        </w:tc>
        <w:tc>
          <w:tcPr>
            <w:tcW w:w="1001" w:type="dxa"/>
            <w:tcBorders>
              <w:top w:val="single" w:sz="4" w:space="0" w:color="000000"/>
              <w:left w:val="single" w:sz="4" w:space="0" w:color="000000"/>
              <w:bottom w:val="single" w:sz="4" w:space="0" w:color="000000"/>
              <w:right w:val="single" w:sz="4" w:space="0" w:color="000000"/>
            </w:tcBorders>
          </w:tcPr>
          <w:p w:rsidR="008479FA" w:rsidRPr="0093667E" w:rsidRDefault="008479FA" w:rsidP="002953DB">
            <w:pPr>
              <w:tabs>
                <w:tab w:val="left" w:pos="969"/>
              </w:tabs>
              <w:snapToGrid w:val="0"/>
              <w:jc w:val="both"/>
              <w:rPr>
                <w:b/>
                <w:lang w:val="uk-UA"/>
              </w:rPr>
            </w:pPr>
            <w:r w:rsidRPr="0093667E">
              <w:rPr>
                <w:b/>
                <w:lang w:val="uk-UA"/>
              </w:rPr>
              <w:t xml:space="preserve">Всього </w:t>
            </w:r>
          </w:p>
        </w:tc>
      </w:tr>
      <w:tr w:rsidR="008479FA" w:rsidRPr="0093667E" w:rsidTr="004B0BDA">
        <w:trPr>
          <w:jc w:val="center"/>
        </w:trPr>
        <w:tc>
          <w:tcPr>
            <w:tcW w:w="870" w:type="dxa"/>
            <w:tcBorders>
              <w:top w:val="single" w:sz="4" w:space="0" w:color="000000"/>
              <w:left w:val="single" w:sz="4" w:space="0" w:color="000000"/>
              <w:bottom w:val="single" w:sz="4" w:space="0" w:color="000000"/>
            </w:tcBorders>
          </w:tcPr>
          <w:p w:rsidR="008479FA" w:rsidRPr="0093667E" w:rsidRDefault="008479FA" w:rsidP="002953DB">
            <w:pPr>
              <w:tabs>
                <w:tab w:val="left" w:pos="969"/>
              </w:tabs>
              <w:snapToGrid w:val="0"/>
              <w:jc w:val="both"/>
              <w:rPr>
                <w:b/>
                <w:lang w:val="uk-UA"/>
              </w:rPr>
            </w:pPr>
            <w:proofErr w:type="spellStart"/>
            <w:r w:rsidRPr="0093667E">
              <w:rPr>
                <w:b/>
                <w:lang w:val="uk-UA"/>
              </w:rPr>
              <w:t>К-ть</w:t>
            </w:r>
            <w:proofErr w:type="spellEnd"/>
            <w:r w:rsidRPr="0093667E">
              <w:rPr>
                <w:b/>
                <w:lang w:val="uk-UA"/>
              </w:rPr>
              <w:t xml:space="preserve"> дітей</w:t>
            </w:r>
          </w:p>
        </w:tc>
        <w:tc>
          <w:tcPr>
            <w:tcW w:w="4266" w:type="dxa"/>
            <w:tcBorders>
              <w:top w:val="single" w:sz="4" w:space="0" w:color="000000"/>
              <w:left w:val="single" w:sz="4" w:space="0" w:color="000000"/>
              <w:bottom w:val="single" w:sz="4" w:space="0" w:color="000000"/>
              <w:right w:val="single" w:sz="4" w:space="0" w:color="auto"/>
            </w:tcBorders>
          </w:tcPr>
          <w:p w:rsidR="008479FA" w:rsidRPr="00EC40C0" w:rsidRDefault="009E1CBD" w:rsidP="002953DB">
            <w:pPr>
              <w:tabs>
                <w:tab w:val="left" w:pos="969"/>
              </w:tabs>
              <w:snapToGrid w:val="0"/>
              <w:jc w:val="both"/>
              <w:rPr>
                <w:lang w:val="uk-UA"/>
              </w:rPr>
            </w:pPr>
            <w:r>
              <w:rPr>
                <w:lang w:val="uk-UA"/>
              </w:rPr>
              <w:t>18</w:t>
            </w:r>
          </w:p>
        </w:tc>
        <w:tc>
          <w:tcPr>
            <w:tcW w:w="3564" w:type="dxa"/>
            <w:tcBorders>
              <w:top w:val="single" w:sz="4" w:space="0" w:color="000000"/>
              <w:left w:val="single" w:sz="4" w:space="0" w:color="auto"/>
              <w:bottom w:val="single" w:sz="4" w:space="0" w:color="000000"/>
            </w:tcBorders>
          </w:tcPr>
          <w:p w:rsidR="008479FA" w:rsidRPr="00EC40C0" w:rsidRDefault="009E1CBD" w:rsidP="00612404">
            <w:pPr>
              <w:tabs>
                <w:tab w:val="left" w:pos="969"/>
              </w:tabs>
              <w:snapToGrid w:val="0"/>
              <w:jc w:val="both"/>
              <w:rPr>
                <w:lang w:val="uk-UA"/>
              </w:rPr>
            </w:pPr>
            <w:r>
              <w:rPr>
                <w:lang w:val="uk-UA"/>
              </w:rPr>
              <w:t>12</w:t>
            </w:r>
          </w:p>
        </w:tc>
        <w:tc>
          <w:tcPr>
            <w:tcW w:w="1001" w:type="dxa"/>
            <w:tcBorders>
              <w:top w:val="single" w:sz="4" w:space="0" w:color="000000"/>
              <w:left w:val="single" w:sz="4" w:space="0" w:color="000000"/>
              <w:bottom w:val="single" w:sz="4" w:space="0" w:color="000000"/>
              <w:right w:val="single" w:sz="4" w:space="0" w:color="000000"/>
            </w:tcBorders>
          </w:tcPr>
          <w:p w:rsidR="008479FA" w:rsidRPr="00EC40C0" w:rsidRDefault="009E1CBD" w:rsidP="002953DB">
            <w:pPr>
              <w:tabs>
                <w:tab w:val="left" w:pos="969"/>
              </w:tabs>
              <w:snapToGrid w:val="0"/>
              <w:jc w:val="both"/>
              <w:rPr>
                <w:lang w:val="uk-UA"/>
              </w:rPr>
            </w:pPr>
            <w:r>
              <w:rPr>
                <w:lang w:val="uk-UA"/>
              </w:rPr>
              <w:t>30</w:t>
            </w:r>
          </w:p>
        </w:tc>
      </w:tr>
    </w:tbl>
    <w:p w:rsidR="008479FA" w:rsidRPr="008479FA" w:rsidRDefault="008479FA" w:rsidP="002953DB">
      <w:pPr>
        <w:ind w:left="360"/>
        <w:jc w:val="both"/>
        <w:rPr>
          <w:color w:val="000000"/>
          <w:sz w:val="28"/>
          <w:szCs w:val="28"/>
          <w:lang w:val="uk-UA"/>
        </w:rPr>
      </w:pPr>
    </w:p>
    <w:p w:rsidR="00E233B0" w:rsidRPr="00BB6943" w:rsidRDefault="00E233B0" w:rsidP="00C61339">
      <w:pPr>
        <w:numPr>
          <w:ilvl w:val="0"/>
          <w:numId w:val="13"/>
        </w:numPr>
        <w:tabs>
          <w:tab w:val="left" w:pos="900"/>
        </w:tabs>
        <w:rPr>
          <w:color w:val="000000"/>
          <w:sz w:val="27"/>
          <w:szCs w:val="27"/>
          <w:lang w:val="uk-UA"/>
        </w:rPr>
      </w:pPr>
      <w:r w:rsidRPr="00BB6943">
        <w:rPr>
          <w:color w:val="000000"/>
          <w:sz w:val="27"/>
          <w:szCs w:val="27"/>
          <w:lang w:val="uk-UA"/>
        </w:rPr>
        <w:t>1-4 класи - початкова школа;</w:t>
      </w:r>
    </w:p>
    <w:p w:rsidR="00E233B0" w:rsidRPr="00BB6943" w:rsidRDefault="00EA2005" w:rsidP="00C61339">
      <w:pPr>
        <w:numPr>
          <w:ilvl w:val="0"/>
          <w:numId w:val="13"/>
        </w:numPr>
        <w:tabs>
          <w:tab w:val="left" w:pos="900"/>
        </w:tabs>
        <w:rPr>
          <w:color w:val="000000"/>
          <w:sz w:val="27"/>
          <w:szCs w:val="27"/>
          <w:lang w:val="uk-UA"/>
        </w:rPr>
      </w:pPr>
      <w:r>
        <w:rPr>
          <w:color w:val="000000"/>
          <w:sz w:val="27"/>
          <w:szCs w:val="27"/>
          <w:lang w:val="uk-UA"/>
        </w:rPr>
        <w:t>5-9</w:t>
      </w:r>
      <w:r w:rsidR="00E233B0" w:rsidRPr="00BB6943">
        <w:rPr>
          <w:color w:val="000000"/>
          <w:sz w:val="27"/>
          <w:szCs w:val="27"/>
          <w:lang w:val="uk-UA"/>
        </w:rPr>
        <w:t xml:space="preserve"> класи - основна школа;</w:t>
      </w:r>
    </w:p>
    <w:p w:rsidR="00EA2005" w:rsidRDefault="00EA2005" w:rsidP="002953DB">
      <w:pPr>
        <w:shd w:val="clear" w:color="auto" w:fill="FFFFFF"/>
        <w:jc w:val="both"/>
        <w:rPr>
          <w:color w:val="000000"/>
          <w:sz w:val="27"/>
          <w:szCs w:val="27"/>
          <w:lang w:val="uk-UA"/>
        </w:rPr>
      </w:pPr>
    </w:p>
    <w:p w:rsidR="002953DB" w:rsidRDefault="00C61339" w:rsidP="002953DB">
      <w:pPr>
        <w:shd w:val="clear" w:color="auto" w:fill="FFFFFF"/>
        <w:jc w:val="both"/>
        <w:rPr>
          <w:sz w:val="28"/>
          <w:szCs w:val="28"/>
          <w:lang w:val="uk-UA"/>
        </w:rPr>
      </w:pPr>
      <w:r>
        <w:rPr>
          <w:sz w:val="28"/>
          <w:szCs w:val="28"/>
          <w:lang w:val="uk-UA"/>
        </w:rPr>
        <w:t xml:space="preserve"> </w:t>
      </w:r>
      <w:r w:rsidR="00E233B0">
        <w:rPr>
          <w:sz w:val="28"/>
          <w:szCs w:val="28"/>
          <w:lang w:val="uk-UA"/>
        </w:rPr>
        <w:t>М</w:t>
      </w:r>
      <w:r w:rsidR="00E233B0" w:rsidRPr="00026EEB">
        <w:rPr>
          <w:sz w:val="28"/>
          <w:szCs w:val="28"/>
          <w:lang w:val="uk-UA"/>
        </w:rPr>
        <w:t>ова навчання – українська</w:t>
      </w:r>
      <w:r w:rsidR="00E233B0">
        <w:rPr>
          <w:sz w:val="28"/>
          <w:szCs w:val="28"/>
          <w:lang w:val="uk-UA"/>
        </w:rPr>
        <w:t>.</w:t>
      </w:r>
    </w:p>
    <w:p w:rsidR="00E233B0" w:rsidRDefault="00C61339" w:rsidP="002953DB">
      <w:pPr>
        <w:shd w:val="clear" w:color="auto" w:fill="FFFFFF"/>
        <w:jc w:val="both"/>
        <w:rPr>
          <w:sz w:val="28"/>
          <w:szCs w:val="28"/>
          <w:lang w:val="uk-UA"/>
        </w:rPr>
      </w:pPr>
      <w:r>
        <w:rPr>
          <w:sz w:val="28"/>
          <w:szCs w:val="28"/>
          <w:lang w:val="uk-UA"/>
        </w:rPr>
        <w:t xml:space="preserve"> </w:t>
      </w:r>
      <w:r w:rsidR="00872584">
        <w:rPr>
          <w:sz w:val="28"/>
          <w:szCs w:val="28"/>
          <w:lang w:val="uk-UA"/>
        </w:rPr>
        <w:t>Кількість класів - 9</w:t>
      </w:r>
      <w:r w:rsidR="00E233B0">
        <w:rPr>
          <w:sz w:val="28"/>
          <w:szCs w:val="28"/>
          <w:lang w:val="uk-UA"/>
        </w:rPr>
        <w:t>, а навчається у них учнів у 201</w:t>
      </w:r>
      <w:r w:rsidR="00EA2005">
        <w:rPr>
          <w:sz w:val="28"/>
          <w:szCs w:val="28"/>
          <w:lang w:val="uk-UA"/>
        </w:rPr>
        <w:t>9-2020</w:t>
      </w:r>
      <w:r w:rsidR="00872584">
        <w:rPr>
          <w:sz w:val="28"/>
          <w:szCs w:val="28"/>
          <w:lang w:val="uk-UA"/>
        </w:rPr>
        <w:t xml:space="preserve">  навчальному році </w:t>
      </w:r>
      <w:r w:rsidR="00C734C7">
        <w:rPr>
          <w:sz w:val="28"/>
          <w:szCs w:val="28"/>
          <w:lang w:val="uk-UA"/>
        </w:rPr>
        <w:t>6</w:t>
      </w:r>
      <w:r w:rsidR="00EA2005">
        <w:rPr>
          <w:sz w:val="28"/>
          <w:szCs w:val="28"/>
          <w:lang w:val="uk-UA"/>
        </w:rPr>
        <w:t>0</w:t>
      </w:r>
      <w:r w:rsidR="00E233B0" w:rsidRPr="00105C71">
        <w:rPr>
          <w:sz w:val="28"/>
          <w:szCs w:val="28"/>
        </w:rPr>
        <w:t xml:space="preserve"> </w:t>
      </w:r>
      <w:proofErr w:type="spellStart"/>
      <w:r w:rsidR="00E233B0">
        <w:rPr>
          <w:sz w:val="28"/>
          <w:szCs w:val="28"/>
          <w:lang w:val="uk-UA"/>
        </w:rPr>
        <w:t>уч</w:t>
      </w:r>
      <w:r w:rsidR="00E233B0" w:rsidRPr="00105C71">
        <w:rPr>
          <w:sz w:val="28"/>
          <w:szCs w:val="28"/>
        </w:rPr>
        <w:t>ні</w:t>
      </w:r>
      <w:proofErr w:type="spellEnd"/>
      <w:r w:rsidR="00EA2005">
        <w:rPr>
          <w:sz w:val="28"/>
          <w:szCs w:val="28"/>
          <w:lang w:val="uk-UA"/>
        </w:rPr>
        <w:t>в</w:t>
      </w:r>
      <w:r w:rsidR="00E233B0">
        <w:rPr>
          <w:sz w:val="28"/>
          <w:szCs w:val="28"/>
          <w:lang w:val="uk-UA"/>
        </w:rPr>
        <w:t>.</w:t>
      </w:r>
    </w:p>
    <w:p w:rsidR="00C734C7" w:rsidRDefault="00C734C7" w:rsidP="002953DB">
      <w:pPr>
        <w:shd w:val="clear" w:color="auto" w:fill="FFFFFF"/>
        <w:jc w:val="both"/>
        <w:rPr>
          <w:sz w:val="28"/>
          <w:szCs w:val="28"/>
          <w:lang w:val="uk-UA"/>
        </w:rPr>
      </w:pPr>
    </w:p>
    <w:tbl>
      <w:tblPr>
        <w:tblW w:w="9399" w:type="dxa"/>
        <w:jc w:val="center"/>
        <w:tblInd w:w="-65" w:type="dxa"/>
        <w:tblLayout w:type="fixed"/>
        <w:tblLook w:val="0000" w:firstRow="0" w:lastRow="0" w:firstColumn="0" w:lastColumn="0" w:noHBand="0" w:noVBand="0"/>
      </w:tblPr>
      <w:tblGrid>
        <w:gridCol w:w="886"/>
        <w:gridCol w:w="886"/>
        <w:gridCol w:w="886"/>
        <w:gridCol w:w="886"/>
        <w:gridCol w:w="886"/>
        <w:gridCol w:w="655"/>
        <w:gridCol w:w="866"/>
        <w:gridCol w:w="1011"/>
        <w:gridCol w:w="866"/>
        <w:gridCol w:w="691"/>
        <w:gridCol w:w="880"/>
      </w:tblGrid>
      <w:tr w:rsidR="008B1A7B" w:rsidRPr="00026EEB" w:rsidTr="00924B03">
        <w:trPr>
          <w:trHeight w:val="517"/>
          <w:jc w:val="center"/>
        </w:trPr>
        <w:tc>
          <w:tcPr>
            <w:tcW w:w="886" w:type="dxa"/>
            <w:tcBorders>
              <w:top w:val="single" w:sz="4" w:space="0" w:color="000000"/>
              <w:left w:val="single" w:sz="4" w:space="0" w:color="000000"/>
              <w:bottom w:val="single" w:sz="4" w:space="0" w:color="000000"/>
            </w:tcBorders>
          </w:tcPr>
          <w:p w:rsidR="008B1A7B" w:rsidRPr="00EA2005" w:rsidRDefault="008B1A7B" w:rsidP="00BD3A77">
            <w:pPr>
              <w:tabs>
                <w:tab w:val="left" w:pos="969"/>
              </w:tabs>
              <w:snapToGrid w:val="0"/>
              <w:jc w:val="both"/>
              <w:rPr>
                <w:b/>
                <w:sz w:val="22"/>
                <w:szCs w:val="22"/>
                <w:vertAlign w:val="superscript"/>
                <w:lang w:val="uk-UA"/>
              </w:rPr>
            </w:pPr>
            <w:r w:rsidRPr="00EA2005">
              <w:rPr>
                <w:b/>
                <w:sz w:val="22"/>
                <w:szCs w:val="22"/>
                <w:vertAlign w:val="superscript"/>
                <w:lang w:val="uk-UA"/>
              </w:rPr>
              <w:t>Клас</w:t>
            </w:r>
          </w:p>
        </w:tc>
        <w:tc>
          <w:tcPr>
            <w:tcW w:w="886" w:type="dxa"/>
            <w:tcBorders>
              <w:top w:val="single" w:sz="4" w:space="0" w:color="000000"/>
              <w:left w:val="single" w:sz="4" w:space="0" w:color="000000"/>
              <w:bottom w:val="single" w:sz="4" w:space="0" w:color="000000"/>
            </w:tcBorders>
          </w:tcPr>
          <w:p w:rsidR="008B1A7B" w:rsidRPr="00EA2005" w:rsidRDefault="008B1A7B" w:rsidP="00BD3A77">
            <w:pPr>
              <w:tabs>
                <w:tab w:val="left" w:pos="969"/>
              </w:tabs>
              <w:snapToGrid w:val="0"/>
              <w:jc w:val="both"/>
              <w:rPr>
                <w:b/>
                <w:sz w:val="22"/>
                <w:szCs w:val="22"/>
                <w:vertAlign w:val="superscript"/>
                <w:lang w:val="uk-UA"/>
              </w:rPr>
            </w:pPr>
            <w:r w:rsidRPr="00EA2005">
              <w:rPr>
                <w:b/>
                <w:sz w:val="22"/>
                <w:szCs w:val="22"/>
                <w:vertAlign w:val="superscript"/>
                <w:lang w:val="uk-UA"/>
              </w:rPr>
              <w:t>1 клас</w:t>
            </w:r>
          </w:p>
        </w:tc>
        <w:tc>
          <w:tcPr>
            <w:tcW w:w="886" w:type="dxa"/>
            <w:tcBorders>
              <w:top w:val="single" w:sz="4" w:space="0" w:color="000000"/>
              <w:left w:val="single" w:sz="4" w:space="0" w:color="000000"/>
              <w:bottom w:val="single" w:sz="4" w:space="0" w:color="000000"/>
            </w:tcBorders>
          </w:tcPr>
          <w:p w:rsidR="008B1A7B" w:rsidRPr="00EA2005" w:rsidRDefault="008B1A7B" w:rsidP="00BD3A77">
            <w:pPr>
              <w:tabs>
                <w:tab w:val="left" w:pos="969"/>
              </w:tabs>
              <w:snapToGrid w:val="0"/>
              <w:jc w:val="both"/>
              <w:rPr>
                <w:b/>
                <w:sz w:val="22"/>
                <w:szCs w:val="22"/>
                <w:vertAlign w:val="superscript"/>
                <w:lang w:val="uk-UA"/>
              </w:rPr>
            </w:pPr>
            <w:r w:rsidRPr="00EA2005">
              <w:rPr>
                <w:b/>
                <w:sz w:val="22"/>
                <w:szCs w:val="22"/>
                <w:vertAlign w:val="superscript"/>
                <w:lang w:val="uk-UA"/>
              </w:rPr>
              <w:t>2 клас</w:t>
            </w:r>
          </w:p>
        </w:tc>
        <w:tc>
          <w:tcPr>
            <w:tcW w:w="886" w:type="dxa"/>
            <w:tcBorders>
              <w:top w:val="single" w:sz="4" w:space="0" w:color="000000"/>
              <w:left w:val="single" w:sz="4" w:space="0" w:color="000000"/>
              <w:bottom w:val="single" w:sz="4" w:space="0" w:color="000000"/>
            </w:tcBorders>
          </w:tcPr>
          <w:p w:rsidR="008B1A7B" w:rsidRPr="00EA2005" w:rsidRDefault="008B1A7B" w:rsidP="00BD3A77">
            <w:pPr>
              <w:tabs>
                <w:tab w:val="left" w:pos="969"/>
              </w:tabs>
              <w:snapToGrid w:val="0"/>
              <w:jc w:val="both"/>
              <w:rPr>
                <w:b/>
                <w:sz w:val="22"/>
                <w:szCs w:val="22"/>
                <w:vertAlign w:val="superscript"/>
                <w:lang w:val="uk-UA"/>
              </w:rPr>
            </w:pPr>
            <w:r w:rsidRPr="00EA2005">
              <w:rPr>
                <w:b/>
                <w:sz w:val="22"/>
                <w:szCs w:val="22"/>
                <w:vertAlign w:val="superscript"/>
                <w:lang w:val="uk-UA"/>
              </w:rPr>
              <w:t>3 клас</w:t>
            </w:r>
          </w:p>
        </w:tc>
        <w:tc>
          <w:tcPr>
            <w:tcW w:w="886" w:type="dxa"/>
            <w:tcBorders>
              <w:top w:val="single" w:sz="4" w:space="0" w:color="000000"/>
              <w:left w:val="single" w:sz="4" w:space="0" w:color="000000"/>
              <w:bottom w:val="single" w:sz="4" w:space="0" w:color="000000"/>
            </w:tcBorders>
          </w:tcPr>
          <w:p w:rsidR="008B1A7B" w:rsidRPr="00EA2005" w:rsidRDefault="008B1A7B" w:rsidP="00BD3A77">
            <w:pPr>
              <w:tabs>
                <w:tab w:val="left" w:pos="969"/>
              </w:tabs>
              <w:snapToGrid w:val="0"/>
              <w:jc w:val="both"/>
              <w:rPr>
                <w:b/>
                <w:sz w:val="22"/>
                <w:szCs w:val="22"/>
                <w:vertAlign w:val="superscript"/>
                <w:lang w:val="uk-UA"/>
              </w:rPr>
            </w:pPr>
            <w:r w:rsidRPr="00EA2005">
              <w:rPr>
                <w:b/>
                <w:sz w:val="22"/>
                <w:szCs w:val="22"/>
                <w:vertAlign w:val="superscript"/>
                <w:lang w:val="uk-UA"/>
              </w:rPr>
              <w:t>4 клас</w:t>
            </w:r>
          </w:p>
        </w:tc>
        <w:tc>
          <w:tcPr>
            <w:tcW w:w="655" w:type="dxa"/>
            <w:tcBorders>
              <w:top w:val="single" w:sz="4" w:space="0" w:color="000000"/>
              <w:left w:val="single" w:sz="4" w:space="0" w:color="000000"/>
              <w:bottom w:val="single" w:sz="4" w:space="0" w:color="000000"/>
            </w:tcBorders>
          </w:tcPr>
          <w:p w:rsidR="008B1A7B" w:rsidRPr="00EA2005" w:rsidRDefault="008B1A7B" w:rsidP="00BD3A77">
            <w:pPr>
              <w:tabs>
                <w:tab w:val="left" w:pos="969"/>
              </w:tabs>
              <w:snapToGrid w:val="0"/>
              <w:jc w:val="both"/>
              <w:rPr>
                <w:b/>
                <w:sz w:val="22"/>
                <w:szCs w:val="22"/>
                <w:vertAlign w:val="superscript"/>
                <w:lang w:val="uk-UA"/>
              </w:rPr>
            </w:pPr>
            <w:r w:rsidRPr="00EA2005">
              <w:rPr>
                <w:b/>
                <w:sz w:val="22"/>
                <w:szCs w:val="22"/>
                <w:vertAlign w:val="superscript"/>
                <w:lang w:val="uk-UA"/>
              </w:rPr>
              <w:t>5 клас</w:t>
            </w:r>
          </w:p>
        </w:tc>
        <w:tc>
          <w:tcPr>
            <w:tcW w:w="866" w:type="dxa"/>
            <w:tcBorders>
              <w:top w:val="single" w:sz="4" w:space="0" w:color="000000"/>
              <w:left w:val="single" w:sz="4" w:space="0" w:color="000000"/>
              <w:bottom w:val="single" w:sz="4" w:space="0" w:color="000000"/>
            </w:tcBorders>
          </w:tcPr>
          <w:p w:rsidR="008B1A7B" w:rsidRPr="00EA2005" w:rsidRDefault="008B1A7B" w:rsidP="00BD3A77">
            <w:pPr>
              <w:tabs>
                <w:tab w:val="left" w:pos="969"/>
              </w:tabs>
              <w:snapToGrid w:val="0"/>
              <w:jc w:val="both"/>
              <w:rPr>
                <w:b/>
                <w:sz w:val="22"/>
                <w:szCs w:val="22"/>
                <w:vertAlign w:val="superscript"/>
                <w:lang w:val="uk-UA"/>
              </w:rPr>
            </w:pPr>
            <w:r w:rsidRPr="00EA2005">
              <w:rPr>
                <w:b/>
                <w:sz w:val="22"/>
                <w:szCs w:val="22"/>
                <w:vertAlign w:val="superscript"/>
                <w:lang w:val="uk-UA"/>
              </w:rPr>
              <w:t>6 клас</w:t>
            </w:r>
          </w:p>
        </w:tc>
        <w:tc>
          <w:tcPr>
            <w:tcW w:w="1011" w:type="dxa"/>
            <w:tcBorders>
              <w:top w:val="single" w:sz="4" w:space="0" w:color="000000"/>
              <w:left w:val="single" w:sz="4" w:space="0" w:color="000000"/>
              <w:bottom w:val="single" w:sz="4" w:space="0" w:color="000000"/>
            </w:tcBorders>
          </w:tcPr>
          <w:p w:rsidR="008B1A7B" w:rsidRPr="00EA2005" w:rsidRDefault="008B1A7B" w:rsidP="00BD3A77">
            <w:pPr>
              <w:tabs>
                <w:tab w:val="left" w:pos="969"/>
              </w:tabs>
              <w:snapToGrid w:val="0"/>
              <w:jc w:val="both"/>
              <w:rPr>
                <w:b/>
                <w:sz w:val="22"/>
                <w:szCs w:val="22"/>
                <w:vertAlign w:val="superscript"/>
                <w:lang w:val="uk-UA"/>
              </w:rPr>
            </w:pPr>
            <w:r w:rsidRPr="00EA2005">
              <w:rPr>
                <w:b/>
                <w:sz w:val="22"/>
                <w:szCs w:val="22"/>
                <w:vertAlign w:val="superscript"/>
                <w:lang w:val="uk-UA"/>
              </w:rPr>
              <w:t>7 клас</w:t>
            </w:r>
          </w:p>
        </w:tc>
        <w:tc>
          <w:tcPr>
            <w:tcW w:w="866" w:type="dxa"/>
            <w:tcBorders>
              <w:top w:val="single" w:sz="4" w:space="0" w:color="000000"/>
              <w:left w:val="single" w:sz="4" w:space="0" w:color="000000"/>
              <w:bottom w:val="single" w:sz="4" w:space="0" w:color="000000"/>
            </w:tcBorders>
          </w:tcPr>
          <w:p w:rsidR="008B1A7B" w:rsidRPr="00EA2005" w:rsidRDefault="008B1A7B" w:rsidP="00BD3A77">
            <w:pPr>
              <w:tabs>
                <w:tab w:val="left" w:pos="969"/>
              </w:tabs>
              <w:snapToGrid w:val="0"/>
              <w:jc w:val="both"/>
              <w:rPr>
                <w:b/>
                <w:sz w:val="22"/>
                <w:szCs w:val="22"/>
                <w:vertAlign w:val="superscript"/>
                <w:lang w:val="uk-UA"/>
              </w:rPr>
            </w:pPr>
            <w:r w:rsidRPr="00EA2005">
              <w:rPr>
                <w:b/>
                <w:sz w:val="22"/>
                <w:szCs w:val="22"/>
                <w:vertAlign w:val="superscript"/>
                <w:lang w:val="uk-UA"/>
              </w:rPr>
              <w:t>8 клас</w:t>
            </w:r>
          </w:p>
        </w:tc>
        <w:tc>
          <w:tcPr>
            <w:tcW w:w="691" w:type="dxa"/>
            <w:tcBorders>
              <w:top w:val="single" w:sz="4" w:space="0" w:color="000000"/>
              <w:left w:val="single" w:sz="4" w:space="0" w:color="000000"/>
              <w:bottom w:val="single" w:sz="4" w:space="0" w:color="000000"/>
              <w:right w:val="single" w:sz="4" w:space="0" w:color="auto"/>
            </w:tcBorders>
          </w:tcPr>
          <w:p w:rsidR="008B1A7B" w:rsidRPr="00EA2005" w:rsidRDefault="00924B03" w:rsidP="00BD3A77">
            <w:pPr>
              <w:tabs>
                <w:tab w:val="left" w:pos="969"/>
              </w:tabs>
              <w:snapToGrid w:val="0"/>
              <w:jc w:val="both"/>
              <w:rPr>
                <w:b/>
                <w:sz w:val="22"/>
                <w:szCs w:val="22"/>
                <w:vertAlign w:val="superscript"/>
                <w:lang w:val="uk-UA"/>
              </w:rPr>
            </w:pPr>
            <w:r>
              <w:rPr>
                <w:b/>
                <w:sz w:val="22"/>
                <w:szCs w:val="22"/>
                <w:vertAlign w:val="superscript"/>
                <w:lang w:val="uk-UA"/>
              </w:rPr>
              <w:t>9</w:t>
            </w:r>
            <w:r w:rsidR="008B1A7B" w:rsidRPr="00EA2005">
              <w:rPr>
                <w:b/>
                <w:sz w:val="22"/>
                <w:szCs w:val="22"/>
                <w:vertAlign w:val="superscript"/>
                <w:lang w:val="uk-UA"/>
              </w:rPr>
              <w:t xml:space="preserve"> клас</w:t>
            </w:r>
          </w:p>
        </w:tc>
        <w:tc>
          <w:tcPr>
            <w:tcW w:w="880" w:type="dxa"/>
            <w:tcBorders>
              <w:top w:val="single" w:sz="4" w:space="0" w:color="000000"/>
              <w:left w:val="single" w:sz="4" w:space="0" w:color="auto"/>
              <w:bottom w:val="single" w:sz="4" w:space="0" w:color="000000"/>
              <w:right w:val="single" w:sz="4" w:space="0" w:color="000000"/>
            </w:tcBorders>
          </w:tcPr>
          <w:p w:rsidR="008B1A7B" w:rsidRPr="00EA2005" w:rsidRDefault="008B1A7B" w:rsidP="00BD3A77">
            <w:pPr>
              <w:tabs>
                <w:tab w:val="left" w:pos="969"/>
              </w:tabs>
              <w:snapToGrid w:val="0"/>
              <w:jc w:val="both"/>
              <w:rPr>
                <w:b/>
                <w:sz w:val="22"/>
                <w:szCs w:val="22"/>
                <w:vertAlign w:val="superscript"/>
                <w:lang w:val="uk-UA"/>
              </w:rPr>
            </w:pPr>
            <w:r w:rsidRPr="00EA2005">
              <w:rPr>
                <w:b/>
                <w:sz w:val="22"/>
                <w:szCs w:val="22"/>
                <w:vertAlign w:val="superscript"/>
                <w:lang w:val="uk-UA"/>
              </w:rPr>
              <w:t xml:space="preserve">Всього </w:t>
            </w:r>
          </w:p>
        </w:tc>
      </w:tr>
      <w:tr w:rsidR="008B1A7B" w:rsidRPr="00026EEB" w:rsidTr="00924B03">
        <w:trPr>
          <w:trHeight w:val="532"/>
          <w:jc w:val="center"/>
        </w:trPr>
        <w:tc>
          <w:tcPr>
            <w:tcW w:w="886" w:type="dxa"/>
            <w:tcBorders>
              <w:top w:val="single" w:sz="4" w:space="0" w:color="000000"/>
              <w:left w:val="single" w:sz="4" w:space="0" w:color="000000"/>
              <w:bottom w:val="single" w:sz="4" w:space="0" w:color="000000"/>
            </w:tcBorders>
          </w:tcPr>
          <w:p w:rsidR="008B1A7B" w:rsidRPr="00EA2005" w:rsidRDefault="008B1A7B" w:rsidP="00BD3A77">
            <w:pPr>
              <w:tabs>
                <w:tab w:val="left" w:pos="969"/>
              </w:tabs>
              <w:snapToGrid w:val="0"/>
              <w:jc w:val="both"/>
              <w:rPr>
                <w:b/>
                <w:sz w:val="22"/>
                <w:szCs w:val="22"/>
                <w:vertAlign w:val="superscript"/>
                <w:lang w:val="uk-UA"/>
              </w:rPr>
            </w:pPr>
            <w:proofErr w:type="spellStart"/>
            <w:r w:rsidRPr="00EA2005">
              <w:rPr>
                <w:b/>
                <w:sz w:val="22"/>
                <w:szCs w:val="22"/>
                <w:vertAlign w:val="superscript"/>
                <w:lang w:val="uk-UA"/>
              </w:rPr>
              <w:t>К-ть</w:t>
            </w:r>
            <w:proofErr w:type="spellEnd"/>
            <w:r w:rsidRPr="00EA2005">
              <w:rPr>
                <w:b/>
                <w:sz w:val="22"/>
                <w:szCs w:val="22"/>
                <w:vertAlign w:val="superscript"/>
                <w:lang w:val="uk-UA"/>
              </w:rPr>
              <w:t xml:space="preserve"> учнів</w:t>
            </w:r>
          </w:p>
        </w:tc>
        <w:tc>
          <w:tcPr>
            <w:tcW w:w="886" w:type="dxa"/>
            <w:tcBorders>
              <w:top w:val="single" w:sz="4" w:space="0" w:color="000000"/>
              <w:left w:val="single" w:sz="4" w:space="0" w:color="000000"/>
              <w:bottom w:val="single" w:sz="4" w:space="0" w:color="000000"/>
            </w:tcBorders>
          </w:tcPr>
          <w:p w:rsidR="008B1A7B" w:rsidRPr="00EA2005" w:rsidRDefault="008B1A7B" w:rsidP="00BD3A77">
            <w:pPr>
              <w:tabs>
                <w:tab w:val="left" w:pos="969"/>
              </w:tabs>
              <w:snapToGrid w:val="0"/>
              <w:jc w:val="both"/>
              <w:rPr>
                <w:b/>
                <w:sz w:val="22"/>
                <w:szCs w:val="22"/>
                <w:vertAlign w:val="superscript"/>
                <w:lang w:val="uk-UA"/>
              </w:rPr>
            </w:pPr>
            <w:r w:rsidRPr="00EA2005">
              <w:rPr>
                <w:b/>
                <w:sz w:val="22"/>
                <w:szCs w:val="22"/>
                <w:vertAlign w:val="superscript"/>
                <w:lang w:val="uk-UA"/>
              </w:rPr>
              <w:t xml:space="preserve">6 </w:t>
            </w:r>
            <w:proofErr w:type="spellStart"/>
            <w:r w:rsidRPr="00EA2005">
              <w:rPr>
                <w:b/>
                <w:sz w:val="22"/>
                <w:szCs w:val="22"/>
                <w:vertAlign w:val="superscript"/>
                <w:lang w:val="uk-UA"/>
              </w:rPr>
              <w:t>уч</w:t>
            </w:r>
            <w:proofErr w:type="spellEnd"/>
            <w:r w:rsidRPr="00EA2005">
              <w:rPr>
                <w:b/>
                <w:sz w:val="22"/>
                <w:szCs w:val="22"/>
                <w:vertAlign w:val="superscript"/>
                <w:lang w:val="uk-UA"/>
              </w:rPr>
              <w:t>.</w:t>
            </w:r>
          </w:p>
        </w:tc>
        <w:tc>
          <w:tcPr>
            <w:tcW w:w="886" w:type="dxa"/>
            <w:tcBorders>
              <w:top w:val="single" w:sz="4" w:space="0" w:color="000000"/>
              <w:left w:val="single" w:sz="4" w:space="0" w:color="000000"/>
              <w:bottom w:val="single" w:sz="4" w:space="0" w:color="000000"/>
            </w:tcBorders>
          </w:tcPr>
          <w:p w:rsidR="008B1A7B" w:rsidRPr="00EA2005" w:rsidRDefault="00EA2005" w:rsidP="00BD3A77">
            <w:pPr>
              <w:tabs>
                <w:tab w:val="left" w:pos="969"/>
              </w:tabs>
              <w:snapToGrid w:val="0"/>
              <w:jc w:val="both"/>
              <w:rPr>
                <w:b/>
                <w:sz w:val="22"/>
                <w:szCs w:val="22"/>
                <w:vertAlign w:val="superscript"/>
                <w:lang w:val="uk-UA"/>
              </w:rPr>
            </w:pPr>
            <w:r>
              <w:rPr>
                <w:b/>
                <w:sz w:val="22"/>
                <w:szCs w:val="22"/>
                <w:vertAlign w:val="superscript"/>
                <w:lang w:val="uk-UA"/>
              </w:rPr>
              <w:t>6</w:t>
            </w:r>
            <w:r w:rsidR="008B1A7B" w:rsidRPr="00EA2005">
              <w:rPr>
                <w:b/>
                <w:sz w:val="22"/>
                <w:szCs w:val="22"/>
                <w:vertAlign w:val="superscript"/>
                <w:lang w:val="uk-UA"/>
              </w:rPr>
              <w:t xml:space="preserve"> </w:t>
            </w:r>
            <w:proofErr w:type="spellStart"/>
            <w:r w:rsidR="008B1A7B" w:rsidRPr="00EA2005">
              <w:rPr>
                <w:b/>
                <w:sz w:val="22"/>
                <w:szCs w:val="22"/>
                <w:vertAlign w:val="superscript"/>
                <w:lang w:val="uk-UA"/>
              </w:rPr>
              <w:t>уч</w:t>
            </w:r>
            <w:proofErr w:type="spellEnd"/>
            <w:r w:rsidR="008B1A7B" w:rsidRPr="00EA2005">
              <w:rPr>
                <w:b/>
                <w:sz w:val="22"/>
                <w:szCs w:val="22"/>
                <w:vertAlign w:val="superscript"/>
                <w:lang w:val="uk-UA"/>
              </w:rPr>
              <w:t xml:space="preserve">.  </w:t>
            </w:r>
          </w:p>
        </w:tc>
        <w:tc>
          <w:tcPr>
            <w:tcW w:w="886" w:type="dxa"/>
            <w:tcBorders>
              <w:top w:val="single" w:sz="4" w:space="0" w:color="000000"/>
              <w:left w:val="single" w:sz="4" w:space="0" w:color="000000"/>
              <w:bottom w:val="single" w:sz="4" w:space="0" w:color="000000"/>
            </w:tcBorders>
          </w:tcPr>
          <w:p w:rsidR="008B1A7B" w:rsidRPr="00EA2005" w:rsidRDefault="00EA2005" w:rsidP="00BD3A77">
            <w:pPr>
              <w:tabs>
                <w:tab w:val="left" w:pos="969"/>
              </w:tabs>
              <w:snapToGrid w:val="0"/>
              <w:jc w:val="both"/>
              <w:rPr>
                <w:b/>
                <w:sz w:val="22"/>
                <w:szCs w:val="22"/>
                <w:vertAlign w:val="superscript"/>
                <w:lang w:val="uk-UA"/>
              </w:rPr>
            </w:pPr>
            <w:r>
              <w:rPr>
                <w:b/>
                <w:sz w:val="22"/>
                <w:szCs w:val="22"/>
                <w:vertAlign w:val="superscript"/>
                <w:lang w:val="uk-UA"/>
              </w:rPr>
              <w:t>6</w:t>
            </w:r>
            <w:r w:rsidR="008B1A7B" w:rsidRPr="00EA2005">
              <w:rPr>
                <w:b/>
                <w:sz w:val="22"/>
                <w:szCs w:val="22"/>
                <w:vertAlign w:val="superscript"/>
                <w:lang w:val="uk-UA"/>
              </w:rPr>
              <w:t xml:space="preserve"> </w:t>
            </w:r>
            <w:proofErr w:type="spellStart"/>
            <w:r w:rsidR="008B1A7B" w:rsidRPr="00EA2005">
              <w:rPr>
                <w:b/>
                <w:sz w:val="22"/>
                <w:szCs w:val="22"/>
                <w:vertAlign w:val="superscript"/>
                <w:lang w:val="uk-UA"/>
              </w:rPr>
              <w:t>уч</w:t>
            </w:r>
            <w:proofErr w:type="spellEnd"/>
            <w:r w:rsidR="008B1A7B" w:rsidRPr="00EA2005">
              <w:rPr>
                <w:b/>
                <w:sz w:val="22"/>
                <w:szCs w:val="22"/>
                <w:vertAlign w:val="superscript"/>
                <w:lang w:val="uk-UA"/>
              </w:rPr>
              <w:t>.</w:t>
            </w:r>
          </w:p>
        </w:tc>
        <w:tc>
          <w:tcPr>
            <w:tcW w:w="886" w:type="dxa"/>
            <w:tcBorders>
              <w:top w:val="single" w:sz="4" w:space="0" w:color="000000"/>
              <w:left w:val="single" w:sz="4" w:space="0" w:color="000000"/>
              <w:bottom w:val="single" w:sz="4" w:space="0" w:color="000000"/>
            </w:tcBorders>
          </w:tcPr>
          <w:p w:rsidR="008B1A7B" w:rsidRPr="00EA2005" w:rsidRDefault="00924B03" w:rsidP="00BD3A77">
            <w:pPr>
              <w:tabs>
                <w:tab w:val="left" w:pos="969"/>
              </w:tabs>
              <w:snapToGrid w:val="0"/>
              <w:jc w:val="both"/>
              <w:rPr>
                <w:b/>
                <w:sz w:val="22"/>
                <w:szCs w:val="22"/>
                <w:vertAlign w:val="superscript"/>
                <w:lang w:val="uk-UA"/>
              </w:rPr>
            </w:pPr>
            <w:r>
              <w:rPr>
                <w:b/>
                <w:sz w:val="22"/>
                <w:szCs w:val="22"/>
                <w:vertAlign w:val="superscript"/>
                <w:lang w:val="uk-UA"/>
              </w:rPr>
              <w:t>8</w:t>
            </w:r>
            <w:r w:rsidR="008B1A7B" w:rsidRPr="00EA2005">
              <w:rPr>
                <w:b/>
                <w:sz w:val="22"/>
                <w:szCs w:val="22"/>
                <w:vertAlign w:val="superscript"/>
                <w:lang w:val="uk-UA"/>
              </w:rPr>
              <w:t xml:space="preserve"> </w:t>
            </w:r>
            <w:proofErr w:type="spellStart"/>
            <w:r w:rsidR="008B1A7B" w:rsidRPr="00EA2005">
              <w:rPr>
                <w:b/>
                <w:sz w:val="22"/>
                <w:szCs w:val="22"/>
                <w:vertAlign w:val="superscript"/>
                <w:lang w:val="uk-UA"/>
              </w:rPr>
              <w:t>уч</w:t>
            </w:r>
            <w:proofErr w:type="spellEnd"/>
            <w:r w:rsidR="008B1A7B" w:rsidRPr="00EA2005">
              <w:rPr>
                <w:b/>
                <w:sz w:val="22"/>
                <w:szCs w:val="22"/>
                <w:vertAlign w:val="superscript"/>
                <w:lang w:val="uk-UA"/>
              </w:rPr>
              <w:t>.</w:t>
            </w:r>
          </w:p>
        </w:tc>
        <w:tc>
          <w:tcPr>
            <w:tcW w:w="655" w:type="dxa"/>
            <w:tcBorders>
              <w:top w:val="single" w:sz="4" w:space="0" w:color="000000"/>
              <w:left w:val="single" w:sz="4" w:space="0" w:color="000000"/>
              <w:bottom w:val="single" w:sz="4" w:space="0" w:color="000000"/>
            </w:tcBorders>
          </w:tcPr>
          <w:p w:rsidR="008B1A7B" w:rsidRPr="00EA2005" w:rsidRDefault="00924B03" w:rsidP="00BD3A77">
            <w:pPr>
              <w:tabs>
                <w:tab w:val="left" w:pos="969"/>
              </w:tabs>
              <w:snapToGrid w:val="0"/>
              <w:jc w:val="both"/>
              <w:rPr>
                <w:b/>
                <w:sz w:val="22"/>
                <w:szCs w:val="22"/>
                <w:vertAlign w:val="superscript"/>
                <w:lang w:val="uk-UA"/>
              </w:rPr>
            </w:pPr>
            <w:r>
              <w:rPr>
                <w:b/>
                <w:sz w:val="22"/>
                <w:szCs w:val="22"/>
                <w:vertAlign w:val="superscript"/>
                <w:lang w:val="uk-UA"/>
              </w:rPr>
              <w:t>9</w:t>
            </w:r>
            <w:r w:rsidR="008B1A7B" w:rsidRPr="00EA2005">
              <w:rPr>
                <w:b/>
                <w:sz w:val="22"/>
                <w:szCs w:val="22"/>
                <w:vertAlign w:val="superscript"/>
                <w:lang w:val="uk-UA"/>
              </w:rPr>
              <w:t xml:space="preserve"> </w:t>
            </w:r>
            <w:proofErr w:type="spellStart"/>
            <w:r w:rsidR="008B1A7B" w:rsidRPr="00EA2005">
              <w:rPr>
                <w:b/>
                <w:sz w:val="22"/>
                <w:szCs w:val="22"/>
                <w:vertAlign w:val="superscript"/>
                <w:lang w:val="uk-UA"/>
              </w:rPr>
              <w:t>уч</w:t>
            </w:r>
            <w:proofErr w:type="spellEnd"/>
            <w:r w:rsidR="008B1A7B" w:rsidRPr="00EA2005">
              <w:rPr>
                <w:b/>
                <w:sz w:val="22"/>
                <w:szCs w:val="22"/>
                <w:vertAlign w:val="superscript"/>
                <w:lang w:val="uk-UA"/>
              </w:rPr>
              <w:t>.</w:t>
            </w:r>
          </w:p>
        </w:tc>
        <w:tc>
          <w:tcPr>
            <w:tcW w:w="866" w:type="dxa"/>
            <w:tcBorders>
              <w:top w:val="single" w:sz="4" w:space="0" w:color="000000"/>
              <w:left w:val="single" w:sz="4" w:space="0" w:color="000000"/>
              <w:bottom w:val="single" w:sz="4" w:space="0" w:color="000000"/>
            </w:tcBorders>
          </w:tcPr>
          <w:p w:rsidR="008B1A7B" w:rsidRPr="00EA2005" w:rsidRDefault="008B1A7B" w:rsidP="00BD3A77">
            <w:pPr>
              <w:tabs>
                <w:tab w:val="left" w:pos="969"/>
              </w:tabs>
              <w:snapToGrid w:val="0"/>
              <w:jc w:val="both"/>
              <w:rPr>
                <w:b/>
                <w:sz w:val="22"/>
                <w:szCs w:val="22"/>
                <w:vertAlign w:val="superscript"/>
                <w:lang w:val="uk-UA"/>
              </w:rPr>
            </w:pPr>
            <w:r w:rsidRPr="00EA2005">
              <w:rPr>
                <w:b/>
                <w:sz w:val="22"/>
                <w:szCs w:val="22"/>
                <w:vertAlign w:val="superscript"/>
                <w:lang w:val="uk-UA"/>
              </w:rPr>
              <w:t xml:space="preserve">7 </w:t>
            </w:r>
            <w:proofErr w:type="spellStart"/>
            <w:r w:rsidRPr="00EA2005">
              <w:rPr>
                <w:b/>
                <w:sz w:val="22"/>
                <w:szCs w:val="22"/>
                <w:vertAlign w:val="superscript"/>
                <w:lang w:val="uk-UA"/>
              </w:rPr>
              <w:t>уч</w:t>
            </w:r>
            <w:proofErr w:type="spellEnd"/>
            <w:r w:rsidRPr="00EA2005">
              <w:rPr>
                <w:b/>
                <w:sz w:val="22"/>
                <w:szCs w:val="22"/>
                <w:vertAlign w:val="superscript"/>
                <w:lang w:val="uk-UA"/>
              </w:rPr>
              <w:t>.</w:t>
            </w:r>
          </w:p>
        </w:tc>
        <w:tc>
          <w:tcPr>
            <w:tcW w:w="1011" w:type="dxa"/>
            <w:tcBorders>
              <w:top w:val="single" w:sz="4" w:space="0" w:color="000000"/>
              <w:left w:val="single" w:sz="4" w:space="0" w:color="000000"/>
              <w:bottom w:val="single" w:sz="4" w:space="0" w:color="000000"/>
            </w:tcBorders>
          </w:tcPr>
          <w:p w:rsidR="008B1A7B" w:rsidRPr="00EA2005" w:rsidRDefault="008B1A7B" w:rsidP="00BD3A77">
            <w:pPr>
              <w:tabs>
                <w:tab w:val="left" w:pos="969"/>
              </w:tabs>
              <w:snapToGrid w:val="0"/>
              <w:jc w:val="both"/>
              <w:rPr>
                <w:b/>
                <w:sz w:val="22"/>
                <w:szCs w:val="22"/>
                <w:vertAlign w:val="superscript"/>
                <w:lang w:val="uk-UA"/>
              </w:rPr>
            </w:pPr>
            <w:r w:rsidRPr="00EA2005">
              <w:rPr>
                <w:b/>
                <w:sz w:val="22"/>
                <w:szCs w:val="22"/>
                <w:vertAlign w:val="superscript"/>
                <w:lang w:val="uk-UA"/>
              </w:rPr>
              <w:t xml:space="preserve">6 </w:t>
            </w:r>
            <w:proofErr w:type="spellStart"/>
            <w:r w:rsidRPr="00EA2005">
              <w:rPr>
                <w:b/>
                <w:sz w:val="22"/>
                <w:szCs w:val="22"/>
                <w:vertAlign w:val="superscript"/>
                <w:lang w:val="uk-UA"/>
              </w:rPr>
              <w:t>уч</w:t>
            </w:r>
            <w:proofErr w:type="spellEnd"/>
            <w:r w:rsidRPr="00EA2005">
              <w:rPr>
                <w:b/>
                <w:sz w:val="22"/>
                <w:szCs w:val="22"/>
                <w:vertAlign w:val="superscript"/>
                <w:lang w:val="uk-UA"/>
              </w:rPr>
              <w:t>.</w:t>
            </w:r>
          </w:p>
        </w:tc>
        <w:tc>
          <w:tcPr>
            <w:tcW w:w="866" w:type="dxa"/>
            <w:tcBorders>
              <w:top w:val="single" w:sz="4" w:space="0" w:color="000000"/>
              <w:left w:val="single" w:sz="4" w:space="0" w:color="000000"/>
              <w:bottom w:val="single" w:sz="4" w:space="0" w:color="000000"/>
            </w:tcBorders>
          </w:tcPr>
          <w:p w:rsidR="008B1A7B" w:rsidRPr="00EA2005" w:rsidRDefault="008B1A7B" w:rsidP="00BD3A77">
            <w:pPr>
              <w:tabs>
                <w:tab w:val="left" w:pos="969"/>
              </w:tabs>
              <w:snapToGrid w:val="0"/>
              <w:jc w:val="both"/>
              <w:rPr>
                <w:b/>
                <w:sz w:val="22"/>
                <w:szCs w:val="22"/>
                <w:vertAlign w:val="superscript"/>
                <w:lang w:val="uk-UA"/>
              </w:rPr>
            </w:pPr>
            <w:r w:rsidRPr="00EA2005">
              <w:rPr>
                <w:b/>
                <w:sz w:val="22"/>
                <w:szCs w:val="22"/>
                <w:vertAlign w:val="superscript"/>
                <w:lang w:val="uk-UA"/>
              </w:rPr>
              <w:t>6</w:t>
            </w:r>
            <w:r w:rsidR="00924B03">
              <w:rPr>
                <w:b/>
                <w:sz w:val="22"/>
                <w:szCs w:val="22"/>
                <w:vertAlign w:val="superscript"/>
                <w:lang w:val="uk-UA"/>
              </w:rPr>
              <w:t xml:space="preserve"> </w:t>
            </w:r>
            <w:proofErr w:type="spellStart"/>
            <w:r w:rsidRPr="00EA2005">
              <w:rPr>
                <w:b/>
                <w:sz w:val="22"/>
                <w:szCs w:val="22"/>
                <w:vertAlign w:val="superscript"/>
                <w:lang w:val="uk-UA"/>
              </w:rPr>
              <w:t>уч</w:t>
            </w:r>
            <w:proofErr w:type="spellEnd"/>
            <w:r w:rsidRPr="00EA2005">
              <w:rPr>
                <w:b/>
                <w:sz w:val="22"/>
                <w:szCs w:val="22"/>
                <w:vertAlign w:val="superscript"/>
                <w:lang w:val="uk-UA"/>
              </w:rPr>
              <w:t>.</w:t>
            </w:r>
          </w:p>
        </w:tc>
        <w:tc>
          <w:tcPr>
            <w:tcW w:w="691" w:type="dxa"/>
            <w:tcBorders>
              <w:top w:val="single" w:sz="4" w:space="0" w:color="000000"/>
              <w:left w:val="single" w:sz="4" w:space="0" w:color="000000"/>
              <w:bottom w:val="single" w:sz="4" w:space="0" w:color="000000"/>
              <w:right w:val="single" w:sz="4" w:space="0" w:color="auto"/>
            </w:tcBorders>
          </w:tcPr>
          <w:p w:rsidR="008B1A7B" w:rsidRPr="00EA2005" w:rsidRDefault="00924B03" w:rsidP="00BD3A77">
            <w:pPr>
              <w:tabs>
                <w:tab w:val="left" w:pos="969"/>
              </w:tabs>
              <w:snapToGrid w:val="0"/>
              <w:jc w:val="both"/>
              <w:rPr>
                <w:b/>
                <w:sz w:val="22"/>
                <w:szCs w:val="22"/>
                <w:vertAlign w:val="superscript"/>
                <w:lang w:val="uk-UA"/>
              </w:rPr>
            </w:pPr>
            <w:r>
              <w:rPr>
                <w:b/>
                <w:sz w:val="22"/>
                <w:szCs w:val="22"/>
                <w:vertAlign w:val="superscript"/>
                <w:lang w:val="uk-UA"/>
              </w:rPr>
              <w:t xml:space="preserve">6 </w:t>
            </w:r>
            <w:proofErr w:type="spellStart"/>
            <w:r w:rsidR="008B1A7B" w:rsidRPr="00EA2005">
              <w:rPr>
                <w:b/>
                <w:sz w:val="22"/>
                <w:szCs w:val="22"/>
                <w:vertAlign w:val="superscript"/>
                <w:lang w:val="uk-UA"/>
              </w:rPr>
              <w:t>уч</w:t>
            </w:r>
            <w:proofErr w:type="spellEnd"/>
            <w:r w:rsidR="008B1A7B" w:rsidRPr="00EA2005">
              <w:rPr>
                <w:b/>
                <w:sz w:val="22"/>
                <w:szCs w:val="22"/>
                <w:vertAlign w:val="superscript"/>
                <w:lang w:val="uk-UA"/>
              </w:rPr>
              <w:t>.</w:t>
            </w:r>
          </w:p>
        </w:tc>
        <w:tc>
          <w:tcPr>
            <w:tcW w:w="880" w:type="dxa"/>
            <w:tcBorders>
              <w:top w:val="single" w:sz="4" w:space="0" w:color="000000"/>
              <w:left w:val="single" w:sz="4" w:space="0" w:color="auto"/>
              <w:bottom w:val="single" w:sz="4" w:space="0" w:color="000000"/>
              <w:right w:val="single" w:sz="4" w:space="0" w:color="000000"/>
            </w:tcBorders>
          </w:tcPr>
          <w:p w:rsidR="008B1A7B" w:rsidRPr="00EA2005" w:rsidRDefault="00924B03" w:rsidP="00BD3A77">
            <w:pPr>
              <w:tabs>
                <w:tab w:val="left" w:pos="969"/>
              </w:tabs>
              <w:snapToGrid w:val="0"/>
              <w:rPr>
                <w:b/>
                <w:sz w:val="22"/>
                <w:szCs w:val="22"/>
                <w:vertAlign w:val="superscript"/>
                <w:lang w:val="uk-UA"/>
              </w:rPr>
            </w:pPr>
            <w:r>
              <w:rPr>
                <w:b/>
                <w:sz w:val="22"/>
                <w:szCs w:val="22"/>
                <w:vertAlign w:val="superscript"/>
                <w:lang w:val="uk-UA"/>
              </w:rPr>
              <w:t>60</w:t>
            </w:r>
          </w:p>
        </w:tc>
      </w:tr>
    </w:tbl>
    <w:p w:rsidR="00E233B0" w:rsidRDefault="00E233B0" w:rsidP="00E233B0">
      <w:pPr>
        <w:shd w:val="clear" w:color="auto" w:fill="FFFFFF"/>
        <w:jc w:val="both"/>
        <w:rPr>
          <w:sz w:val="28"/>
          <w:szCs w:val="28"/>
          <w:lang w:val="uk-UA"/>
        </w:rPr>
      </w:pPr>
    </w:p>
    <w:p w:rsidR="00F40182" w:rsidRDefault="00351C5C" w:rsidP="00F40182">
      <w:pPr>
        <w:shd w:val="clear" w:color="auto" w:fill="FFFFFF"/>
        <w:jc w:val="both"/>
        <w:rPr>
          <w:color w:val="000000"/>
          <w:sz w:val="28"/>
          <w:szCs w:val="28"/>
          <w:lang w:val="uk-UA" w:eastAsia="ru-RU"/>
        </w:rPr>
      </w:pPr>
      <w:r>
        <w:rPr>
          <w:sz w:val="28"/>
          <w:szCs w:val="28"/>
          <w:lang w:val="uk-UA"/>
        </w:rPr>
        <w:t xml:space="preserve">  </w:t>
      </w:r>
      <w:r w:rsidR="00F40182" w:rsidRPr="004B0BDA">
        <w:rPr>
          <w:color w:val="000000"/>
          <w:sz w:val="28"/>
          <w:szCs w:val="28"/>
          <w:lang w:val="uk-UA" w:eastAsia="ru-RU"/>
        </w:rPr>
        <w:t>У відповідності до чинного законодав</w:t>
      </w:r>
      <w:r w:rsidR="00F40182">
        <w:rPr>
          <w:color w:val="000000"/>
          <w:sz w:val="28"/>
          <w:szCs w:val="28"/>
          <w:lang w:val="uk-UA" w:eastAsia="ru-RU"/>
        </w:rPr>
        <w:t xml:space="preserve">ства </w:t>
      </w:r>
      <w:r w:rsidR="00F40182" w:rsidRPr="004B0BDA">
        <w:rPr>
          <w:color w:val="000000"/>
          <w:sz w:val="28"/>
          <w:szCs w:val="28"/>
          <w:lang w:val="uk-UA" w:eastAsia="ru-RU"/>
        </w:rPr>
        <w:t xml:space="preserve"> навчальний заклад здійснює освітній процес відповідно до рівнів загальноосвітні</w:t>
      </w:r>
      <w:r w:rsidR="00EA2005">
        <w:rPr>
          <w:color w:val="000000"/>
          <w:sz w:val="28"/>
          <w:szCs w:val="28"/>
          <w:lang w:val="uk-UA" w:eastAsia="ru-RU"/>
        </w:rPr>
        <w:t>х програм двох</w:t>
      </w:r>
      <w:r w:rsidR="00546B4C">
        <w:rPr>
          <w:color w:val="000000"/>
          <w:sz w:val="28"/>
          <w:szCs w:val="28"/>
          <w:lang w:val="uk-UA" w:eastAsia="ru-RU"/>
        </w:rPr>
        <w:t xml:space="preserve"> ступенів освіти</w:t>
      </w:r>
      <w:r w:rsidR="00546B4C" w:rsidRPr="00546B4C">
        <w:rPr>
          <w:color w:val="000000"/>
          <w:sz w:val="28"/>
          <w:szCs w:val="28"/>
          <w:lang w:eastAsia="ru-RU"/>
        </w:rPr>
        <w:t>:</w:t>
      </w:r>
    </w:p>
    <w:p w:rsidR="00546B4C" w:rsidRPr="00546B4C" w:rsidRDefault="00546B4C" w:rsidP="00546B4C">
      <w:pPr>
        <w:numPr>
          <w:ilvl w:val="0"/>
          <w:numId w:val="13"/>
        </w:numPr>
        <w:shd w:val="clear" w:color="auto" w:fill="FFFFFF"/>
        <w:jc w:val="both"/>
        <w:rPr>
          <w:sz w:val="28"/>
          <w:szCs w:val="28"/>
          <w:lang w:val="uk-UA"/>
        </w:rPr>
      </w:pPr>
      <w:r w:rsidRPr="00546B4C">
        <w:rPr>
          <w:sz w:val="28"/>
          <w:szCs w:val="28"/>
          <w:lang w:val="uk-UA"/>
        </w:rPr>
        <w:t xml:space="preserve">І ступінь - </w:t>
      </w:r>
      <w:r w:rsidRPr="00546B4C">
        <w:rPr>
          <w:color w:val="000000"/>
          <w:sz w:val="28"/>
          <w:szCs w:val="28"/>
          <w:lang w:eastAsia="ru-RU"/>
        </w:rPr>
        <w:t xml:space="preserve">початкова </w:t>
      </w:r>
      <w:proofErr w:type="spellStart"/>
      <w:r w:rsidRPr="00546B4C">
        <w:rPr>
          <w:color w:val="000000"/>
          <w:sz w:val="28"/>
          <w:szCs w:val="28"/>
          <w:lang w:eastAsia="ru-RU"/>
        </w:rPr>
        <w:t>загальна</w:t>
      </w:r>
      <w:proofErr w:type="spellEnd"/>
      <w:r w:rsidRPr="00546B4C">
        <w:rPr>
          <w:color w:val="000000"/>
          <w:sz w:val="28"/>
          <w:szCs w:val="28"/>
          <w:lang w:eastAsia="ru-RU"/>
        </w:rPr>
        <w:t xml:space="preserve"> </w:t>
      </w:r>
      <w:proofErr w:type="spellStart"/>
      <w:r w:rsidRPr="00546B4C">
        <w:rPr>
          <w:color w:val="000000"/>
          <w:sz w:val="28"/>
          <w:szCs w:val="28"/>
          <w:lang w:eastAsia="ru-RU"/>
        </w:rPr>
        <w:t>освіта</w:t>
      </w:r>
      <w:proofErr w:type="spellEnd"/>
      <w:r w:rsidRPr="00546B4C">
        <w:rPr>
          <w:color w:val="000000"/>
          <w:sz w:val="28"/>
          <w:szCs w:val="28"/>
          <w:lang w:val="uk-UA" w:eastAsia="ru-RU"/>
        </w:rPr>
        <w:t>;</w:t>
      </w:r>
    </w:p>
    <w:p w:rsidR="00546B4C" w:rsidRPr="00546B4C" w:rsidRDefault="00546B4C" w:rsidP="00546B4C">
      <w:pPr>
        <w:numPr>
          <w:ilvl w:val="0"/>
          <w:numId w:val="13"/>
        </w:numPr>
        <w:jc w:val="both"/>
        <w:rPr>
          <w:color w:val="000000"/>
          <w:sz w:val="28"/>
          <w:szCs w:val="28"/>
          <w:lang w:val="uk-UA" w:eastAsia="ru-RU"/>
        </w:rPr>
      </w:pPr>
      <w:r w:rsidRPr="00546B4C">
        <w:rPr>
          <w:color w:val="000000"/>
          <w:sz w:val="28"/>
          <w:szCs w:val="28"/>
          <w:lang w:eastAsia="ru-RU"/>
        </w:rPr>
        <w:t xml:space="preserve">II </w:t>
      </w:r>
      <w:proofErr w:type="spellStart"/>
      <w:r w:rsidRPr="00546B4C">
        <w:rPr>
          <w:color w:val="000000"/>
          <w:sz w:val="28"/>
          <w:szCs w:val="28"/>
          <w:lang w:eastAsia="ru-RU"/>
        </w:rPr>
        <w:t>ступінь</w:t>
      </w:r>
      <w:proofErr w:type="spellEnd"/>
      <w:r w:rsidRPr="00546B4C">
        <w:rPr>
          <w:color w:val="000000"/>
          <w:sz w:val="28"/>
          <w:szCs w:val="28"/>
          <w:lang w:eastAsia="ru-RU"/>
        </w:rPr>
        <w:t xml:space="preserve"> - </w:t>
      </w:r>
      <w:proofErr w:type="spellStart"/>
      <w:r w:rsidRPr="00546B4C">
        <w:rPr>
          <w:color w:val="000000"/>
          <w:sz w:val="28"/>
          <w:szCs w:val="28"/>
          <w:lang w:eastAsia="ru-RU"/>
        </w:rPr>
        <w:t>основна</w:t>
      </w:r>
      <w:proofErr w:type="spellEnd"/>
      <w:r w:rsidRPr="00546B4C">
        <w:rPr>
          <w:color w:val="000000"/>
          <w:sz w:val="28"/>
          <w:szCs w:val="28"/>
          <w:lang w:eastAsia="ru-RU"/>
        </w:rPr>
        <w:t xml:space="preserve"> </w:t>
      </w:r>
      <w:proofErr w:type="spellStart"/>
      <w:r w:rsidRPr="00546B4C">
        <w:rPr>
          <w:color w:val="000000"/>
          <w:sz w:val="28"/>
          <w:szCs w:val="28"/>
          <w:lang w:eastAsia="ru-RU"/>
        </w:rPr>
        <w:t>загальна</w:t>
      </w:r>
      <w:proofErr w:type="spellEnd"/>
      <w:r w:rsidRPr="00546B4C">
        <w:rPr>
          <w:color w:val="000000"/>
          <w:sz w:val="28"/>
          <w:szCs w:val="28"/>
          <w:lang w:eastAsia="ru-RU"/>
        </w:rPr>
        <w:t xml:space="preserve"> </w:t>
      </w:r>
      <w:proofErr w:type="spellStart"/>
      <w:r w:rsidRPr="00546B4C">
        <w:rPr>
          <w:color w:val="000000"/>
          <w:sz w:val="28"/>
          <w:szCs w:val="28"/>
          <w:lang w:eastAsia="ru-RU"/>
        </w:rPr>
        <w:t>освіта</w:t>
      </w:r>
      <w:proofErr w:type="spellEnd"/>
      <w:r w:rsidRPr="00546B4C">
        <w:rPr>
          <w:color w:val="000000"/>
          <w:sz w:val="28"/>
          <w:szCs w:val="28"/>
          <w:lang w:val="uk-UA" w:eastAsia="ru-RU"/>
        </w:rPr>
        <w:t>;</w:t>
      </w:r>
    </w:p>
    <w:p w:rsidR="00EA2005" w:rsidRDefault="00EA2005" w:rsidP="00C734C7">
      <w:pPr>
        <w:tabs>
          <w:tab w:val="left" w:pos="969"/>
        </w:tabs>
        <w:jc w:val="both"/>
        <w:rPr>
          <w:color w:val="000000"/>
          <w:sz w:val="28"/>
          <w:szCs w:val="28"/>
          <w:lang w:val="uk-UA" w:eastAsia="ru-RU"/>
        </w:rPr>
      </w:pPr>
    </w:p>
    <w:p w:rsidR="00C734C7" w:rsidRDefault="00C734C7" w:rsidP="00C734C7">
      <w:pPr>
        <w:tabs>
          <w:tab w:val="left" w:pos="969"/>
        </w:tabs>
        <w:jc w:val="both"/>
        <w:rPr>
          <w:sz w:val="28"/>
          <w:szCs w:val="28"/>
        </w:rPr>
      </w:pPr>
      <w:r>
        <w:rPr>
          <w:sz w:val="28"/>
          <w:szCs w:val="28"/>
          <w:lang w:val="uk-UA"/>
        </w:rPr>
        <w:t xml:space="preserve">   </w:t>
      </w:r>
      <w:proofErr w:type="spellStart"/>
      <w:r>
        <w:rPr>
          <w:sz w:val="28"/>
          <w:szCs w:val="28"/>
        </w:rPr>
        <w:t>Години</w:t>
      </w:r>
      <w:proofErr w:type="spellEnd"/>
      <w:r>
        <w:rPr>
          <w:sz w:val="28"/>
          <w:szCs w:val="28"/>
        </w:rPr>
        <w:t xml:space="preserve"> </w:t>
      </w:r>
      <w:proofErr w:type="spellStart"/>
      <w:r>
        <w:rPr>
          <w:sz w:val="28"/>
          <w:szCs w:val="28"/>
        </w:rPr>
        <w:t>інваріантної</w:t>
      </w:r>
      <w:proofErr w:type="spellEnd"/>
      <w:r>
        <w:rPr>
          <w:sz w:val="28"/>
          <w:szCs w:val="28"/>
        </w:rPr>
        <w:t xml:space="preserve"> </w:t>
      </w:r>
      <w:proofErr w:type="spellStart"/>
      <w:r>
        <w:rPr>
          <w:sz w:val="28"/>
          <w:szCs w:val="28"/>
        </w:rPr>
        <w:t>складової</w:t>
      </w:r>
      <w:proofErr w:type="spellEnd"/>
      <w:r>
        <w:rPr>
          <w:sz w:val="28"/>
          <w:szCs w:val="28"/>
        </w:rPr>
        <w:t xml:space="preserve"> </w:t>
      </w:r>
      <w:proofErr w:type="spellStart"/>
      <w:r>
        <w:rPr>
          <w:sz w:val="28"/>
          <w:szCs w:val="28"/>
        </w:rPr>
        <w:t>робочого</w:t>
      </w:r>
      <w:proofErr w:type="spellEnd"/>
      <w:r>
        <w:rPr>
          <w:sz w:val="28"/>
          <w:szCs w:val="28"/>
        </w:rPr>
        <w:t xml:space="preserve"> </w:t>
      </w:r>
      <w:proofErr w:type="spellStart"/>
      <w:r>
        <w:rPr>
          <w:sz w:val="28"/>
          <w:szCs w:val="28"/>
        </w:rPr>
        <w:t>навчального</w:t>
      </w:r>
      <w:proofErr w:type="spellEnd"/>
      <w:r>
        <w:rPr>
          <w:sz w:val="28"/>
          <w:szCs w:val="28"/>
        </w:rPr>
        <w:t xml:space="preserve"> плану, </w:t>
      </w:r>
      <w:proofErr w:type="spellStart"/>
      <w:r>
        <w:rPr>
          <w:sz w:val="28"/>
          <w:szCs w:val="28"/>
        </w:rPr>
        <w:t>що</w:t>
      </w:r>
      <w:proofErr w:type="spellEnd"/>
      <w:r>
        <w:rPr>
          <w:sz w:val="28"/>
          <w:szCs w:val="28"/>
        </w:rPr>
        <w:t xml:space="preserve"> не </w:t>
      </w:r>
      <w:proofErr w:type="spellStart"/>
      <w:r>
        <w:rPr>
          <w:sz w:val="28"/>
          <w:szCs w:val="28"/>
        </w:rPr>
        <w:t>мають</w:t>
      </w:r>
      <w:proofErr w:type="spellEnd"/>
      <w:r>
        <w:rPr>
          <w:sz w:val="28"/>
          <w:szCs w:val="28"/>
        </w:rPr>
        <w:t xml:space="preserve"> </w:t>
      </w:r>
      <w:proofErr w:type="spellStart"/>
      <w:r>
        <w:rPr>
          <w:sz w:val="28"/>
          <w:szCs w:val="28"/>
        </w:rPr>
        <w:t>повної</w:t>
      </w:r>
      <w:proofErr w:type="spellEnd"/>
      <w:r>
        <w:rPr>
          <w:sz w:val="28"/>
          <w:szCs w:val="28"/>
        </w:rPr>
        <w:t xml:space="preserve"> </w:t>
      </w:r>
      <w:proofErr w:type="spellStart"/>
      <w:r>
        <w:rPr>
          <w:sz w:val="28"/>
          <w:szCs w:val="28"/>
        </w:rPr>
        <w:t>кількості</w:t>
      </w:r>
      <w:proofErr w:type="spellEnd"/>
      <w:r>
        <w:rPr>
          <w:sz w:val="28"/>
          <w:szCs w:val="28"/>
        </w:rPr>
        <w:t xml:space="preserve"> годин (0,5; 1,5; 2,5; 3,</w:t>
      </w:r>
      <w:r w:rsidR="00872584">
        <w:rPr>
          <w:sz w:val="28"/>
          <w:szCs w:val="28"/>
        </w:rPr>
        <w:t xml:space="preserve">5) </w:t>
      </w:r>
      <w:proofErr w:type="spellStart"/>
      <w:r w:rsidR="00872584">
        <w:rPr>
          <w:sz w:val="28"/>
          <w:szCs w:val="28"/>
        </w:rPr>
        <w:t>викладатимуться</w:t>
      </w:r>
      <w:proofErr w:type="spellEnd"/>
      <w:r w:rsidR="00872584">
        <w:rPr>
          <w:sz w:val="28"/>
          <w:szCs w:val="28"/>
        </w:rPr>
        <w:t xml:space="preserve"> </w:t>
      </w:r>
      <w:r w:rsidR="00872584">
        <w:rPr>
          <w:sz w:val="28"/>
          <w:szCs w:val="28"/>
          <w:lang w:val="uk-UA"/>
        </w:rPr>
        <w:t>протягом двох семестрів чергуючись потижнево</w:t>
      </w:r>
      <w:r>
        <w:rPr>
          <w:sz w:val="28"/>
          <w:szCs w:val="28"/>
        </w:rPr>
        <w:t>.</w:t>
      </w:r>
    </w:p>
    <w:p w:rsidR="00C734C7" w:rsidRPr="005A2924" w:rsidRDefault="00C734C7" w:rsidP="00C734C7">
      <w:pPr>
        <w:shd w:val="clear" w:color="auto" w:fill="FFFFFF"/>
        <w:jc w:val="both"/>
        <w:rPr>
          <w:color w:val="000000"/>
          <w:sz w:val="28"/>
          <w:szCs w:val="28"/>
          <w:lang w:eastAsia="ru-RU"/>
        </w:rPr>
      </w:pPr>
    </w:p>
    <w:p w:rsidR="00C734C7" w:rsidRDefault="00C734C7" w:rsidP="00C734C7">
      <w:pPr>
        <w:shd w:val="clear" w:color="auto" w:fill="FFFFFF"/>
        <w:jc w:val="both"/>
        <w:rPr>
          <w:color w:val="000000"/>
          <w:sz w:val="28"/>
          <w:szCs w:val="28"/>
          <w:lang w:val="uk-UA" w:eastAsia="ru-RU"/>
        </w:rPr>
      </w:pPr>
    </w:p>
    <w:p w:rsidR="00546B4C" w:rsidRDefault="00546B4C" w:rsidP="00F40182">
      <w:pPr>
        <w:shd w:val="clear" w:color="auto" w:fill="FFFFFF"/>
        <w:jc w:val="both"/>
        <w:rPr>
          <w:color w:val="000000"/>
          <w:sz w:val="28"/>
          <w:szCs w:val="28"/>
          <w:lang w:val="uk-UA" w:eastAsia="ru-RU"/>
        </w:rPr>
      </w:pPr>
    </w:p>
    <w:p w:rsidR="00546B4C" w:rsidRDefault="00546B4C" w:rsidP="005B11C7">
      <w:pPr>
        <w:shd w:val="clear" w:color="auto" w:fill="FFFFFF"/>
        <w:rPr>
          <w:color w:val="000000"/>
          <w:sz w:val="28"/>
          <w:szCs w:val="28"/>
          <w:lang w:val="uk-UA" w:eastAsia="ru-RU"/>
        </w:rPr>
      </w:pPr>
    </w:p>
    <w:p w:rsidR="00CF097F" w:rsidRPr="00CF097F" w:rsidRDefault="00CF097F" w:rsidP="00CF097F">
      <w:pPr>
        <w:shd w:val="clear" w:color="auto" w:fill="FFFFFF"/>
        <w:jc w:val="right"/>
        <w:rPr>
          <w:color w:val="000000"/>
          <w:sz w:val="28"/>
          <w:szCs w:val="28"/>
          <w:lang w:val="uk-UA" w:eastAsia="ru-RU"/>
        </w:rPr>
      </w:pPr>
    </w:p>
    <w:p w:rsidR="00546B4C" w:rsidRDefault="00AC12A3" w:rsidP="00546B4C">
      <w:pPr>
        <w:jc w:val="center"/>
        <w:rPr>
          <w:b/>
          <w:sz w:val="28"/>
          <w:szCs w:val="28"/>
          <w:lang w:val="uk-UA"/>
        </w:rPr>
      </w:pPr>
      <w:r>
        <w:rPr>
          <w:b/>
          <w:sz w:val="28"/>
          <w:szCs w:val="28"/>
          <w:lang w:val="en-US"/>
        </w:rPr>
        <w:t>II</w:t>
      </w:r>
      <w:r w:rsidRPr="0038124D">
        <w:rPr>
          <w:b/>
          <w:sz w:val="28"/>
          <w:szCs w:val="28"/>
        </w:rPr>
        <w:t xml:space="preserve">. </w:t>
      </w:r>
      <w:r w:rsidR="00546B4C" w:rsidRPr="0045013B">
        <w:rPr>
          <w:b/>
          <w:sz w:val="28"/>
          <w:szCs w:val="28"/>
          <w:lang w:val="uk-UA"/>
        </w:rPr>
        <w:t xml:space="preserve">Освітня програма </w:t>
      </w:r>
    </w:p>
    <w:p w:rsidR="00546B4C" w:rsidRPr="0045013B" w:rsidRDefault="00546B4C" w:rsidP="00546B4C">
      <w:pPr>
        <w:jc w:val="center"/>
        <w:rPr>
          <w:b/>
          <w:sz w:val="28"/>
          <w:szCs w:val="28"/>
          <w:lang w:val="uk-UA"/>
        </w:rPr>
      </w:pPr>
      <w:r w:rsidRPr="0045013B">
        <w:rPr>
          <w:b/>
          <w:sz w:val="28"/>
          <w:szCs w:val="28"/>
          <w:lang w:val="uk-UA"/>
        </w:rPr>
        <w:t>закладу</w:t>
      </w:r>
      <w:r>
        <w:rPr>
          <w:b/>
          <w:sz w:val="28"/>
          <w:szCs w:val="28"/>
          <w:lang w:val="uk-UA"/>
        </w:rPr>
        <w:t xml:space="preserve"> загальної середньої освіти </w:t>
      </w:r>
      <w:r w:rsidRPr="0045013B">
        <w:rPr>
          <w:b/>
          <w:sz w:val="28"/>
          <w:szCs w:val="28"/>
          <w:lang w:val="uk-UA"/>
        </w:rPr>
        <w:t xml:space="preserve"> </w:t>
      </w:r>
    </w:p>
    <w:p w:rsidR="00546B4C" w:rsidRDefault="00546B4C" w:rsidP="00546B4C">
      <w:pPr>
        <w:jc w:val="center"/>
        <w:rPr>
          <w:b/>
          <w:sz w:val="28"/>
          <w:szCs w:val="28"/>
          <w:lang w:val="uk-UA"/>
        </w:rPr>
      </w:pPr>
      <w:r>
        <w:rPr>
          <w:b/>
          <w:sz w:val="28"/>
          <w:szCs w:val="28"/>
          <w:lang w:val="en-US"/>
        </w:rPr>
        <w:t>I</w:t>
      </w:r>
      <w:r w:rsidRPr="0045013B">
        <w:rPr>
          <w:b/>
          <w:sz w:val="28"/>
          <w:szCs w:val="28"/>
        </w:rPr>
        <w:t xml:space="preserve"> </w:t>
      </w:r>
      <w:r>
        <w:rPr>
          <w:b/>
          <w:sz w:val="28"/>
          <w:szCs w:val="28"/>
          <w:lang w:val="uk-UA"/>
        </w:rPr>
        <w:t xml:space="preserve">ступеня   </w:t>
      </w:r>
    </w:p>
    <w:p w:rsidR="00546B4C" w:rsidRDefault="00546B4C" w:rsidP="00546B4C">
      <w:pPr>
        <w:jc w:val="center"/>
        <w:rPr>
          <w:b/>
          <w:sz w:val="28"/>
          <w:szCs w:val="28"/>
          <w:lang w:val="uk-UA"/>
        </w:rPr>
      </w:pPr>
    </w:p>
    <w:p w:rsidR="00546B4C" w:rsidRPr="00546B4C" w:rsidRDefault="00546B4C" w:rsidP="00546B4C">
      <w:pPr>
        <w:rPr>
          <w:sz w:val="28"/>
          <w:szCs w:val="28"/>
          <w:lang w:val="uk-UA"/>
        </w:rPr>
      </w:pPr>
      <w:r>
        <w:rPr>
          <w:sz w:val="28"/>
          <w:szCs w:val="28"/>
          <w:lang w:val="uk-UA"/>
        </w:rPr>
        <w:t xml:space="preserve">   </w:t>
      </w:r>
      <w:r w:rsidRPr="00546B4C">
        <w:rPr>
          <w:sz w:val="28"/>
          <w:szCs w:val="28"/>
          <w:lang w:val="uk-UA"/>
        </w:rPr>
        <w:t xml:space="preserve">Освітня програма закладу загальної середньої освіти  </w:t>
      </w:r>
      <w:r w:rsidRPr="00546B4C">
        <w:rPr>
          <w:sz w:val="28"/>
          <w:szCs w:val="28"/>
          <w:lang w:val="en-US"/>
        </w:rPr>
        <w:t>I</w:t>
      </w:r>
      <w:r w:rsidRPr="00546B4C">
        <w:rPr>
          <w:sz w:val="28"/>
          <w:szCs w:val="28"/>
        </w:rPr>
        <w:t xml:space="preserve"> </w:t>
      </w:r>
      <w:r w:rsidRPr="00546B4C">
        <w:rPr>
          <w:sz w:val="28"/>
          <w:szCs w:val="28"/>
          <w:lang w:val="uk-UA"/>
        </w:rPr>
        <w:t xml:space="preserve">ступеня  </w:t>
      </w:r>
      <w:r w:rsidR="00EA2005">
        <w:rPr>
          <w:sz w:val="28"/>
          <w:szCs w:val="28"/>
          <w:lang w:val="uk-UA"/>
        </w:rPr>
        <w:t>на 2019-2020</w:t>
      </w:r>
      <w:r>
        <w:rPr>
          <w:sz w:val="28"/>
          <w:szCs w:val="28"/>
          <w:lang w:val="uk-UA"/>
        </w:rPr>
        <w:t xml:space="preserve"> навчальний рік складена на підставі:</w:t>
      </w:r>
      <w:r w:rsidRPr="00546B4C">
        <w:rPr>
          <w:sz w:val="28"/>
          <w:szCs w:val="28"/>
          <w:lang w:val="uk-UA"/>
        </w:rPr>
        <w:t xml:space="preserve"> </w:t>
      </w:r>
    </w:p>
    <w:p w:rsidR="00AC12A3" w:rsidRPr="004676FB" w:rsidRDefault="00E233B0" w:rsidP="00AC12A3">
      <w:pPr>
        <w:numPr>
          <w:ilvl w:val="0"/>
          <w:numId w:val="5"/>
        </w:numPr>
        <w:shd w:val="clear" w:color="auto" w:fill="FFFFFF"/>
        <w:jc w:val="both"/>
        <w:rPr>
          <w:b/>
          <w:color w:val="000000" w:themeColor="text1"/>
          <w:sz w:val="28"/>
          <w:szCs w:val="28"/>
          <w:lang w:val="uk-UA"/>
        </w:rPr>
      </w:pPr>
      <w:r w:rsidRPr="004676FB">
        <w:rPr>
          <w:b/>
          <w:color w:val="000000" w:themeColor="text1"/>
          <w:sz w:val="28"/>
          <w:szCs w:val="28"/>
          <w:lang w:val="uk-UA"/>
        </w:rPr>
        <w:t>для 1-</w:t>
      </w:r>
      <w:r w:rsidR="00EA2005">
        <w:rPr>
          <w:b/>
          <w:color w:val="000000" w:themeColor="text1"/>
          <w:sz w:val="28"/>
          <w:szCs w:val="28"/>
          <w:lang w:val="uk-UA"/>
        </w:rPr>
        <w:t>2-х класів</w:t>
      </w:r>
      <w:r w:rsidRPr="004676FB">
        <w:rPr>
          <w:b/>
          <w:color w:val="000000" w:themeColor="text1"/>
          <w:sz w:val="28"/>
          <w:szCs w:val="28"/>
          <w:lang w:val="uk-UA"/>
        </w:rPr>
        <w:t xml:space="preserve"> –  </w:t>
      </w:r>
      <w:r w:rsidR="00F40182" w:rsidRPr="004676FB">
        <w:rPr>
          <w:color w:val="000000" w:themeColor="text1"/>
          <w:sz w:val="28"/>
          <w:szCs w:val="28"/>
          <w:lang w:val="uk-UA"/>
        </w:rPr>
        <w:t>за Типовою освітньою програмою  розроблено</w:t>
      </w:r>
      <w:r w:rsidR="006D0D61" w:rsidRPr="004676FB">
        <w:rPr>
          <w:color w:val="000000" w:themeColor="text1"/>
          <w:sz w:val="28"/>
          <w:szCs w:val="28"/>
          <w:lang w:val="uk-UA"/>
        </w:rPr>
        <w:t>ю під керівництвом Шияна Р.Б.</w:t>
      </w:r>
      <w:r w:rsidR="00F40182" w:rsidRPr="004676FB">
        <w:rPr>
          <w:color w:val="000000" w:themeColor="text1"/>
          <w:sz w:val="28"/>
          <w:szCs w:val="28"/>
          <w:lang w:val="uk-UA"/>
        </w:rPr>
        <w:t>, затвердженою</w:t>
      </w:r>
      <w:r w:rsidRPr="004676FB">
        <w:rPr>
          <w:color w:val="000000" w:themeColor="text1"/>
          <w:sz w:val="28"/>
          <w:szCs w:val="28"/>
          <w:lang w:val="uk-UA"/>
        </w:rPr>
        <w:t xml:space="preserve"> наказом МОН України  від 21.03.2018 № 268</w:t>
      </w:r>
      <w:r w:rsidR="00AC12A3" w:rsidRPr="004676FB">
        <w:rPr>
          <w:color w:val="000000" w:themeColor="text1"/>
          <w:sz w:val="28"/>
          <w:szCs w:val="28"/>
          <w:lang w:val="uk-UA"/>
        </w:rPr>
        <w:t>.</w:t>
      </w:r>
      <w:r w:rsidR="00C734C7" w:rsidRPr="004676FB">
        <w:rPr>
          <w:color w:val="000000" w:themeColor="text1"/>
          <w:sz w:val="28"/>
          <w:szCs w:val="28"/>
          <w:lang w:val="uk-UA"/>
        </w:rPr>
        <w:t xml:space="preserve"> (додаток 1 до освітньої програми I ступеня)</w:t>
      </w:r>
      <w:r w:rsidR="00C734C7" w:rsidRPr="004676FB">
        <w:rPr>
          <w:b/>
          <w:color w:val="000000" w:themeColor="text1"/>
          <w:sz w:val="28"/>
          <w:szCs w:val="28"/>
          <w:lang w:val="uk-UA"/>
        </w:rPr>
        <w:t>.</w:t>
      </w:r>
    </w:p>
    <w:p w:rsidR="003866C8" w:rsidRPr="00B729EB" w:rsidRDefault="00EA2005" w:rsidP="00C734C7">
      <w:pPr>
        <w:numPr>
          <w:ilvl w:val="0"/>
          <w:numId w:val="5"/>
        </w:numPr>
        <w:jc w:val="both"/>
        <w:rPr>
          <w:color w:val="FF0000"/>
          <w:sz w:val="28"/>
          <w:szCs w:val="28"/>
          <w:lang w:val="uk-UA"/>
        </w:rPr>
      </w:pPr>
      <w:r>
        <w:rPr>
          <w:b/>
          <w:color w:val="000000" w:themeColor="text1"/>
          <w:sz w:val="28"/>
          <w:szCs w:val="28"/>
          <w:lang w:val="uk-UA"/>
        </w:rPr>
        <w:t>для 3</w:t>
      </w:r>
      <w:r w:rsidR="00E233B0" w:rsidRPr="004676FB">
        <w:rPr>
          <w:b/>
          <w:color w:val="000000" w:themeColor="text1"/>
          <w:sz w:val="28"/>
          <w:szCs w:val="28"/>
          <w:lang w:val="uk-UA"/>
        </w:rPr>
        <w:t>-4-х класів</w:t>
      </w:r>
      <w:r w:rsidR="00E233B0" w:rsidRPr="004676FB">
        <w:rPr>
          <w:color w:val="000000" w:themeColor="text1"/>
          <w:sz w:val="28"/>
          <w:szCs w:val="28"/>
          <w:lang w:val="uk-UA"/>
        </w:rPr>
        <w:t xml:space="preserve"> – за Типовими освітніми програмами закладів </w:t>
      </w:r>
      <w:r w:rsidR="00E233B0" w:rsidRPr="00AC12A3">
        <w:rPr>
          <w:sz w:val="28"/>
          <w:szCs w:val="28"/>
          <w:lang w:val="uk-UA"/>
        </w:rPr>
        <w:t>середньої освіти I ступеня, затвердженими наказом МОН України  ві</w:t>
      </w:r>
      <w:r w:rsidR="00C734C7">
        <w:rPr>
          <w:sz w:val="28"/>
          <w:szCs w:val="28"/>
          <w:lang w:val="uk-UA"/>
        </w:rPr>
        <w:t>д</w:t>
      </w:r>
      <w:r w:rsidR="006D0D61">
        <w:rPr>
          <w:sz w:val="28"/>
          <w:szCs w:val="28"/>
          <w:lang w:val="uk-UA"/>
        </w:rPr>
        <w:t xml:space="preserve"> 20.04.2018 № 407  (таблиця 1)</w:t>
      </w:r>
      <w:r w:rsidR="00C734C7" w:rsidRPr="00B729EB">
        <w:rPr>
          <w:b/>
          <w:color w:val="FF0000"/>
          <w:sz w:val="28"/>
          <w:szCs w:val="28"/>
          <w:lang w:val="uk-UA"/>
        </w:rPr>
        <w:t>.</w:t>
      </w:r>
      <w:r w:rsidR="00E233B0" w:rsidRPr="00B729EB">
        <w:rPr>
          <w:color w:val="FF0000"/>
          <w:sz w:val="28"/>
          <w:szCs w:val="28"/>
          <w:lang w:val="uk-UA"/>
        </w:rPr>
        <w:t xml:space="preserve"> </w:t>
      </w:r>
      <w:r w:rsidR="003049C6" w:rsidRPr="00B729EB">
        <w:rPr>
          <w:rFonts w:eastAsia="Calibri"/>
          <w:color w:val="FF0000"/>
          <w:sz w:val="28"/>
          <w:szCs w:val="28"/>
          <w:lang w:val="uk-UA"/>
        </w:rPr>
        <w:t xml:space="preserve"> </w:t>
      </w:r>
    </w:p>
    <w:p w:rsidR="0062308F" w:rsidRDefault="0062308F" w:rsidP="0062308F">
      <w:pPr>
        <w:jc w:val="both"/>
        <w:rPr>
          <w:rFonts w:eastAsia="Calibri"/>
          <w:sz w:val="28"/>
          <w:szCs w:val="28"/>
          <w:lang w:val="uk-UA"/>
        </w:rPr>
      </w:pPr>
      <w:r w:rsidRPr="004C0B40">
        <w:rPr>
          <w:b/>
          <w:sz w:val="28"/>
          <w:szCs w:val="28"/>
          <w:lang w:val="uk-UA"/>
        </w:rPr>
        <w:t xml:space="preserve">      </w:t>
      </w:r>
      <w:r w:rsidR="00E233B0" w:rsidRPr="004C0B40">
        <w:rPr>
          <w:b/>
          <w:sz w:val="28"/>
          <w:szCs w:val="28"/>
          <w:lang w:val="uk-UA"/>
        </w:rPr>
        <w:t xml:space="preserve"> </w:t>
      </w:r>
      <w:r w:rsidRPr="009C151F">
        <w:rPr>
          <w:rFonts w:eastAsia="Calibri"/>
          <w:b/>
          <w:sz w:val="28"/>
          <w:szCs w:val="28"/>
          <w:lang w:val="uk-UA"/>
        </w:rPr>
        <w:t xml:space="preserve">  </w:t>
      </w:r>
      <w:r w:rsidRPr="00AC12A3">
        <w:rPr>
          <w:rFonts w:eastAsia="Calibri"/>
          <w:sz w:val="28"/>
          <w:szCs w:val="28"/>
          <w:lang w:val="uk-UA"/>
        </w:rPr>
        <w:t>Загальний обсяг</w:t>
      </w:r>
      <w:r w:rsidRPr="008D60A8">
        <w:rPr>
          <w:rFonts w:eastAsia="Calibri"/>
          <w:sz w:val="28"/>
          <w:szCs w:val="28"/>
          <w:lang w:val="uk-UA"/>
        </w:rPr>
        <w:t xml:space="preserve"> навчального наванта</w:t>
      </w:r>
      <w:r w:rsidR="00EA2005">
        <w:rPr>
          <w:rFonts w:eastAsia="Calibri"/>
          <w:sz w:val="28"/>
          <w:szCs w:val="28"/>
          <w:lang w:val="uk-UA"/>
        </w:rPr>
        <w:t>ження для учнів 3</w:t>
      </w:r>
      <w:r w:rsidR="00D17025">
        <w:rPr>
          <w:rFonts w:eastAsia="Calibri"/>
          <w:sz w:val="28"/>
          <w:szCs w:val="28"/>
          <w:lang w:val="uk-UA"/>
        </w:rPr>
        <w:t>-4-х класів закладу</w:t>
      </w:r>
      <w:r w:rsidRPr="008D60A8">
        <w:rPr>
          <w:rFonts w:eastAsia="Calibri"/>
          <w:sz w:val="28"/>
          <w:szCs w:val="28"/>
          <w:lang w:val="uk-UA"/>
        </w:rPr>
        <w:t xml:space="preserve"> складає 26</w:t>
      </w:r>
      <w:r w:rsidR="00D17025">
        <w:rPr>
          <w:rFonts w:eastAsia="Calibri"/>
          <w:sz w:val="28"/>
          <w:szCs w:val="28"/>
          <w:lang w:val="uk-UA"/>
        </w:rPr>
        <w:t>95 годин/навчальний рік: для</w:t>
      </w:r>
      <w:r w:rsidR="004933A5">
        <w:rPr>
          <w:rFonts w:eastAsia="Calibri"/>
          <w:sz w:val="28"/>
          <w:szCs w:val="28"/>
          <w:lang w:val="uk-UA"/>
        </w:rPr>
        <w:t>1-2-х класів</w:t>
      </w:r>
      <w:r w:rsidRPr="008D60A8">
        <w:rPr>
          <w:rFonts w:eastAsia="Calibri"/>
          <w:sz w:val="28"/>
          <w:szCs w:val="28"/>
          <w:lang w:val="uk-UA"/>
        </w:rPr>
        <w:t xml:space="preserve"> – 8</w:t>
      </w:r>
      <w:r w:rsidR="00D17025">
        <w:rPr>
          <w:rFonts w:eastAsia="Calibri"/>
          <w:sz w:val="28"/>
          <w:szCs w:val="28"/>
          <w:lang w:val="uk-UA"/>
        </w:rPr>
        <w:t>75 годин/навчальний рік, для 3-го класу</w:t>
      </w:r>
      <w:r w:rsidRPr="008D60A8">
        <w:rPr>
          <w:rFonts w:eastAsia="Calibri"/>
          <w:sz w:val="28"/>
          <w:szCs w:val="28"/>
          <w:lang w:val="uk-UA"/>
        </w:rPr>
        <w:t xml:space="preserve"> – 9</w:t>
      </w:r>
      <w:r w:rsidR="00D17025">
        <w:rPr>
          <w:rFonts w:eastAsia="Calibri"/>
          <w:sz w:val="28"/>
          <w:szCs w:val="28"/>
          <w:lang w:val="uk-UA"/>
        </w:rPr>
        <w:t>10 годин/навчальний рік, для 4-го класу</w:t>
      </w:r>
      <w:r w:rsidRPr="008D60A8">
        <w:rPr>
          <w:rFonts w:eastAsia="Calibri"/>
          <w:sz w:val="28"/>
          <w:szCs w:val="28"/>
          <w:lang w:val="uk-UA"/>
        </w:rPr>
        <w:t xml:space="preserve"> – 910 годин/навчальний рік. </w:t>
      </w:r>
    </w:p>
    <w:p w:rsidR="00EF78B1" w:rsidRPr="00AD5364" w:rsidRDefault="00EF78B1" w:rsidP="0062308F">
      <w:pPr>
        <w:jc w:val="both"/>
        <w:rPr>
          <w:sz w:val="28"/>
          <w:szCs w:val="28"/>
          <w:lang w:val="uk-UA"/>
        </w:rPr>
      </w:pPr>
      <w:r>
        <w:rPr>
          <w:sz w:val="28"/>
          <w:szCs w:val="28"/>
          <w:lang w:val="uk-UA"/>
        </w:rPr>
        <w:t xml:space="preserve">   </w:t>
      </w:r>
      <w:r w:rsidR="00AD5364">
        <w:rPr>
          <w:rFonts w:eastAsia="Calibri"/>
          <w:sz w:val="28"/>
          <w:szCs w:val="28"/>
          <w:lang w:val="uk-UA"/>
        </w:rPr>
        <w:t>Освітня програма початкової школи передбачає</w:t>
      </w:r>
      <w:r w:rsidR="00AD5364" w:rsidRPr="008D60A8">
        <w:rPr>
          <w:rFonts w:eastAsia="Calibri"/>
          <w:sz w:val="28"/>
          <w:szCs w:val="28"/>
          <w:lang w:val="uk-U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w:t>
      </w:r>
      <w:r w:rsidR="00AD5364">
        <w:rPr>
          <w:rFonts w:eastAsia="Calibri"/>
          <w:sz w:val="28"/>
          <w:szCs w:val="28"/>
          <w:lang w:val="uk-UA"/>
        </w:rPr>
        <w:t>на державному рівні</w:t>
      </w:r>
      <w:r w:rsidR="00AD5364" w:rsidRPr="008D60A8">
        <w:rPr>
          <w:rFonts w:eastAsia="Calibri"/>
          <w:sz w:val="28"/>
          <w:szCs w:val="28"/>
          <w:lang w:val="uk-UA"/>
        </w:rPr>
        <w:t xml:space="preserve"> та варіативну складову.</w:t>
      </w:r>
    </w:p>
    <w:p w:rsidR="0062308F" w:rsidRPr="009D06F7" w:rsidRDefault="00AD5364" w:rsidP="0062308F">
      <w:pPr>
        <w:jc w:val="both"/>
        <w:rPr>
          <w:rFonts w:eastAsia="Calibri"/>
          <w:b/>
          <w:sz w:val="28"/>
          <w:szCs w:val="28"/>
          <w:lang w:val="uk-UA"/>
        </w:rPr>
      </w:pPr>
      <w:r w:rsidRPr="009D06F7">
        <w:rPr>
          <w:rFonts w:eastAsia="Calibri"/>
          <w:b/>
          <w:sz w:val="28"/>
          <w:szCs w:val="28"/>
          <w:lang w:val="uk-UA"/>
        </w:rPr>
        <w:t>Інваріантна складова:</w:t>
      </w:r>
    </w:p>
    <w:p w:rsidR="00AD5364" w:rsidRPr="0064737C" w:rsidRDefault="00AD5364" w:rsidP="00AD5364">
      <w:pPr>
        <w:numPr>
          <w:ilvl w:val="0"/>
          <w:numId w:val="5"/>
        </w:numPr>
        <w:jc w:val="both"/>
        <w:rPr>
          <w:rFonts w:eastAsia="Calibri"/>
          <w:b/>
          <w:sz w:val="28"/>
          <w:szCs w:val="28"/>
          <w:lang w:val="uk-UA"/>
        </w:rPr>
      </w:pPr>
      <w:r w:rsidRPr="0064737C">
        <w:rPr>
          <w:rFonts w:eastAsia="Calibri"/>
          <w:b/>
          <w:sz w:val="28"/>
          <w:szCs w:val="28"/>
          <w:lang w:val="uk-UA"/>
        </w:rPr>
        <w:t>для 1-</w:t>
      </w:r>
      <w:r w:rsidR="004933A5">
        <w:rPr>
          <w:rFonts w:eastAsia="Calibri"/>
          <w:b/>
          <w:sz w:val="28"/>
          <w:szCs w:val="28"/>
          <w:lang w:val="uk-UA"/>
        </w:rPr>
        <w:t>2-х класів</w:t>
      </w:r>
    </w:p>
    <w:p w:rsidR="0064737C" w:rsidRDefault="00AD5364" w:rsidP="00FE7277">
      <w:pPr>
        <w:jc w:val="both"/>
        <w:rPr>
          <w:rFonts w:eastAsia="Calibri"/>
          <w:sz w:val="28"/>
          <w:szCs w:val="28"/>
          <w:lang w:val="uk-UA"/>
        </w:rPr>
      </w:pPr>
      <w:r>
        <w:rPr>
          <w:rFonts w:eastAsia="Calibri"/>
          <w:sz w:val="28"/>
          <w:szCs w:val="28"/>
          <w:lang w:val="uk-UA"/>
        </w:rPr>
        <w:t>Освітня галузь «Мовно-літературна»</w:t>
      </w:r>
      <w:r w:rsidR="0064737C">
        <w:rPr>
          <w:rFonts w:eastAsia="Calibri"/>
          <w:sz w:val="28"/>
          <w:szCs w:val="28"/>
          <w:lang w:val="uk-UA"/>
        </w:rPr>
        <w:t xml:space="preserve"> реалізується через предмет «Навчання грамоти»;</w:t>
      </w:r>
    </w:p>
    <w:p w:rsidR="00AD5364" w:rsidRPr="008D60A8" w:rsidRDefault="00AD5364" w:rsidP="00AD5364">
      <w:pPr>
        <w:jc w:val="both"/>
        <w:rPr>
          <w:rFonts w:eastAsia="Calibri"/>
          <w:sz w:val="28"/>
          <w:szCs w:val="28"/>
          <w:lang w:val="uk-UA"/>
        </w:rPr>
      </w:pPr>
      <w:r>
        <w:rPr>
          <w:rFonts w:eastAsia="Calibri"/>
          <w:sz w:val="28"/>
          <w:szCs w:val="28"/>
          <w:lang w:val="uk-UA"/>
        </w:rPr>
        <w:t xml:space="preserve"> </w:t>
      </w:r>
      <w:r w:rsidR="0064737C">
        <w:rPr>
          <w:rFonts w:eastAsia="Calibri"/>
          <w:sz w:val="28"/>
          <w:szCs w:val="28"/>
          <w:lang w:val="uk-UA"/>
        </w:rPr>
        <w:t>Освітня галузь «Іншомовна»</w:t>
      </w:r>
      <w:r w:rsidR="0064737C" w:rsidRPr="0064737C">
        <w:rPr>
          <w:rFonts w:eastAsia="Calibri"/>
          <w:sz w:val="28"/>
          <w:szCs w:val="28"/>
          <w:lang w:val="uk-UA"/>
        </w:rPr>
        <w:t xml:space="preserve"> </w:t>
      </w:r>
      <w:r w:rsidR="0064737C">
        <w:rPr>
          <w:rFonts w:eastAsia="Calibri"/>
          <w:sz w:val="28"/>
          <w:szCs w:val="28"/>
          <w:lang w:val="uk-UA"/>
        </w:rPr>
        <w:t>реалізується через предмет «Англійська мова»;</w:t>
      </w:r>
    </w:p>
    <w:p w:rsidR="0062308F" w:rsidRDefault="0064737C" w:rsidP="00E233B0">
      <w:pPr>
        <w:jc w:val="both"/>
        <w:rPr>
          <w:rFonts w:eastAsia="Calibri"/>
          <w:sz w:val="28"/>
          <w:szCs w:val="28"/>
          <w:lang w:val="uk-UA"/>
        </w:rPr>
      </w:pPr>
      <w:r>
        <w:rPr>
          <w:rFonts w:eastAsia="Calibri"/>
          <w:sz w:val="28"/>
          <w:szCs w:val="28"/>
          <w:lang w:val="uk-UA"/>
        </w:rPr>
        <w:t>Освітня галузь «Математична»</w:t>
      </w:r>
      <w:r w:rsidRPr="0064737C">
        <w:rPr>
          <w:rFonts w:eastAsia="Calibri"/>
          <w:sz w:val="28"/>
          <w:szCs w:val="28"/>
          <w:lang w:val="uk-UA"/>
        </w:rPr>
        <w:t xml:space="preserve"> </w:t>
      </w:r>
      <w:r>
        <w:rPr>
          <w:rFonts w:eastAsia="Calibri"/>
          <w:sz w:val="28"/>
          <w:szCs w:val="28"/>
          <w:lang w:val="uk-UA"/>
        </w:rPr>
        <w:t>реалізується через предмет «</w:t>
      </w:r>
      <w:proofErr w:type="spellStart"/>
      <w:r>
        <w:rPr>
          <w:rFonts w:eastAsia="Calibri"/>
          <w:sz w:val="28"/>
          <w:szCs w:val="28"/>
          <w:lang w:val="uk-UA"/>
        </w:rPr>
        <w:t>Математмка</w:t>
      </w:r>
      <w:proofErr w:type="spellEnd"/>
      <w:r>
        <w:rPr>
          <w:rFonts w:eastAsia="Calibri"/>
          <w:sz w:val="28"/>
          <w:szCs w:val="28"/>
          <w:lang w:val="uk-UA"/>
        </w:rPr>
        <w:t>»;</w:t>
      </w:r>
    </w:p>
    <w:p w:rsidR="0064737C" w:rsidRDefault="0064737C" w:rsidP="00E233B0">
      <w:pPr>
        <w:jc w:val="both"/>
        <w:rPr>
          <w:rFonts w:eastAsia="Calibri"/>
          <w:sz w:val="28"/>
          <w:szCs w:val="28"/>
          <w:lang w:val="uk-UA"/>
        </w:rPr>
      </w:pPr>
      <w:r>
        <w:rPr>
          <w:rFonts w:eastAsia="Calibri"/>
          <w:sz w:val="28"/>
          <w:szCs w:val="28"/>
          <w:lang w:val="uk-UA"/>
        </w:rPr>
        <w:t xml:space="preserve">Освітня галузь «Природнича, громадянська й історична, соціальна і </w:t>
      </w:r>
      <w:proofErr w:type="spellStart"/>
      <w:r>
        <w:rPr>
          <w:rFonts w:eastAsia="Calibri"/>
          <w:sz w:val="28"/>
          <w:szCs w:val="28"/>
          <w:lang w:val="uk-UA"/>
        </w:rPr>
        <w:t>здоров’</w:t>
      </w:r>
      <w:r w:rsidRPr="0064737C">
        <w:rPr>
          <w:rFonts w:eastAsia="Calibri"/>
          <w:sz w:val="28"/>
          <w:szCs w:val="28"/>
        </w:rPr>
        <w:t>язбережувальна</w:t>
      </w:r>
      <w:proofErr w:type="spellEnd"/>
      <w:r>
        <w:rPr>
          <w:rFonts w:eastAsia="Calibri"/>
          <w:sz w:val="28"/>
          <w:szCs w:val="28"/>
          <w:lang w:val="uk-UA"/>
        </w:rPr>
        <w:t>»</w:t>
      </w:r>
      <w:r w:rsidRPr="0064737C">
        <w:rPr>
          <w:rFonts w:eastAsia="Calibri"/>
          <w:sz w:val="28"/>
          <w:szCs w:val="28"/>
          <w:lang w:val="uk-UA"/>
        </w:rPr>
        <w:t xml:space="preserve"> </w:t>
      </w:r>
      <w:r>
        <w:rPr>
          <w:rFonts w:eastAsia="Calibri"/>
          <w:sz w:val="28"/>
          <w:szCs w:val="28"/>
          <w:lang w:val="uk-UA"/>
        </w:rPr>
        <w:t>реалізується через предмет «Я досліджую світ»;</w:t>
      </w:r>
    </w:p>
    <w:p w:rsidR="0064737C" w:rsidRDefault="0064737C" w:rsidP="00E233B0">
      <w:pPr>
        <w:jc w:val="both"/>
        <w:rPr>
          <w:rFonts w:eastAsia="Calibri"/>
          <w:sz w:val="28"/>
          <w:szCs w:val="28"/>
          <w:lang w:val="uk-UA"/>
        </w:rPr>
      </w:pPr>
      <w:r>
        <w:rPr>
          <w:rFonts w:eastAsia="Calibri"/>
          <w:sz w:val="28"/>
          <w:szCs w:val="28"/>
          <w:lang w:val="uk-UA"/>
        </w:rPr>
        <w:t>Освітня галузь «Технологічна»</w:t>
      </w:r>
      <w:r w:rsidRPr="0064737C">
        <w:rPr>
          <w:rFonts w:eastAsia="Calibri"/>
          <w:sz w:val="28"/>
          <w:szCs w:val="28"/>
          <w:lang w:val="uk-UA"/>
        </w:rPr>
        <w:t xml:space="preserve"> </w:t>
      </w:r>
      <w:r>
        <w:rPr>
          <w:rFonts w:eastAsia="Calibri"/>
          <w:sz w:val="28"/>
          <w:szCs w:val="28"/>
          <w:lang w:val="uk-UA"/>
        </w:rPr>
        <w:t>реалізується через предмет «Дизайн і технології»;</w:t>
      </w:r>
    </w:p>
    <w:p w:rsidR="0064737C" w:rsidRDefault="0064737C" w:rsidP="00E233B0">
      <w:pPr>
        <w:jc w:val="both"/>
        <w:rPr>
          <w:rFonts w:eastAsia="Calibri"/>
          <w:sz w:val="28"/>
          <w:szCs w:val="28"/>
          <w:lang w:val="uk-UA"/>
        </w:rPr>
      </w:pPr>
      <w:r>
        <w:rPr>
          <w:rFonts w:eastAsia="Calibri"/>
          <w:sz w:val="28"/>
          <w:szCs w:val="28"/>
          <w:lang w:val="uk-UA"/>
        </w:rPr>
        <w:t>Освітня галузь</w:t>
      </w:r>
      <w:r w:rsidRPr="0064737C">
        <w:rPr>
          <w:rFonts w:eastAsia="Calibri"/>
          <w:sz w:val="28"/>
          <w:szCs w:val="28"/>
          <w:lang w:val="uk-UA"/>
        </w:rPr>
        <w:t xml:space="preserve"> </w:t>
      </w:r>
      <w:r>
        <w:rPr>
          <w:rFonts w:eastAsia="Calibri"/>
          <w:sz w:val="28"/>
          <w:szCs w:val="28"/>
          <w:lang w:val="uk-UA"/>
        </w:rPr>
        <w:t>«</w:t>
      </w:r>
      <w:proofErr w:type="spellStart"/>
      <w:r>
        <w:rPr>
          <w:rFonts w:eastAsia="Calibri"/>
          <w:sz w:val="28"/>
          <w:szCs w:val="28"/>
          <w:lang w:val="uk-UA"/>
        </w:rPr>
        <w:t>Местецька</w:t>
      </w:r>
      <w:proofErr w:type="spellEnd"/>
      <w:r>
        <w:rPr>
          <w:rFonts w:eastAsia="Calibri"/>
          <w:sz w:val="28"/>
          <w:szCs w:val="28"/>
          <w:lang w:val="uk-UA"/>
        </w:rPr>
        <w:t>» реалізується через предмет «Мистецтво»;</w:t>
      </w:r>
    </w:p>
    <w:p w:rsidR="00CF097F" w:rsidRDefault="0064737C" w:rsidP="00FC2C8B">
      <w:pPr>
        <w:jc w:val="both"/>
        <w:rPr>
          <w:rFonts w:eastAsia="Calibri"/>
          <w:sz w:val="28"/>
          <w:szCs w:val="28"/>
          <w:lang w:val="uk-UA"/>
        </w:rPr>
      </w:pPr>
      <w:r>
        <w:rPr>
          <w:rFonts w:eastAsia="Calibri"/>
          <w:sz w:val="28"/>
          <w:szCs w:val="28"/>
          <w:lang w:val="uk-UA"/>
        </w:rPr>
        <w:t>Освітня галузь «Фізкультурна»</w:t>
      </w:r>
      <w:r w:rsidRPr="0064737C">
        <w:rPr>
          <w:rFonts w:eastAsia="Calibri"/>
          <w:sz w:val="28"/>
          <w:szCs w:val="28"/>
          <w:lang w:val="uk-UA"/>
        </w:rPr>
        <w:t xml:space="preserve"> </w:t>
      </w:r>
      <w:r>
        <w:rPr>
          <w:rFonts w:eastAsia="Calibri"/>
          <w:sz w:val="28"/>
          <w:szCs w:val="28"/>
          <w:lang w:val="uk-UA"/>
        </w:rPr>
        <w:t>реалізується че</w:t>
      </w:r>
      <w:r w:rsidR="00FC2C8B">
        <w:rPr>
          <w:rFonts w:eastAsia="Calibri"/>
          <w:sz w:val="28"/>
          <w:szCs w:val="28"/>
          <w:lang w:val="uk-UA"/>
        </w:rPr>
        <w:t>рез предмет «Фізична культура».</w:t>
      </w:r>
    </w:p>
    <w:p w:rsidR="0064737C" w:rsidRDefault="004933A5" w:rsidP="0064737C">
      <w:pPr>
        <w:numPr>
          <w:ilvl w:val="0"/>
          <w:numId w:val="5"/>
        </w:numPr>
        <w:jc w:val="both"/>
        <w:rPr>
          <w:rFonts w:eastAsia="Calibri"/>
          <w:b/>
          <w:sz w:val="28"/>
          <w:szCs w:val="28"/>
          <w:lang w:val="uk-UA"/>
        </w:rPr>
      </w:pPr>
      <w:r>
        <w:rPr>
          <w:rFonts w:eastAsia="Calibri"/>
          <w:b/>
          <w:sz w:val="28"/>
          <w:szCs w:val="28"/>
          <w:lang w:val="uk-UA"/>
        </w:rPr>
        <w:t>для 3</w:t>
      </w:r>
      <w:r w:rsidR="0064737C">
        <w:rPr>
          <w:rFonts w:eastAsia="Calibri"/>
          <w:b/>
          <w:sz w:val="28"/>
          <w:szCs w:val="28"/>
          <w:lang w:val="uk-UA"/>
        </w:rPr>
        <w:t>-4-х класів</w:t>
      </w:r>
    </w:p>
    <w:p w:rsidR="0064737C" w:rsidRPr="008D60A8" w:rsidRDefault="0064737C" w:rsidP="0064737C">
      <w:pPr>
        <w:jc w:val="both"/>
        <w:rPr>
          <w:rFonts w:eastAsia="Calibri"/>
          <w:sz w:val="28"/>
          <w:szCs w:val="28"/>
          <w:lang w:val="uk-UA"/>
        </w:rPr>
      </w:pPr>
      <w:r w:rsidRPr="008D60A8">
        <w:rPr>
          <w:rFonts w:eastAsia="Calibri"/>
          <w:sz w:val="28"/>
          <w:szCs w:val="28"/>
          <w:lang w:val="uk-UA" w:eastAsia="uk-UA" w:bidi="uk-UA"/>
        </w:rPr>
        <w:t>Осві</w:t>
      </w:r>
      <w:r w:rsidR="009D06F7">
        <w:rPr>
          <w:rFonts w:eastAsia="Calibri"/>
          <w:sz w:val="28"/>
          <w:szCs w:val="28"/>
          <w:lang w:val="uk-UA" w:eastAsia="uk-UA" w:bidi="uk-UA"/>
        </w:rPr>
        <w:t xml:space="preserve">тня галузь "Мови і літератури" </w:t>
      </w:r>
      <w:r w:rsidRPr="008D60A8">
        <w:rPr>
          <w:rFonts w:eastAsia="Calibri"/>
          <w:sz w:val="28"/>
          <w:szCs w:val="28"/>
          <w:lang w:val="uk-UA" w:eastAsia="uk-UA" w:bidi="uk-UA"/>
        </w:rPr>
        <w:t xml:space="preserve"> реалізується через окремі предмети "</w:t>
      </w:r>
      <w:r w:rsidR="009D06F7">
        <w:rPr>
          <w:rFonts w:eastAsia="Calibri"/>
          <w:sz w:val="28"/>
          <w:szCs w:val="28"/>
          <w:lang w:val="uk-UA" w:eastAsia="uk-UA" w:bidi="uk-UA"/>
        </w:rPr>
        <w:t>Українська мова</w:t>
      </w:r>
      <w:r w:rsidRPr="008D60A8">
        <w:rPr>
          <w:rFonts w:eastAsia="Calibri"/>
          <w:sz w:val="28"/>
          <w:szCs w:val="28"/>
          <w:lang w:val="uk-UA" w:eastAsia="uk-UA" w:bidi="uk-UA"/>
        </w:rPr>
        <w:t>"</w:t>
      </w:r>
      <w:r w:rsidR="009D06F7">
        <w:rPr>
          <w:rFonts w:eastAsia="Calibri"/>
          <w:sz w:val="28"/>
          <w:szCs w:val="28"/>
          <w:lang w:val="uk-UA" w:eastAsia="uk-UA" w:bidi="uk-UA"/>
        </w:rPr>
        <w:t>, «Літературне читання»  "Англійська мова";</w:t>
      </w:r>
    </w:p>
    <w:p w:rsidR="009D06F7" w:rsidRDefault="009D06F7" w:rsidP="009D06F7">
      <w:pPr>
        <w:jc w:val="both"/>
        <w:rPr>
          <w:rFonts w:eastAsia="Calibri"/>
          <w:sz w:val="28"/>
          <w:szCs w:val="28"/>
          <w:lang w:val="uk-UA"/>
        </w:rPr>
      </w:pPr>
      <w:r>
        <w:rPr>
          <w:rFonts w:eastAsia="Calibri"/>
          <w:sz w:val="28"/>
          <w:szCs w:val="28"/>
          <w:lang w:val="uk-UA" w:eastAsia="uk-UA" w:bidi="uk-UA"/>
        </w:rPr>
        <w:t>Освітня галузь "Математика"</w:t>
      </w:r>
      <w:r w:rsidRPr="009D06F7">
        <w:rPr>
          <w:rFonts w:eastAsia="Calibri"/>
          <w:sz w:val="28"/>
          <w:szCs w:val="28"/>
          <w:lang w:val="uk-UA"/>
        </w:rPr>
        <w:t xml:space="preserve"> </w:t>
      </w:r>
      <w:r>
        <w:rPr>
          <w:rFonts w:eastAsia="Calibri"/>
          <w:sz w:val="28"/>
          <w:szCs w:val="28"/>
          <w:lang w:val="uk-UA"/>
        </w:rPr>
        <w:t>реалізується через предмет «</w:t>
      </w:r>
      <w:r w:rsidRPr="008D60A8">
        <w:rPr>
          <w:rFonts w:eastAsia="Calibri"/>
          <w:sz w:val="28"/>
          <w:szCs w:val="28"/>
          <w:lang w:val="uk-UA" w:eastAsia="uk-UA" w:bidi="uk-UA"/>
        </w:rPr>
        <w:t>Математика</w:t>
      </w:r>
      <w:r>
        <w:rPr>
          <w:rFonts w:eastAsia="Calibri"/>
          <w:sz w:val="28"/>
          <w:szCs w:val="28"/>
          <w:lang w:val="uk-UA"/>
        </w:rPr>
        <w:t>»;</w:t>
      </w:r>
    </w:p>
    <w:p w:rsidR="009D06F7" w:rsidRDefault="009D06F7" w:rsidP="009D06F7">
      <w:pPr>
        <w:jc w:val="both"/>
        <w:rPr>
          <w:rFonts w:eastAsia="Calibri"/>
          <w:sz w:val="28"/>
          <w:szCs w:val="28"/>
          <w:lang w:val="uk-UA"/>
        </w:rPr>
      </w:pPr>
      <w:r>
        <w:rPr>
          <w:rFonts w:eastAsia="Calibri"/>
          <w:sz w:val="28"/>
          <w:szCs w:val="28"/>
          <w:lang w:val="uk-UA" w:eastAsia="uk-UA" w:bidi="uk-UA"/>
        </w:rPr>
        <w:t xml:space="preserve">Освітня галузь </w:t>
      </w:r>
      <w:r w:rsidRPr="008D60A8">
        <w:rPr>
          <w:rFonts w:eastAsia="Calibri"/>
          <w:sz w:val="28"/>
          <w:szCs w:val="28"/>
          <w:lang w:val="uk-UA" w:eastAsia="uk-UA" w:bidi="uk-UA"/>
        </w:rPr>
        <w:t xml:space="preserve">"Природознавство" </w:t>
      </w:r>
      <w:r w:rsidRPr="009D06F7">
        <w:rPr>
          <w:rFonts w:eastAsia="Calibri"/>
          <w:sz w:val="28"/>
          <w:szCs w:val="28"/>
          <w:lang w:val="uk-UA"/>
        </w:rPr>
        <w:t xml:space="preserve"> </w:t>
      </w:r>
      <w:r>
        <w:rPr>
          <w:rFonts w:eastAsia="Calibri"/>
          <w:sz w:val="28"/>
          <w:szCs w:val="28"/>
          <w:lang w:val="uk-UA"/>
        </w:rPr>
        <w:t xml:space="preserve">реалізується через предмет </w:t>
      </w:r>
      <w:r w:rsidRPr="008D60A8">
        <w:rPr>
          <w:rFonts w:eastAsia="Calibri"/>
          <w:sz w:val="28"/>
          <w:szCs w:val="28"/>
          <w:lang w:val="uk-UA" w:eastAsia="uk-UA" w:bidi="uk-UA"/>
        </w:rPr>
        <w:t>"Природознавство"</w:t>
      </w:r>
      <w:r>
        <w:rPr>
          <w:rFonts w:eastAsia="Calibri"/>
          <w:sz w:val="28"/>
          <w:szCs w:val="28"/>
          <w:lang w:val="uk-UA"/>
        </w:rPr>
        <w:t>;</w:t>
      </w:r>
    </w:p>
    <w:p w:rsidR="0064737C" w:rsidRPr="008D60A8" w:rsidRDefault="0064737C" w:rsidP="009D06F7">
      <w:pPr>
        <w:jc w:val="both"/>
        <w:rPr>
          <w:rFonts w:eastAsia="Calibri"/>
          <w:sz w:val="28"/>
          <w:szCs w:val="28"/>
          <w:lang w:val="uk-UA"/>
        </w:rPr>
      </w:pPr>
      <w:r w:rsidRPr="008D60A8">
        <w:rPr>
          <w:rFonts w:eastAsia="Calibri"/>
          <w:sz w:val="28"/>
          <w:szCs w:val="28"/>
          <w:lang w:val="uk-UA" w:eastAsia="uk-UA" w:bidi="uk-UA"/>
        </w:rPr>
        <w:t>Освітня галузь "Суспільствознавство" реа</w:t>
      </w:r>
      <w:r w:rsidR="009D06F7">
        <w:rPr>
          <w:rFonts w:eastAsia="Calibri"/>
          <w:sz w:val="28"/>
          <w:szCs w:val="28"/>
          <w:lang w:val="uk-UA" w:eastAsia="uk-UA" w:bidi="uk-UA"/>
        </w:rPr>
        <w:t>лізується предметом "Я у світі" (3-4 класи;</w:t>
      </w:r>
    </w:p>
    <w:p w:rsidR="0064737C" w:rsidRPr="008D60A8" w:rsidRDefault="0064737C" w:rsidP="009D06F7">
      <w:pPr>
        <w:jc w:val="both"/>
        <w:rPr>
          <w:rFonts w:eastAsia="Calibri"/>
          <w:sz w:val="28"/>
          <w:szCs w:val="28"/>
          <w:lang w:val="uk-UA"/>
        </w:rPr>
      </w:pPr>
      <w:r w:rsidRPr="008D60A8">
        <w:rPr>
          <w:rFonts w:eastAsia="Calibri"/>
          <w:sz w:val="28"/>
          <w:szCs w:val="28"/>
          <w:lang w:val="uk-UA" w:eastAsia="uk-UA" w:bidi="uk-UA"/>
        </w:rPr>
        <w:t xml:space="preserve">Освітня галузь "Здоров'я і фізична культура" реалізується окремими предметами "Основи здоров'я" </w:t>
      </w:r>
      <w:r w:rsidR="009D06F7">
        <w:rPr>
          <w:rFonts w:eastAsia="Calibri"/>
          <w:sz w:val="28"/>
          <w:szCs w:val="28"/>
          <w:lang w:val="uk-UA" w:eastAsia="uk-UA" w:bidi="uk-UA"/>
        </w:rPr>
        <w:t>та "Фізична культура";</w:t>
      </w:r>
      <w:r w:rsidRPr="008D60A8">
        <w:rPr>
          <w:rFonts w:eastAsia="Calibri"/>
          <w:sz w:val="28"/>
          <w:szCs w:val="28"/>
          <w:lang w:val="uk-UA" w:eastAsia="uk-UA" w:bidi="uk-UA"/>
        </w:rPr>
        <w:t xml:space="preserve"> </w:t>
      </w:r>
    </w:p>
    <w:p w:rsidR="0064737C" w:rsidRPr="008D60A8" w:rsidRDefault="0064737C" w:rsidP="009D06F7">
      <w:pPr>
        <w:jc w:val="both"/>
        <w:rPr>
          <w:rFonts w:eastAsia="Calibri"/>
          <w:sz w:val="28"/>
          <w:szCs w:val="28"/>
          <w:lang w:val="uk-UA"/>
        </w:rPr>
      </w:pPr>
      <w:r w:rsidRPr="008D60A8">
        <w:rPr>
          <w:rFonts w:eastAsia="Calibri"/>
          <w:sz w:val="28"/>
          <w:szCs w:val="28"/>
          <w:lang w:val="uk-UA" w:eastAsia="uk-UA" w:bidi="uk-UA"/>
        </w:rPr>
        <w:t>Освітня галузь "Технології" реалізується через окремі предмети "Тру</w:t>
      </w:r>
      <w:r w:rsidR="009D06F7">
        <w:rPr>
          <w:rFonts w:eastAsia="Calibri"/>
          <w:sz w:val="28"/>
          <w:szCs w:val="28"/>
          <w:lang w:val="uk-UA" w:eastAsia="uk-UA" w:bidi="uk-UA"/>
        </w:rPr>
        <w:t>дове навчання" та "Інформатика";</w:t>
      </w:r>
    </w:p>
    <w:p w:rsidR="00FC2C8B" w:rsidRDefault="0064737C" w:rsidP="005B11C7">
      <w:pPr>
        <w:jc w:val="both"/>
        <w:rPr>
          <w:rFonts w:eastAsia="Calibri"/>
          <w:sz w:val="28"/>
          <w:szCs w:val="28"/>
          <w:lang w:val="uk-UA" w:eastAsia="uk-UA" w:bidi="uk-UA"/>
        </w:rPr>
      </w:pPr>
      <w:r w:rsidRPr="008D60A8">
        <w:rPr>
          <w:rFonts w:eastAsia="Calibri"/>
          <w:sz w:val="28"/>
          <w:szCs w:val="28"/>
          <w:lang w:val="uk-UA" w:eastAsia="uk-UA" w:bidi="uk-UA"/>
        </w:rPr>
        <w:t>Освітня галузь "Мистецтво" реалізується окремими предметами "Образотворче мистецтво" і "Музичне мистецтво"</w:t>
      </w:r>
      <w:r w:rsidR="009D06F7">
        <w:rPr>
          <w:rFonts w:eastAsia="Calibri"/>
          <w:sz w:val="28"/>
          <w:szCs w:val="28"/>
          <w:lang w:val="uk-UA" w:eastAsia="uk-UA" w:bidi="uk-UA"/>
        </w:rPr>
        <w:t>.</w:t>
      </w:r>
      <w:r w:rsidRPr="008D60A8">
        <w:rPr>
          <w:rFonts w:eastAsia="Calibri"/>
          <w:sz w:val="28"/>
          <w:szCs w:val="28"/>
          <w:lang w:val="uk-UA" w:eastAsia="uk-UA" w:bidi="uk-UA"/>
        </w:rPr>
        <w:t xml:space="preserve"> </w:t>
      </w:r>
    </w:p>
    <w:p w:rsidR="001958AF" w:rsidRDefault="001958AF" w:rsidP="009D06F7">
      <w:pPr>
        <w:jc w:val="both"/>
        <w:rPr>
          <w:rFonts w:eastAsia="Calibri"/>
          <w:sz w:val="28"/>
          <w:szCs w:val="28"/>
          <w:lang w:val="uk-UA" w:eastAsia="uk-UA" w:bidi="uk-UA"/>
        </w:rPr>
      </w:pPr>
    </w:p>
    <w:p w:rsidR="001958AF" w:rsidRDefault="001958AF" w:rsidP="009D06F7">
      <w:pPr>
        <w:jc w:val="both"/>
        <w:rPr>
          <w:rFonts w:eastAsia="Calibri"/>
          <w:sz w:val="28"/>
          <w:szCs w:val="28"/>
          <w:lang w:val="uk-UA" w:eastAsia="uk-UA" w:bidi="uk-UA"/>
        </w:rPr>
      </w:pPr>
    </w:p>
    <w:p w:rsidR="009D06F7" w:rsidRDefault="009D06F7" w:rsidP="009D06F7">
      <w:pPr>
        <w:jc w:val="both"/>
        <w:rPr>
          <w:rFonts w:eastAsia="Calibri"/>
          <w:b/>
          <w:sz w:val="28"/>
          <w:szCs w:val="28"/>
          <w:lang w:val="uk-UA"/>
        </w:rPr>
      </w:pPr>
      <w:r>
        <w:rPr>
          <w:rFonts w:eastAsia="Calibri"/>
          <w:b/>
          <w:sz w:val="28"/>
          <w:szCs w:val="28"/>
          <w:lang w:val="uk-UA"/>
        </w:rPr>
        <w:lastRenderedPageBreak/>
        <w:t>Варіативна</w:t>
      </w:r>
      <w:r w:rsidRPr="009D06F7">
        <w:rPr>
          <w:rFonts w:eastAsia="Calibri"/>
          <w:b/>
          <w:sz w:val="28"/>
          <w:szCs w:val="28"/>
          <w:lang w:val="uk-UA"/>
        </w:rPr>
        <w:t xml:space="preserve"> складова:</w:t>
      </w:r>
      <w:r w:rsidR="004933A5">
        <w:rPr>
          <w:rFonts w:eastAsia="Calibri"/>
          <w:b/>
          <w:sz w:val="28"/>
          <w:szCs w:val="28"/>
          <w:lang w:val="uk-UA"/>
        </w:rPr>
        <w:t xml:space="preserve"> відсутня</w:t>
      </w:r>
    </w:p>
    <w:p w:rsidR="004933A5" w:rsidRDefault="004933A5" w:rsidP="00AB39BF">
      <w:pPr>
        <w:jc w:val="both"/>
        <w:rPr>
          <w:rFonts w:eastAsia="Calibri"/>
          <w:sz w:val="28"/>
          <w:szCs w:val="28"/>
          <w:lang w:val="uk-UA"/>
        </w:rPr>
      </w:pPr>
      <w:r>
        <w:rPr>
          <w:rFonts w:eastAsia="Calibri"/>
          <w:sz w:val="28"/>
          <w:szCs w:val="28"/>
          <w:lang w:val="uk-UA"/>
        </w:rPr>
        <w:t xml:space="preserve"> </w:t>
      </w:r>
    </w:p>
    <w:p w:rsidR="00AB39BF" w:rsidRDefault="00351C5C" w:rsidP="00AB39BF">
      <w:pPr>
        <w:jc w:val="both"/>
        <w:rPr>
          <w:rFonts w:eastAsia="Calibri"/>
          <w:sz w:val="28"/>
          <w:szCs w:val="28"/>
          <w:lang w:val="uk-UA"/>
        </w:rPr>
      </w:pPr>
      <w:r>
        <w:rPr>
          <w:rFonts w:eastAsia="Calibri"/>
          <w:sz w:val="28"/>
          <w:szCs w:val="28"/>
          <w:lang w:val="uk-UA"/>
        </w:rPr>
        <w:t xml:space="preserve">   </w:t>
      </w:r>
      <w:r w:rsidRPr="00AC12A3">
        <w:rPr>
          <w:rFonts w:eastAsia="Calibri"/>
          <w:sz w:val="28"/>
          <w:szCs w:val="28"/>
          <w:lang w:val="uk-UA"/>
        </w:rPr>
        <w:t>Логічна послідовність</w:t>
      </w:r>
      <w:r w:rsidRPr="007051F6">
        <w:rPr>
          <w:rFonts w:eastAsia="Calibri"/>
          <w:sz w:val="28"/>
          <w:szCs w:val="28"/>
          <w:lang w:val="uk-UA"/>
        </w:rPr>
        <w:t xml:space="preserve"> вивчення предметів розкривається у відповідних навчальних програмах.</w:t>
      </w:r>
    </w:p>
    <w:p w:rsidR="00AB39BF" w:rsidRPr="008D60A8" w:rsidRDefault="00AB39BF" w:rsidP="00AB39BF">
      <w:pPr>
        <w:jc w:val="both"/>
        <w:rPr>
          <w:sz w:val="28"/>
          <w:szCs w:val="28"/>
          <w:highlight w:val="white"/>
          <w:lang w:val="uk-UA"/>
        </w:rPr>
      </w:pPr>
      <w:r w:rsidRPr="004C0B40">
        <w:rPr>
          <w:rFonts w:eastAsia="Calibri"/>
          <w:b/>
          <w:sz w:val="28"/>
          <w:szCs w:val="28"/>
          <w:lang w:val="uk-UA"/>
        </w:rPr>
        <w:t xml:space="preserve">   </w:t>
      </w:r>
      <w:r w:rsidRPr="00AC12A3">
        <w:rPr>
          <w:rFonts w:eastAsia="Calibri"/>
          <w:sz w:val="28"/>
          <w:szCs w:val="28"/>
          <w:lang w:val="uk-UA"/>
        </w:rPr>
        <w:t>Відповідно до мети та загальних цілей,</w:t>
      </w:r>
      <w:r w:rsidRPr="008D60A8">
        <w:rPr>
          <w:rFonts w:eastAsia="Calibri"/>
          <w:sz w:val="28"/>
          <w:szCs w:val="28"/>
          <w:lang w:val="uk-UA"/>
        </w:rPr>
        <w:t xml:space="preserve"> окреслених у Державному стандарті, визначено завдання, які м</w:t>
      </w:r>
      <w:r w:rsidR="00872584">
        <w:rPr>
          <w:rFonts w:eastAsia="Calibri"/>
          <w:sz w:val="28"/>
          <w:szCs w:val="28"/>
          <w:lang w:val="uk-UA"/>
        </w:rPr>
        <w:t>ає реалізувати вчитель</w:t>
      </w:r>
      <w:r w:rsidRPr="008D60A8">
        <w:rPr>
          <w:rFonts w:eastAsia="Calibri"/>
          <w:sz w:val="28"/>
          <w:szCs w:val="28"/>
          <w:lang w:val="uk-UA"/>
        </w:rPr>
        <w:t xml:space="preserve"> у рамках кожної освітньої галузі. </w:t>
      </w:r>
      <w:bookmarkStart w:id="0" w:name="_Toc486538639"/>
      <w:r w:rsidRPr="008D60A8">
        <w:rPr>
          <w:rFonts w:eastAsia="Calibri"/>
          <w:sz w:val="28"/>
          <w:szCs w:val="28"/>
          <w:lang w:val="uk-UA"/>
        </w:rPr>
        <w:t>Результати навчання повинні</w:t>
      </w:r>
      <w:r w:rsidRPr="008D60A8">
        <w:rPr>
          <w:sz w:val="28"/>
          <w:szCs w:val="28"/>
          <w:highlight w:val="white"/>
          <w:lang w:val="uk-UA"/>
        </w:rPr>
        <w:t xml:space="preserve"> робити внесок у формування ключових </w:t>
      </w:r>
      <w:proofErr w:type="spellStart"/>
      <w:r w:rsidRPr="008D60A8">
        <w:rPr>
          <w:sz w:val="28"/>
          <w:szCs w:val="28"/>
          <w:highlight w:val="white"/>
          <w:lang w:val="uk-UA"/>
        </w:rPr>
        <w:t>компетентностей</w:t>
      </w:r>
      <w:proofErr w:type="spellEnd"/>
      <w:r w:rsidRPr="008D60A8">
        <w:rPr>
          <w:sz w:val="28"/>
          <w:szCs w:val="28"/>
          <w:highlight w:val="white"/>
          <w:lang w:val="uk-UA"/>
        </w:rPr>
        <w:t xml:space="preserve"> учнів.</w:t>
      </w:r>
    </w:p>
    <w:p w:rsidR="00AB39BF" w:rsidRPr="008D60A8" w:rsidRDefault="00AB39BF" w:rsidP="00AB39BF">
      <w:pPr>
        <w:jc w:val="both"/>
        <w:rPr>
          <w:rFonts w:eastAsia="Arial"/>
          <w:sz w:val="28"/>
          <w:szCs w:val="28"/>
          <w:highlight w:val="white"/>
          <w:lang w:val="uk-UA" w:eastAsia="uk-UA"/>
        </w:rPr>
      </w:pPr>
      <w:r>
        <w:rPr>
          <w:rFonts w:eastAsia="Arial"/>
          <w:sz w:val="28"/>
          <w:szCs w:val="28"/>
          <w:highlight w:val="white"/>
          <w:lang w:val="uk-UA" w:eastAsia="uk-UA"/>
        </w:rPr>
        <w:t xml:space="preserve">   </w:t>
      </w:r>
      <w:r w:rsidRPr="008D60A8">
        <w:rPr>
          <w:rFonts w:eastAsia="Arial"/>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8D60A8">
        <w:rPr>
          <w:rFonts w:eastAsia="Arial"/>
          <w:sz w:val="28"/>
          <w:szCs w:val="28"/>
          <w:highlight w:val="white"/>
          <w:lang w:val="uk-UA" w:eastAsia="uk-UA"/>
        </w:rPr>
        <w:t>компетентностей</w:t>
      </w:r>
      <w:proofErr w:type="spellEnd"/>
      <w:r w:rsidRPr="008D60A8">
        <w:rPr>
          <w:rFonts w:eastAsia="Arial"/>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8D60A8">
        <w:rPr>
          <w:rFonts w:eastAsia="Arial"/>
          <w:sz w:val="28"/>
          <w:szCs w:val="28"/>
          <w:highlight w:val="white"/>
          <w:lang w:val="uk-UA" w:eastAsia="uk-UA"/>
        </w:rPr>
        <w:t>наформування</w:t>
      </w:r>
      <w:proofErr w:type="spellEnd"/>
      <w:r w:rsidRPr="008D60A8">
        <w:rPr>
          <w:rFonts w:eastAsia="Arial"/>
          <w:sz w:val="28"/>
          <w:szCs w:val="28"/>
          <w:highlight w:val="white"/>
          <w:lang w:val="uk-UA" w:eastAsia="uk-UA"/>
        </w:rPr>
        <w:t xml:space="preserve"> в учнів здатності застосовувати знання й уміння у реальних життєвих ситуаціях.</w:t>
      </w:r>
    </w:p>
    <w:p w:rsidR="00CF097F" w:rsidRDefault="00AB39BF" w:rsidP="003F6821">
      <w:pPr>
        <w:jc w:val="both"/>
        <w:rPr>
          <w:sz w:val="28"/>
          <w:szCs w:val="28"/>
          <w:highlight w:val="white"/>
          <w:lang w:val="uk-UA"/>
        </w:rPr>
      </w:pPr>
      <w:r>
        <w:rPr>
          <w:sz w:val="28"/>
          <w:szCs w:val="28"/>
          <w:highlight w:val="white"/>
          <w:lang w:val="uk-UA"/>
        </w:rPr>
        <w:t xml:space="preserve">   </w:t>
      </w:r>
      <w:r w:rsidRPr="008D60A8">
        <w:rPr>
          <w:sz w:val="28"/>
          <w:szCs w:val="28"/>
          <w:highlight w:val="white"/>
          <w:lang w:val="uk-UA"/>
        </w:rPr>
        <w:t xml:space="preserve">Необхідною умовою формування </w:t>
      </w:r>
      <w:proofErr w:type="spellStart"/>
      <w:r w:rsidRPr="008D60A8">
        <w:rPr>
          <w:sz w:val="28"/>
          <w:szCs w:val="28"/>
          <w:highlight w:val="white"/>
          <w:lang w:val="uk-UA"/>
        </w:rPr>
        <w:t>компетентностей</w:t>
      </w:r>
      <w:proofErr w:type="spellEnd"/>
      <w:r w:rsidRPr="008D60A8">
        <w:rPr>
          <w:sz w:val="28"/>
          <w:szCs w:val="28"/>
          <w:highlight w:val="white"/>
          <w:lang w:val="uk-UA"/>
        </w:rPr>
        <w:t xml:space="preserve"> є </w:t>
      </w:r>
      <w:proofErr w:type="spellStart"/>
      <w:r w:rsidRPr="008D60A8">
        <w:rPr>
          <w:sz w:val="28"/>
          <w:szCs w:val="28"/>
          <w:highlight w:val="white"/>
          <w:lang w:val="uk-UA"/>
        </w:rPr>
        <w:t>діяльнісна</w:t>
      </w:r>
      <w:proofErr w:type="spellEnd"/>
      <w:r w:rsidRPr="008D60A8">
        <w:rPr>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w:t>
      </w:r>
    </w:p>
    <w:p w:rsidR="00AB39BF" w:rsidRDefault="00AB39BF" w:rsidP="00AB39BF">
      <w:pPr>
        <w:jc w:val="both"/>
        <w:rPr>
          <w:sz w:val="28"/>
          <w:szCs w:val="28"/>
          <w:highlight w:val="white"/>
          <w:lang w:val="uk-UA"/>
        </w:rPr>
      </w:pPr>
      <w:r w:rsidRPr="008D60A8">
        <w:rPr>
          <w:sz w:val="28"/>
          <w:szCs w:val="28"/>
          <w:highlight w:val="white"/>
          <w:lang w:val="uk-UA"/>
        </w:rPr>
        <w:t xml:space="preserve">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8D60A8">
        <w:rPr>
          <w:sz w:val="28"/>
          <w:szCs w:val="28"/>
          <w:highlight w:val="white"/>
          <w:lang w:val="uk-UA"/>
        </w:rPr>
        <w:t>компетентностей</w:t>
      </w:r>
      <w:proofErr w:type="spellEnd"/>
      <w:r w:rsidRPr="008D60A8">
        <w:rPr>
          <w:sz w:val="28"/>
          <w:szCs w:val="28"/>
          <w:highlight w:val="white"/>
          <w:lang w:val="uk-UA"/>
        </w:rPr>
        <w:t xml:space="preserve"> сприяє встановлення та реалізація в освітньому процесі міжпредметних і </w:t>
      </w:r>
      <w:proofErr w:type="spellStart"/>
      <w:r w:rsidRPr="008D60A8">
        <w:rPr>
          <w:sz w:val="28"/>
          <w:szCs w:val="28"/>
          <w:highlight w:val="white"/>
          <w:lang w:val="uk-UA"/>
        </w:rPr>
        <w:t>внутрішньопредметних</w:t>
      </w:r>
      <w:proofErr w:type="spellEnd"/>
      <w:r w:rsidRPr="008D60A8">
        <w:rPr>
          <w:sz w:val="28"/>
          <w:szCs w:val="28"/>
          <w:highlight w:val="white"/>
          <w:lang w:val="uk-UA"/>
        </w:rPr>
        <w:t xml:space="preserve"> зв’язків, а саме: змістово-інформаційних, </w:t>
      </w:r>
      <w:proofErr w:type="spellStart"/>
      <w:r w:rsidRPr="008D60A8">
        <w:rPr>
          <w:sz w:val="28"/>
          <w:szCs w:val="28"/>
          <w:highlight w:val="white"/>
          <w:lang w:val="uk-UA"/>
        </w:rPr>
        <w:t>операційно-діяльнісних</w:t>
      </w:r>
      <w:proofErr w:type="spellEnd"/>
      <w:r w:rsidRPr="008D60A8">
        <w:rPr>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7051F6" w:rsidRPr="008D60A8" w:rsidRDefault="007051F6" w:rsidP="007051F6">
      <w:pPr>
        <w:ind w:firstLine="709"/>
        <w:jc w:val="both"/>
        <w:rPr>
          <w:rFonts w:eastAsia="Calibri"/>
          <w:sz w:val="28"/>
          <w:szCs w:val="28"/>
          <w:lang w:val="uk-UA"/>
        </w:rPr>
      </w:pPr>
      <w:r w:rsidRPr="008D60A8">
        <w:rPr>
          <w:rFonts w:eastAsia="Calibri"/>
          <w:sz w:val="28"/>
          <w:szCs w:val="28"/>
          <w:lang w:val="uk-UA"/>
        </w:rPr>
        <w:t xml:space="preserve">Початкова </w:t>
      </w:r>
      <w:r>
        <w:rPr>
          <w:rFonts w:eastAsia="Calibri"/>
          <w:sz w:val="28"/>
          <w:szCs w:val="28"/>
          <w:lang w:val="uk-UA"/>
        </w:rPr>
        <w:t>освіта здобувається</w:t>
      </w:r>
      <w:r w:rsidRPr="008D60A8">
        <w:rPr>
          <w:rFonts w:eastAsia="Calibri"/>
          <w:sz w:val="28"/>
          <w:szCs w:val="28"/>
          <w:lang w:val="uk-UA"/>
        </w:rPr>
        <w:t xml:space="preserve"> з шести років (відповідно до Закону України «Про освіту»). </w:t>
      </w:r>
    </w:p>
    <w:p w:rsidR="007051F6" w:rsidRDefault="007051F6" w:rsidP="007051F6">
      <w:pPr>
        <w:ind w:firstLine="709"/>
        <w:jc w:val="both"/>
        <w:rPr>
          <w:rFonts w:eastAsia="Calibri"/>
          <w:sz w:val="28"/>
          <w:szCs w:val="28"/>
          <w:lang w:val="uk-UA"/>
        </w:rPr>
      </w:pPr>
      <w:r w:rsidRPr="008D60A8">
        <w:rPr>
          <w:rFonts w:eastAsia="Calibri"/>
          <w:sz w:val="28"/>
          <w:szCs w:val="28"/>
          <w:lang w:val="uk-UA"/>
        </w:rPr>
        <w:t xml:space="preserve">Основними формами організації освітнього процесу є різні типи уроку, екскурсії, віртуальні подорожі, спектаклі, </w:t>
      </w:r>
      <w:proofErr w:type="spellStart"/>
      <w:r w:rsidRPr="008D60A8">
        <w:rPr>
          <w:rFonts w:eastAsia="Calibri"/>
          <w:sz w:val="28"/>
          <w:szCs w:val="28"/>
          <w:lang w:val="uk-UA"/>
        </w:rPr>
        <w:t>квести</w:t>
      </w:r>
      <w:proofErr w:type="spellEnd"/>
      <w:r w:rsidRPr="008D60A8">
        <w:rPr>
          <w:rFonts w:eastAsia="Calibri"/>
          <w:sz w:val="28"/>
          <w:szCs w:val="28"/>
          <w:lang w:val="uk-UA"/>
        </w:rPr>
        <w:t xml:space="preserve">, які вчитель організує у межах уроку або в позаурочний час. </w:t>
      </w:r>
    </w:p>
    <w:p w:rsidR="003F6821" w:rsidRPr="008D60A8" w:rsidRDefault="003F6821" w:rsidP="003F6821">
      <w:pPr>
        <w:ind w:firstLine="709"/>
        <w:jc w:val="right"/>
        <w:rPr>
          <w:rFonts w:eastAsia="Calibri"/>
          <w:sz w:val="28"/>
          <w:szCs w:val="28"/>
          <w:lang w:val="uk-UA"/>
        </w:rPr>
      </w:pPr>
    </w:p>
    <w:p w:rsidR="007051F6" w:rsidRPr="008D60A8" w:rsidRDefault="007051F6" w:rsidP="007051F6">
      <w:pPr>
        <w:ind w:firstLine="709"/>
        <w:jc w:val="both"/>
        <w:rPr>
          <w:rFonts w:eastAsia="Calibri"/>
          <w:sz w:val="28"/>
          <w:szCs w:val="28"/>
          <w:lang w:val="uk-UA"/>
        </w:rPr>
      </w:pPr>
      <w:r w:rsidRPr="008D60A8">
        <w:rPr>
          <w:rFonts w:eastAsia="Calibri"/>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051F6" w:rsidRPr="008D60A8" w:rsidRDefault="007051F6" w:rsidP="007051F6">
      <w:pPr>
        <w:ind w:firstLine="709"/>
        <w:jc w:val="both"/>
        <w:rPr>
          <w:rFonts w:eastAsia="Calibri"/>
          <w:sz w:val="28"/>
          <w:szCs w:val="28"/>
          <w:lang w:val="uk-UA"/>
        </w:rPr>
      </w:pPr>
      <w:r w:rsidRPr="008D60A8">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51C5C" w:rsidRPr="008D60A8" w:rsidRDefault="00351C5C" w:rsidP="00351C5C">
      <w:pPr>
        <w:shd w:val="clear" w:color="auto" w:fill="FFFFFF"/>
        <w:ind w:firstLine="709"/>
        <w:jc w:val="both"/>
        <w:rPr>
          <w:rFonts w:eastAsia="Calibri"/>
          <w:sz w:val="28"/>
          <w:szCs w:val="28"/>
          <w:lang w:val="uk-UA"/>
        </w:rPr>
      </w:pPr>
      <w:r w:rsidRPr="008D60A8">
        <w:rPr>
          <w:rFonts w:eastAsia="Calibri"/>
          <w:sz w:val="28"/>
          <w:szCs w:val="28"/>
          <w:lang w:val="uk-UA"/>
        </w:rPr>
        <w:t>Система внутрішнього забезпечення якості складається з наступних компонентів:</w:t>
      </w:r>
    </w:p>
    <w:p w:rsidR="00351C5C" w:rsidRPr="008D60A8" w:rsidRDefault="00351C5C" w:rsidP="00351C5C">
      <w:pPr>
        <w:shd w:val="clear" w:color="auto" w:fill="FFFFFF"/>
        <w:tabs>
          <w:tab w:val="left" w:pos="284"/>
          <w:tab w:val="left" w:pos="1134"/>
        </w:tabs>
        <w:ind w:firstLine="709"/>
        <w:jc w:val="both"/>
        <w:rPr>
          <w:rFonts w:eastAsia="Calibri"/>
          <w:sz w:val="28"/>
          <w:szCs w:val="28"/>
          <w:lang w:val="uk-UA"/>
        </w:rPr>
      </w:pPr>
      <w:r w:rsidRPr="008D60A8">
        <w:rPr>
          <w:rFonts w:eastAsia="Calibri"/>
          <w:sz w:val="28"/>
          <w:szCs w:val="28"/>
          <w:lang w:val="uk-UA"/>
        </w:rPr>
        <w:t>кадрове забезпечення освітньої діяльності;</w:t>
      </w:r>
    </w:p>
    <w:p w:rsidR="00351C5C" w:rsidRPr="008D60A8" w:rsidRDefault="00351C5C" w:rsidP="00351C5C">
      <w:pPr>
        <w:shd w:val="clear" w:color="auto" w:fill="FFFFFF"/>
        <w:tabs>
          <w:tab w:val="left" w:pos="284"/>
          <w:tab w:val="left" w:pos="1134"/>
        </w:tabs>
        <w:ind w:firstLine="709"/>
        <w:jc w:val="both"/>
        <w:rPr>
          <w:rFonts w:eastAsia="Calibri"/>
          <w:sz w:val="28"/>
          <w:szCs w:val="28"/>
          <w:lang w:val="uk-UA"/>
        </w:rPr>
      </w:pPr>
      <w:r w:rsidRPr="008D60A8">
        <w:rPr>
          <w:rFonts w:eastAsia="Calibri"/>
          <w:sz w:val="28"/>
          <w:szCs w:val="28"/>
          <w:lang w:val="uk-UA"/>
        </w:rPr>
        <w:t>навчально-методичне забезпечення освітньої діяльності;</w:t>
      </w:r>
    </w:p>
    <w:p w:rsidR="00351C5C" w:rsidRPr="008D60A8" w:rsidRDefault="00351C5C" w:rsidP="00351C5C">
      <w:pPr>
        <w:shd w:val="clear" w:color="auto" w:fill="FFFFFF"/>
        <w:tabs>
          <w:tab w:val="left" w:pos="284"/>
          <w:tab w:val="left" w:pos="1134"/>
        </w:tabs>
        <w:ind w:firstLine="709"/>
        <w:jc w:val="both"/>
        <w:rPr>
          <w:rFonts w:eastAsia="Calibri"/>
          <w:sz w:val="28"/>
          <w:szCs w:val="28"/>
          <w:lang w:val="uk-UA"/>
        </w:rPr>
      </w:pPr>
      <w:r w:rsidRPr="008D60A8">
        <w:rPr>
          <w:rFonts w:eastAsia="Calibri"/>
          <w:sz w:val="28"/>
          <w:szCs w:val="28"/>
          <w:lang w:val="uk-UA"/>
        </w:rPr>
        <w:t>матеріально-технічне забезпечення освітньої діяльності;</w:t>
      </w:r>
    </w:p>
    <w:p w:rsidR="00351C5C" w:rsidRPr="008D60A8" w:rsidRDefault="00351C5C" w:rsidP="00351C5C">
      <w:pPr>
        <w:shd w:val="clear" w:color="auto" w:fill="FFFFFF"/>
        <w:tabs>
          <w:tab w:val="left" w:pos="284"/>
          <w:tab w:val="left" w:pos="1134"/>
        </w:tabs>
        <w:ind w:firstLine="709"/>
        <w:jc w:val="both"/>
        <w:rPr>
          <w:rFonts w:eastAsia="Calibri"/>
          <w:sz w:val="28"/>
          <w:szCs w:val="28"/>
          <w:lang w:val="uk-UA"/>
        </w:rPr>
      </w:pPr>
      <w:r w:rsidRPr="008D60A8">
        <w:rPr>
          <w:rFonts w:eastAsia="Calibri"/>
          <w:sz w:val="28"/>
          <w:szCs w:val="28"/>
          <w:lang w:val="uk-UA"/>
        </w:rPr>
        <w:t>якість проведення навчальних занять;</w:t>
      </w:r>
    </w:p>
    <w:p w:rsidR="00351C5C" w:rsidRPr="008D60A8" w:rsidRDefault="00351C5C" w:rsidP="00351C5C">
      <w:pPr>
        <w:shd w:val="clear" w:color="auto" w:fill="FFFFFF"/>
        <w:tabs>
          <w:tab w:val="left" w:pos="284"/>
          <w:tab w:val="left" w:pos="1134"/>
        </w:tabs>
        <w:ind w:firstLine="709"/>
        <w:jc w:val="both"/>
        <w:rPr>
          <w:rFonts w:eastAsia="Calibri"/>
          <w:sz w:val="28"/>
          <w:szCs w:val="28"/>
          <w:lang w:val="uk-UA"/>
        </w:rPr>
      </w:pPr>
      <w:r w:rsidRPr="008D60A8">
        <w:rPr>
          <w:rFonts w:eastAsia="Calibri"/>
          <w:sz w:val="28"/>
          <w:szCs w:val="28"/>
          <w:lang w:val="uk-UA"/>
        </w:rPr>
        <w:t xml:space="preserve">моніторинг досягнення </w:t>
      </w:r>
      <w:r w:rsidRPr="008D60A8">
        <w:rPr>
          <w:sz w:val="28"/>
          <w:szCs w:val="28"/>
          <w:lang w:val="uk-UA" w:eastAsia="uk-UA"/>
        </w:rPr>
        <w:t xml:space="preserve">учнями </w:t>
      </w:r>
      <w:r w:rsidRPr="008D60A8">
        <w:rPr>
          <w:rFonts w:eastAsia="Calibri"/>
          <w:sz w:val="28"/>
          <w:szCs w:val="28"/>
          <w:lang w:val="uk-UA"/>
        </w:rPr>
        <w:t>результатів навчання (</w:t>
      </w:r>
      <w:proofErr w:type="spellStart"/>
      <w:r w:rsidRPr="008D60A8">
        <w:rPr>
          <w:rFonts w:eastAsia="Calibri"/>
          <w:sz w:val="28"/>
          <w:szCs w:val="28"/>
          <w:lang w:val="uk-UA"/>
        </w:rPr>
        <w:t>компетентностей</w:t>
      </w:r>
      <w:proofErr w:type="spellEnd"/>
      <w:r w:rsidRPr="008D60A8">
        <w:rPr>
          <w:rFonts w:eastAsia="Calibri"/>
          <w:sz w:val="28"/>
          <w:szCs w:val="28"/>
          <w:lang w:val="uk-UA"/>
        </w:rPr>
        <w:t>).</w:t>
      </w:r>
    </w:p>
    <w:p w:rsidR="00351C5C" w:rsidRPr="008D60A8" w:rsidRDefault="00351C5C" w:rsidP="00351C5C">
      <w:pPr>
        <w:shd w:val="clear" w:color="auto" w:fill="FFFFFF"/>
        <w:tabs>
          <w:tab w:val="left" w:pos="1134"/>
        </w:tabs>
        <w:ind w:firstLine="709"/>
        <w:jc w:val="both"/>
        <w:rPr>
          <w:rFonts w:eastAsia="Calibri"/>
          <w:sz w:val="28"/>
          <w:szCs w:val="28"/>
          <w:lang w:val="uk-UA"/>
        </w:rPr>
      </w:pPr>
      <w:r w:rsidRPr="008D60A8">
        <w:rPr>
          <w:rFonts w:eastAsia="Calibri"/>
          <w:sz w:val="28"/>
          <w:szCs w:val="28"/>
          <w:lang w:val="uk-UA"/>
        </w:rPr>
        <w:t>Завдання системи внутрішнього забезпечення якості освіти:</w:t>
      </w:r>
    </w:p>
    <w:p w:rsidR="00351C5C" w:rsidRPr="008D60A8" w:rsidRDefault="00351C5C" w:rsidP="00351C5C">
      <w:pPr>
        <w:shd w:val="clear" w:color="auto" w:fill="FFFFFF"/>
        <w:tabs>
          <w:tab w:val="left" w:pos="284"/>
          <w:tab w:val="left" w:pos="1134"/>
        </w:tabs>
        <w:ind w:firstLine="709"/>
        <w:jc w:val="both"/>
        <w:rPr>
          <w:sz w:val="28"/>
          <w:szCs w:val="28"/>
          <w:lang w:val="uk-UA" w:eastAsia="ru-RU"/>
        </w:rPr>
      </w:pPr>
      <w:r w:rsidRPr="008D60A8">
        <w:rPr>
          <w:rFonts w:eastAsia="Calibri"/>
          <w:sz w:val="28"/>
          <w:szCs w:val="28"/>
          <w:lang w:val="uk-UA"/>
        </w:rPr>
        <w:t>оновлення методичної бази освітньої діяльності;</w:t>
      </w:r>
    </w:p>
    <w:p w:rsidR="00351C5C" w:rsidRPr="008D60A8" w:rsidRDefault="00351C5C" w:rsidP="00351C5C">
      <w:pPr>
        <w:shd w:val="clear" w:color="auto" w:fill="FFFFFF"/>
        <w:tabs>
          <w:tab w:val="left" w:pos="284"/>
          <w:tab w:val="left" w:pos="1134"/>
        </w:tabs>
        <w:ind w:firstLine="709"/>
        <w:jc w:val="both"/>
        <w:rPr>
          <w:sz w:val="28"/>
          <w:szCs w:val="28"/>
          <w:lang w:val="uk-UA" w:eastAsia="ru-RU"/>
        </w:rPr>
      </w:pPr>
      <w:r w:rsidRPr="008D60A8">
        <w:rPr>
          <w:rFonts w:eastAsia="Calibri"/>
          <w:sz w:val="28"/>
          <w:szCs w:val="28"/>
          <w:lang w:val="uk-U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51C5C" w:rsidRPr="008D60A8" w:rsidRDefault="00351C5C" w:rsidP="00351C5C">
      <w:pPr>
        <w:shd w:val="clear" w:color="auto" w:fill="FFFFFF"/>
        <w:tabs>
          <w:tab w:val="left" w:pos="284"/>
          <w:tab w:val="left" w:pos="1134"/>
        </w:tabs>
        <w:ind w:firstLine="709"/>
        <w:jc w:val="both"/>
        <w:rPr>
          <w:sz w:val="28"/>
          <w:szCs w:val="28"/>
          <w:lang w:val="uk-UA" w:eastAsia="ru-RU"/>
        </w:rPr>
      </w:pPr>
      <w:r w:rsidRPr="008D60A8">
        <w:rPr>
          <w:rFonts w:eastAsia="Calibri"/>
          <w:sz w:val="28"/>
          <w:szCs w:val="28"/>
          <w:lang w:val="uk-UA"/>
        </w:rPr>
        <w:t>моніторинг та оптимізація соціально-психологічного середовища закладу освіти;</w:t>
      </w:r>
    </w:p>
    <w:p w:rsidR="00CF097F" w:rsidRPr="003F6821" w:rsidRDefault="00351C5C" w:rsidP="003F6821">
      <w:pPr>
        <w:shd w:val="clear" w:color="auto" w:fill="FFFFFF"/>
        <w:tabs>
          <w:tab w:val="left" w:pos="284"/>
          <w:tab w:val="left" w:pos="1134"/>
        </w:tabs>
        <w:ind w:firstLine="709"/>
        <w:jc w:val="both"/>
        <w:rPr>
          <w:rFonts w:eastAsia="Calibri"/>
          <w:sz w:val="28"/>
          <w:szCs w:val="28"/>
          <w:lang w:val="uk-UA"/>
        </w:rPr>
      </w:pPr>
      <w:r w:rsidRPr="008D60A8">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CF097F" w:rsidRDefault="00CF097F" w:rsidP="00C734C7">
      <w:pPr>
        <w:shd w:val="clear" w:color="auto" w:fill="FFFFFF"/>
        <w:tabs>
          <w:tab w:val="left" w:pos="284"/>
          <w:tab w:val="left" w:pos="1134"/>
        </w:tabs>
        <w:jc w:val="both"/>
        <w:rPr>
          <w:rFonts w:eastAsia="Calibri"/>
          <w:sz w:val="28"/>
          <w:szCs w:val="28"/>
          <w:lang w:val="uk-UA"/>
        </w:rPr>
      </w:pPr>
    </w:p>
    <w:p w:rsidR="00AC12A3" w:rsidRDefault="00AC12A3" w:rsidP="00AC12A3">
      <w:pPr>
        <w:jc w:val="center"/>
        <w:rPr>
          <w:b/>
          <w:sz w:val="28"/>
          <w:szCs w:val="28"/>
          <w:lang w:val="uk-UA"/>
        </w:rPr>
      </w:pPr>
      <w:r>
        <w:rPr>
          <w:rFonts w:eastAsia="Calibri"/>
          <w:sz w:val="28"/>
          <w:szCs w:val="28"/>
          <w:lang w:val="uk-UA"/>
        </w:rPr>
        <w:tab/>
      </w:r>
      <w:r>
        <w:rPr>
          <w:b/>
          <w:sz w:val="28"/>
          <w:szCs w:val="28"/>
          <w:lang w:val="en-US"/>
        </w:rPr>
        <w:t>III</w:t>
      </w:r>
      <w:r w:rsidRPr="00AC12A3">
        <w:rPr>
          <w:b/>
          <w:sz w:val="28"/>
          <w:szCs w:val="28"/>
        </w:rPr>
        <w:t xml:space="preserve">. </w:t>
      </w:r>
      <w:r w:rsidRPr="0045013B">
        <w:rPr>
          <w:b/>
          <w:sz w:val="28"/>
          <w:szCs w:val="28"/>
          <w:lang w:val="uk-UA"/>
        </w:rPr>
        <w:t xml:space="preserve">Освітня програма </w:t>
      </w:r>
    </w:p>
    <w:p w:rsidR="00AC12A3" w:rsidRPr="0045013B" w:rsidRDefault="00AC12A3" w:rsidP="00AC12A3">
      <w:pPr>
        <w:jc w:val="center"/>
        <w:rPr>
          <w:b/>
          <w:sz w:val="28"/>
          <w:szCs w:val="28"/>
          <w:lang w:val="uk-UA"/>
        </w:rPr>
      </w:pPr>
      <w:r w:rsidRPr="0045013B">
        <w:rPr>
          <w:b/>
          <w:sz w:val="28"/>
          <w:szCs w:val="28"/>
          <w:lang w:val="uk-UA"/>
        </w:rPr>
        <w:t>закладу</w:t>
      </w:r>
      <w:r>
        <w:rPr>
          <w:b/>
          <w:sz w:val="28"/>
          <w:szCs w:val="28"/>
          <w:lang w:val="uk-UA"/>
        </w:rPr>
        <w:t xml:space="preserve"> загальної середньої освіти </w:t>
      </w:r>
      <w:r w:rsidRPr="0045013B">
        <w:rPr>
          <w:b/>
          <w:sz w:val="28"/>
          <w:szCs w:val="28"/>
          <w:lang w:val="uk-UA"/>
        </w:rPr>
        <w:t xml:space="preserve"> </w:t>
      </w:r>
    </w:p>
    <w:p w:rsidR="00AC12A3" w:rsidRDefault="00AC12A3" w:rsidP="00AC12A3">
      <w:pPr>
        <w:jc w:val="center"/>
        <w:rPr>
          <w:b/>
          <w:sz w:val="28"/>
          <w:szCs w:val="28"/>
          <w:lang w:val="uk-UA"/>
        </w:rPr>
      </w:pPr>
      <w:r>
        <w:rPr>
          <w:b/>
          <w:sz w:val="28"/>
          <w:szCs w:val="28"/>
          <w:lang w:val="en-US"/>
        </w:rPr>
        <w:t>II</w:t>
      </w:r>
      <w:r w:rsidRPr="0038124D">
        <w:rPr>
          <w:b/>
          <w:sz w:val="28"/>
          <w:szCs w:val="28"/>
          <w:lang w:val="uk-UA"/>
        </w:rPr>
        <w:t xml:space="preserve"> </w:t>
      </w:r>
      <w:r>
        <w:rPr>
          <w:b/>
          <w:sz w:val="28"/>
          <w:szCs w:val="28"/>
          <w:lang w:val="uk-UA"/>
        </w:rPr>
        <w:t xml:space="preserve">ступеня   </w:t>
      </w:r>
    </w:p>
    <w:p w:rsidR="00CA0721" w:rsidRDefault="00CF097F" w:rsidP="009660FB">
      <w:pPr>
        <w:jc w:val="both"/>
        <w:rPr>
          <w:sz w:val="28"/>
          <w:szCs w:val="28"/>
          <w:lang w:val="uk-UA"/>
        </w:rPr>
      </w:pPr>
      <w:r>
        <w:rPr>
          <w:sz w:val="28"/>
          <w:szCs w:val="28"/>
          <w:lang w:val="uk-UA"/>
        </w:rPr>
        <w:t xml:space="preserve">   </w:t>
      </w:r>
      <w:r w:rsidR="00AC12A3" w:rsidRPr="00546B4C">
        <w:rPr>
          <w:sz w:val="28"/>
          <w:szCs w:val="28"/>
          <w:lang w:val="uk-UA"/>
        </w:rPr>
        <w:t xml:space="preserve">Освітня програма закладу загальної середньої освіти  </w:t>
      </w:r>
      <w:r w:rsidR="00AC12A3" w:rsidRPr="00546B4C">
        <w:rPr>
          <w:sz w:val="28"/>
          <w:szCs w:val="28"/>
          <w:lang w:val="en-US"/>
        </w:rPr>
        <w:t>I</w:t>
      </w:r>
      <w:r w:rsidR="009660FB">
        <w:rPr>
          <w:sz w:val="28"/>
          <w:szCs w:val="28"/>
          <w:lang w:val="en-US"/>
        </w:rPr>
        <w:t>I</w:t>
      </w:r>
      <w:r w:rsidR="00AC12A3" w:rsidRPr="009660FB">
        <w:rPr>
          <w:sz w:val="28"/>
          <w:szCs w:val="28"/>
          <w:lang w:val="uk-UA"/>
        </w:rPr>
        <w:t xml:space="preserve"> </w:t>
      </w:r>
      <w:r w:rsidR="00AC12A3" w:rsidRPr="00546B4C">
        <w:rPr>
          <w:sz w:val="28"/>
          <w:szCs w:val="28"/>
          <w:lang w:val="uk-UA"/>
        </w:rPr>
        <w:t xml:space="preserve">ступеня  </w:t>
      </w:r>
      <w:r w:rsidR="009E1CBD">
        <w:rPr>
          <w:sz w:val="28"/>
          <w:szCs w:val="28"/>
          <w:lang w:val="uk-UA"/>
        </w:rPr>
        <w:t>на 2019-2020</w:t>
      </w:r>
      <w:r w:rsidR="00AC12A3">
        <w:rPr>
          <w:sz w:val="28"/>
          <w:szCs w:val="28"/>
          <w:lang w:val="uk-UA"/>
        </w:rPr>
        <w:t xml:space="preserve"> навчальний рік складена на підста</w:t>
      </w:r>
      <w:r w:rsidR="009660FB" w:rsidRPr="009660FB">
        <w:rPr>
          <w:sz w:val="28"/>
          <w:szCs w:val="28"/>
          <w:lang w:val="uk-UA"/>
        </w:rPr>
        <w:t>ві</w:t>
      </w:r>
      <w:r w:rsidR="00CA0721">
        <w:rPr>
          <w:sz w:val="28"/>
          <w:szCs w:val="28"/>
          <w:lang w:val="uk-UA"/>
        </w:rPr>
        <w:t>:</w:t>
      </w:r>
    </w:p>
    <w:p w:rsidR="006313EE" w:rsidRDefault="00CA0721" w:rsidP="00304003">
      <w:pPr>
        <w:pStyle w:val="af1"/>
        <w:jc w:val="both"/>
        <w:rPr>
          <w:sz w:val="28"/>
          <w:szCs w:val="28"/>
          <w:lang w:val="uk-UA"/>
        </w:rPr>
      </w:pPr>
      <w:r w:rsidRPr="00CA0721">
        <w:rPr>
          <w:b/>
          <w:sz w:val="28"/>
          <w:szCs w:val="28"/>
          <w:lang w:val="uk-UA"/>
        </w:rPr>
        <w:t>-</w:t>
      </w:r>
      <w:r w:rsidR="00E42E66">
        <w:rPr>
          <w:b/>
          <w:sz w:val="28"/>
          <w:szCs w:val="28"/>
          <w:lang w:val="uk-UA"/>
        </w:rPr>
        <w:t xml:space="preserve"> </w:t>
      </w:r>
      <w:r w:rsidR="009E1CBD">
        <w:rPr>
          <w:b/>
          <w:sz w:val="28"/>
          <w:szCs w:val="28"/>
          <w:lang w:val="uk-UA"/>
        </w:rPr>
        <w:t>для 5-8</w:t>
      </w:r>
      <w:r w:rsidRPr="00CA0721">
        <w:rPr>
          <w:b/>
          <w:sz w:val="28"/>
          <w:szCs w:val="28"/>
          <w:lang w:val="uk-UA"/>
        </w:rPr>
        <w:t xml:space="preserve"> класів</w:t>
      </w:r>
      <w:r w:rsidR="009660FB" w:rsidRPr="00CA0721">
        <w:rPr>
          <w:sz w:val="28"/>
          <w:szCs w:val="28"/>
          <w:lang w:val="uk-UA"/>
        </w:rPr>
        <w:t xml:space="preserve"> </w:t>
      </w:r>
      <w:r>
        <w:rPr>
          <w:sz w:val="28"/>
          <w:szCs w:val="28"/>
          <w:lang w:val="uk-UA"/>
        </w:rPr>
        <w:t xml:space="preserve"> - за типовими освітніми програмами </w:t>
      </w:r>
      <w:r w:rsidR="00E233B0" w:rsidRPr="00CA0721">
        <w:rPr>
          <w:sz w:val="28"/>
          <w:szCs w:val="28"/>
          <w:lang w:val="uk-UA"/>
        </w:rPr>
        <w:t xml:space="preserve"> закладів загальної середньої освіти </w:t>
      </w:r>
      <w:r w:rsidR="00E233B0" w:rsidRPr="00CA0721">
        <w:rPr>
          <w:sz w:val="28"/>
          <w:szCs w:val="28"/>
        </w:rPr>
        <w:t>I</w:t>
      </w:r>
      <w:r w:rsidR="00E233B0" w:rsidRPr="00CA0721">
        <w:rPr>
          <w:sz w:val="28"/>
          <w:szCs w:val="28"/>
          <w:lang w:val="en-US"/>
        </w:rPr>
        <w:t>I</w:t>
      </w:r>
      <w:r w:rsidR="00E233B0" w:rsidRPr="00CA0721">
        <w:rPr>
          <w:sz w:val="28"/>
          <w:szCs w:val="28"/>
          <w:lang w:val="uk-UA"/>
        </w:rPr>
        <w:t xml:space="preserve"> ступеня, затвердженими наказом МОН України від 20.04.2018 р. № 405 (таблиця </w:t>
      </w:r>
      <w:r w:rsidR="00624527" w:rsidRPr="00CA0721">
        <w:rPr>
          <w:sz w:val="28"/>
          <w:szCs w:val="28"/>
          <w:lang w:val="uk-UA"/>
        </w:rPr>
        <w:t>1</w:t>
      </w:r>
      <w:r w:rsidR="00E233B0" w:rsidRPr="00CA0721">
        <w:rPr>
          <w:sz w:val="28"/>
          <w:szCs w:val="28"/>
          <w:lang w:val="uk-UA"/>
        </w:rPr>
        <w:t>)</w:t>
      </w:r>
      <w:r w:rsidR="00C734C7" w:rsidRPr="00CA0721">
        <w:rPr>
          <w:sz w:val="28"/>
          <w:szCs w:val="28"/>
          <w:lang w:val="uk-UA"/>
        </w:rPr>
        <w:t xml:space="preserve">, (додаток 3 до освітньої програми </w:t>
      </w:r>
      <w:r w:rsidR="00C734C7" w:rsidRPr="00CA0721">
        <w:rPr>
          <w:sz w:val="28"/>
          <w:szCs w:val="28"/>
        </w:rPr>
        <w:t>I</w:t>
      </w:r>
      <w:r w:rsidR="00C734C7" w:rsidRPr="00CA0721">
        <w:rPr>
          <w:sz w:val="28"/>
          <w:szCs w:val="28"/>
          <w:lang w:val="en-US"/>
        </w:rPr>
        <w:t>I</w:t>
      </w:r>
      <w:r w:rsidR="00C734C7" w:rsidRPr="00CA0721">
        <w:rPr>
          <w:sz w:val="28"/>
          <w:szCs w:val="28"/>
          <w:lang w:val="uk-UA"/>
        </w:rPr>
        <w:t xml:space="preserve"> ступеня</w:t>
      </w:r>
      <w:r w:rsidR="00612404" w:rsidRPr="00CA0721">
        <w:rPr>
          <w:sz w:val="28"/>
          <w:szCs w:val="28"/>
          <w:lang w:val="uk-UA"/>
        </w:rPr>
        <w:t>).</w:t>
      </w:r>
    </w:p>
    <w:p w:rsidR="00CA0721" w:rsidRDefault="00CA0721" w:rsidP="00304003">
      <w:pPr>
        <w:pStyle w:val="af1"/>
        <w:jc w:val="both"/>
        <w:rPr>
          <w:sz w:val="28"/>
          <w:szCs w:val="28"/>
          <w:lang w:val="uk-UA"/>
        </w:rPr>
      </w:pPr>
      <w:r w:rsidRPr="00304003">
        <w:rPr>
          <w:b/>
          <w:sz w:val="28"/>
          <w:szCs w:val="28"/>
          <w:lang w:val="uk-UA"/>
        </w:rPr>
        <w:t xml:space="preserve">- </w:t>
      </w:r>
      <w:r w:rsidR="00E42E66">
        <w:rPr>
          <w:b/>
          <w:sz w:val="28"/>
          <w:szCs w:val="28"/>
          <w:lang w:val="uk-UA"/>
        </w:rPr>
        <w:t xml:space="preserve"> </w:t>
      </w:r>
      <w:r w:rsidR="009E1CBD">
        <w:rPr>
          <w:b/>
          <w:sz w:val="28"/>
          <w:szCs w:val="28"/>
          <w:lang w:val="uk-UA"/>
        </w:rPr>
        <w:t>для 9</w:t>
      </w:r>
      <w:r w:rsidRPr="00304003">
        <w:rPr>
          <w:b/>
          <w:sz w:val="28"/>
          <w:szCs w:val="28"/>
          <w:lang w:val="uk-UA"/>
        </w:rPr>
        <w:t xml:space="preserve"> класу</w:t>
      </w:r>
      <w:r>
        <w:rPr>
          <w:sz w:val="28"/>
          <w:szCs w:val="28"/>
          <w:lang w:val="uk-UA"/>
        </w:rPr>
        <w:t xml:space="preserve"> – за типовою освітньою програмою закладів загальної середньої освіти ІІ ступеня , затвердженого наказом МОН України від 03.04.2012 р. №409 (в редакції наказу Міністерства освіти і науки України від 29.05.2014 р. №664), зі змінами наказу МОН №465 від 12.12.2014 р., 08.05.2015 №518</w:t>
      </w:r>
      <w:r w:rsidR="006944F6">
        <w:rPr>
          <w:sz w:val="28"/>
          <w:szCs w:val="28"/>
          <w:lang w:val="uk-UA"/>
        </w:rPr>
        <w:t>.</w:t>
      </w:r>
    </w:p>
    <w:p w:rsidR="000C1720" w:rsidRDefault="000C1720" w:rsidP="000C1720">
      <w:pPr>
        <w:ind w:firstLine="709"/>
        <w:jc w:val="both"/>
        <w:rPr>
          <w:rFonts w:eastAsia="Calibri"/>
          <w:sz w:val="28"/>
          <w:szCs w:val="28"/>
          <w:lang w:val="uk-UA"/>
        </w:rPr>
      </w:pPr>
      <w:r>
        <w:rPr>
          <w:rFonts w:eastAsia="Calibri"/>
          <w:sz w:val="28"/>
          <w:szCs w:val="28"/>
          <w:lang w:val="uk-UA"/>
        </w:rPr>
        <w:t xml:space="preserve">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навчальних планах закладів загальної середньої освіти ІІ ступеня. </w:t>
      </w:r>
    </w:p>
    <w:p w:rsidR="00C734C7" w:rsidRDefault="000C1720" w:rsidP="00C734C7">
      <w:pPr>
        <w:jc w:val="both"/>
        <w:rPr>
          <w:rFonts w:eastAsia="Calibri"/>
          <w:sz w:val="28"/>
          <w:szCs w:val="28"/>
          <w:lang w:val="uk-UA"/>
        </w:rPr>
      </w:pPr>
      <w:r>
        <w:rPr>
          <w:sz w:val="28"/>
          <w:szCs w:val="28"/>
          <w:lang w:val="uk-UA"/>
        </w:rPr>
        <w:t xml:space="preserve">          </w:t>
      </w:r>
      <w:r w:rsidR="00C734C7">
        <w:rPr>
          <w:rFonts w:eastAsia="Calibri"/>
          <w:sz w:val="28"/>
          <w:szCs w:val="28"/>
          <w:lang w:val="uk-UA"/>
        </w:rPr>
        <w:t>Освітня програма основної школи передбачає</w:t>
      </w:r>
      <w:r w:rsidR="00C734C7" w:rsidRPr="008D60A8">
        <w:rPr>
          <w:rFonts w:eastAsia="Calibri"/>
          <w:sz w:val="28"/>
          <w:szCs w:val="28"/>
          <w:lang w:val="uk-U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w:t>
      </w:r>
      <w:r w:rsidR="00C734C7">
        <w:rPr>
          <w:rFonts w:eastAsia="Calibri"/>
          <w:sz w:val="28"/>
          <w:szCs w:val="28"/>
          <w:lang w:val="uk-UA"/>
        </w:rPr>
        <w:t>на державному рівні</w:t>
      </w:r>
      <w:r w:rsidR="00C734C7" w:rsidRPr="008D60A8">
        <w:rPr>
          <w:rFonts w:eastAsia="Calibri"/>
          <w:sz w:val="28"/>
          <w:szCs w:val="28"/>
          <w:lang w:val="uk-UA"/>
        </w:rPr>
        <w:t xml:space="preserve"> та варіативну складову.</w:t>
      </w:r>
    </w:p>
    <w:p w:rsidR="003F6821" w:rsidRDefault="003F6821" w:rsidP="003F6821">
      <w:pPr>
        <w:jc w:val="right"/>
        <w:rPr>
          <w:rFonts w:eastAsia="Calibri"/>
          <w:sz w:val="28"/>
          <w:szCs w:val="28"/>
          <w:lang w:val="uk-UA"/>
        </w:rPr>
      </w:pPr>
    </w:p>
    <w:p w:rsidR="0084682F" w:rsidRPr="009D06F7" w:rsidRDefault="0084682F" w:rsidP="0084682F">
      <w:pPr>
        <w:jc w:val="both"/>
        <w:rPr>
          <w:rFonts w:eastAsia="Calibri"/>
          <w:b/>
          <w:sz w:val="28"/>
          <w:szCs w:val="28"/>
          <w:lang w:val="uk-UA"/>
        </w:rPr>
      </w:pPr>
      <w:r w:rsidRPr="009D06F7">
        <w:rPr>
          <w:rFonts w:eastAsia="Calibri"/>
          <w:b/>
          <w:sz w:val="28"/>
          <w:szCs w:val="28"/>
          <w:lang w:val="uk-UA"/>
        </w:rPr>
        <w:t>Інваріантна складова:</w:t>
      </w:r>
    </w:p>
    <w:p w:rsidR="0084682F" w:rsidRDefault="0084682F" w:rsidP="0084682F">
      <w:pPr>
        <w:jc w:val="both"/>
        <w:rPr>
          <w:rFonts w:eastAsia="Calibri"/>
          <w:sz w:val="28"/>
          <w:szCs w:val="28"/>
          <w:lang w:val="uk-UA" w:eastAsia="uk-UA" w:bidi="uk-UA"/>
        </w:rPr>
      </w:pPr>
      <w:r w:rsidRPr="008D60A8">
        <w:rPr>
          <w:rFonts w:eastAsia="Calibri"/>
          <w:sz w:val="28"/>
          <w:szCs w:val="28"/>
          <w:lang w:val="uk-UA" w:eastAsia="uk-UA" w:bidi="uk-UA"/>
        </w:rPr>
        <w:t>Осві</w:t>
      </w:r>
      <w:r>
        <w:rPr>
          <w:rFonts w:eastAsia="Calibri"/>
          <w:sz w:val="28"/>
          <w:szCs w:val="28"/>
          <w:lang w:val="uk-UA" w:eastAsia="uk-UA" w:bidi="uk-UA"/>
        </w:rPr>
        <w:t xml:space="preserve">тня галузь "Мови і літератури" </w:t>
      </w:r>
      <w:r w:rsidRPr="008D60A8">
        <w:rPr>
          <w:rFonts w:eastAsia="Calibri"/>
          <w:sz w:val="28"/>
          <w:szCs w:val="28"/>
          <w:lang w:val="uk-UA" w:eastAsia="uk-UA" w:bidi="uk-UA"/>
        </w:rPr>
        <w:t xml:space="preserve"> реалізується через окремі предмети "</w:t>
      </w:r>
      <w:r>
        <w:rPr>
          <w:rFonts w:eastAsia="Calibri"/>
          <w:sz w:val="28"/>
          <w:szCs w:val="28"/>
          <w:lang w:val="uk-UA" w:eastAsia="uk-UA" w:bidi="uk-UA"/>
        </w:rPr>
        <w:t>Українська мова</w:t>
      </w:r>
      <w:r w:rsidRPr="008D60A8">
        <w:rPr>
          <w:rFonts w:eastAsia="Calibri"/>
          <w:sz w:val="28"/>
          <w:szCs w:val="28"/>
          <w:lang w:val="uk-UA" w:eastAsia="uk-UA" w:bidi="uk-UA"/>
        </w:rPr>
        <w:t>"</w:t>
      </w:r>
      <w:r>
        <w:rPr>
          <w:rFonts w:eastAsia="Calibri"/>
          <w:sz w:val="28"/>
          <w:szCs w:val="28"/>
          <w:lang w:val="uk-UA" w:eastAsia="uk-UA" w:bidi="uk-UA"/>
        </w:rPr>
        <w:t>, «Українська література»  "Англійська мова", «Зарубіжна література»;</w:t>
      </w:r>
      <w:r w:rsidRPr="00304030">
        <w:rPr>
          <w:rFonts w:eastAsia="Calibri"/>
          <w:sz w:val="28"/>
          <w:szCs w:val="28"/>
          <w:lang w:val="uk-UA" w:eastAsia="uk-UA" w:bidi="uk-UA"/>
        </w:rPr>
        <w:t xml:space="preserve"> </w:t>
      </w:r>
    </w:p>
    <w:p w:rsidR="0084682F" w:rsidRPr="008D60A8" w:rsidRDefault="0084682F" w:rsidP="0084682F">
      <w:pPr>
        <w:jc w:val="both"/>
        <w:rPr>
          <w:rFonts w:eastAsia="Calibri"/>
          <w:sz w:val="28"/>
          <w:szCs w:val="28"/>
          <w:lang w:val="uk-UA"/>
        </w:rPr>
      </w:pPr>
      <w:r w:rsidRPr="008D60A8">
        <w:rPr>
          <w:rFonts w:eastAsia="Calibri"/>
          <w:sz w:val="28"/>
          <w:szCs w:val="28"/>
          <w:lang w:val="uk-UA" w:eastAsia="uk-UA" w:bidi="uk-UA"/>
        </w:rPr>
        <w:t>Освітня галузь "Суспільствознавство" реа</w:t>
      </w:r>
      <w:r>
        <w:rPr>
          <w:rFonts w:eastAsia="Calibri"/>
          <w:sz w:val="28"/>
          <w:szCs w:val="28"/>
          <w:lang w:val="uk-UA" w:eastAsia="uk-UA" w:bidi="uk-UA"/>
        </w:rPr>
        <w:t xml:space="preserve">лізується предметом "Історія України (Вступ до історії) (5 клас), «Історія України» (7-9 класи), «Всесвітня історія. Історія України» (6 клас), </w:t>
      </w:r>
      <w:r w:rsidR="00AD071F">
        <w:rPr>
          <w:rFonts w:eastAsia="Calibri"/>
          <w:sz w:val="28"/>
          <w:szCs w:val="28"/>
          <w:lang w:val="uk-UA" w:eastAsia="uk-UA" w:bidi="uk-UA"/>
        </w:rPr>
        <w:t>«Всесвітня історія» (7-9 класи)</w:t>
      </w:r>
      <w:r>
        <w:rPr>
          <w:rFonts w:eastAsia="Calibri"/>
          <w:sz w:val="28"/>
          <w:szCs w:val="28"/>
          <w:lang w:val="uk-UA" w:eastAsia="uk-UA" w:bidi="uk-UA"/>
        </w:rPr>
        <w:t>;</w:t>
      </w:r>
    </w:p>
    <w:p w:rsidR="0084682F" w:rsidRDefault="0084682F" w:rsidP="0084682F">
      <w:pPr>
        <w:jc w:val="both"/>
        <w:rPr>
          <w:rFonts w:eastAsia="Calibri"/>
          <w:sz w:val="28"/>
          <w:szCs w:val="28"/>
          <w:lang w:val="uk-UA" w:eastAsia="uk-UA" w:bidi="uk-UA"/>
        </w:rPr>
      </w:pPr>
      <w:r w:rsidRPr="008D60A8">
        <w:rPr>
          <w:rFonts w:eastAsia="Calibri"/>
          <w:sz w:val="28"/>
          <w:szCs w:val="28"/>
          <w:lang w:val="uk-UA" w:eastAsia="uk-UA" w:bidi="uk-UA"/>
        </w:rPr>
        <w:t>Освітня галузь "Мистецтво" реалізується окремими предметами "Образотворче мистецтво" і "Музичне мистецтво"</w:t>
      </w:r>
      <w:r>
        <w:rPr>
          <w:rFonts w:eastAsia="Calibri"/>
          <w:sz w:val="28"/>
          <w:szCs w:val="28"/>
          <w:lang w:val="uk-UA" w:eastAsia="uk-UA" w:bidi="uk-UA"/>
        </w:rPr>
        <w:t xml:space="preserve"> (5-7 класи), «Мистецтво» (8-9 класи;</w:t>
      </w:r>
    </w:p>
    <w:p w:rsidR="0084682F" w:rsidRDefault="0084682F" w:rsidP="0084682F">
      <w:pPr>
        <w:jc w:val="both"/>
        <w:rPr>
          <w:rFonts w:eastAsia="Calibri"/>
          <w:sz w:val="28"/>
          <w:szCs w:val="28"/>
          <w:lang w:val="uk-UA"/>
        </w:rPr>
      </w:pPr>
      <w:r>
        <w:rPr>
          <w:rFonts w:eastAsia="Calibri"/>
          <w:sz w:val="28"/>
          <w:szCs w:val="28"/>
          <w:lang w:val="uk-UA" w:eastAsia="uk-UA" w:bidi="uk-UA"/>
        </w:rPr>
        <w:t>Освітня галузь "Математика"</w:t>
      </w:r>
      <w:r w:rsidRPr="009D06F7">
        <w:rPr>
          <w:rFonts w:eastAsia="Calibri"/>
          <w:sz w:val="28"/>
          <w:szCs w:val="28"/>
          <w:lang w:val="uk-UA"/>
        </w:rPr>
        <w:t xml:space="preserve"> </w:t>
      </w:r>
      <w:r>
        <w:rPr>
          <w:rFonts w:eastAsia="Calibri"/>
          <w:sz w:val="28"/>
          <w:szCs w:val="28"/>
          <w:lang w:val="uk-UA"/>
        </w:rPr>
        <w:t>реалізується через предмети «</w:t>
      </w:r>
      <w:r w:rsidRPr="008D60A8">
        <w:rPr>
          <w:rFonts w:eastAsia="Calibri"/>
          <w:sz w:val="28"/>
          <w:szCs w:val="28"/>
          <w:lang w:val="uk-UA" w:eastAsia="uk-UA" w:bidi="uk-UA"/>
        </w:rPr>
        <w:t>Математика</w:t>
      </w:r>
      <w:r>
        <w:rPr>
          <w:rFonts w:eastAsia="Calibri"/>
          <w:sz w:val="28"/>
          <w:szCs w:val="28"/>
          <w:lang w:val="uk-UA"/>
        </w:rPr>
        <w:t>» (5-6 класи), «Алгебра» і «Геометрія» (7-9 класи);</w:t>
      </w:r>
    </w:p>
    <w:p w:rsidR="0084682F" w:rsidRDefault="0084682F" w:rsidP="0084682F">
      <w:pPr>
        <w:jc w:val="both"/>
        <w:rPr>
          <w:rFonts w:eastAsia="Calibri"/>
          <w:sz w:val="28"/>
          <w:szCs w:val="28"/>
          <w:lang w:val="uk-UA"/>
        </w:rPr>
      </w:pPr>
      <w:r>
        <w:rPr>
          <w:rFonts w:eastAsia="Calibri"/>
          <w:sz w:val="28"/>
          <w:szCs w:val="28"/>
          <w:lang w:val="uk-UA" w:eastAsia="uk-UA" w:bidi="uk-UA"/>
        </w:rPr>
        <w:t xml:space="preserve">Освітня галузь </w:t>
      </w:r>
      <w:r w:rsidRPr="008D60A8">
        <w:rPr>
          <w:rFonts w:eastAsia="Calibri"/>
          <w:sz w:val="28"/>
          <w:szCs w:val="28"/>
          <w:lang w:val="uk-UA" w:eastAsia="uk-UA" w:bidi="uk-UA"/>
        </w:rPr>
        <w:t xml:space="preserve">"Природознавство" </w:t>
      </w:r>
      <w:r w:rsidRPr="009D06F7">
        <w:rPr>
          <w:rFonts w:eastAsia="Calibri"/>
          <w:sz w:val="28"/>
          <w:szCs w:val="28"/>
          <w:lang w:val="uk-UA"/>
        </w:rPr>
        <w:t xml:space="preserve"> </w:t>
      </w:r>
      <w:r>
        <w:rPr>
          <w:rFonts w:eastAsia="Calibri"/>
          <w:sz w:val="28"/>
          <w:szCs w:val="28"/>
          <w:lang w:val="uk-UA"/>
        </w:rPr>
        <w:t xml:space="preserve">реалізується через предмети </w:t>
      </w:r>
      <w:r w:rsidRPr="008D60A8">
        <w:rPr>
          <w:rFonts w:eastAsia="Calibri"/>
          <w:sz w:val="28"/>
          <w:szCs w:val="28"/>
          <w:lang w:val="uk-UA" w:eastAsia="uk-UA" w:bidi="uk-UA"/>
        </w:rPr>
        <w:t>"Природознавство"</w:t>
      </w:r>
      <w:r>
        <w:rPr>
          <w:rFonts w:eastAsia="Calibri"/>
          <w:sz w:val="28"/>
          <w:szCs w:val="28"/>
          <w:lang w:val="uk-UA" w:eastAsia="uk-UA" w:bidi="uk-UA"/>
        </w:rPr>
        <w:t xml:space="preserve"> (5 клас), «Біологія» (6-9 класи), «Географія» (6-9 класи), «Фізика» (7-9 класи), «Хімія» (7-9 класи)</w:t>
      </w:r>
      <w:r>
        <w:rPr>
          <w:rFonts w:eastAsia="Calibri"/>
          <w:sz w:val="28"/>
          <w:szCs w:val="28"/>
          <w:lang w:val="uk-UA"/>
        </w:rPr>
        <w:t xml:space="preserve">; </w:t>
      </w:r>
    </w:p>
    <w:p w:rsidR="0084682F" w:rsidRDefault="0084682F" w:rsidP="0084682F">
      <w:pPr>
        <w:jc w:val="both"/>
        <w:rPr>
          <w:rFonts w:eastAsia="Calibri"/>
          <w:sz w:val="28"/>
          <w:szCs w:val="28"/>
          <w:lang w:val="uk-UA"/>
        </w:rPr>
      </w:pPr>
      <w:r w:rsidRPr="008D60A8">
        <w:rPr>
          <w:rFonts w:eastAsia="Calibri"/>
          <w:sz w:val="28"/>
          <w:szCs w:val="28"/>
          <w:lang w:val="uk-UA" w:eastAsia="uk-UA" w:bidi="uk-UA"/>
        </w:rPr>
        <w:t>Освітня галузь "Технології" реалізується через окремі предмети "Тру</w:t>
      </w:r>
      <w:r>
        <w:rPr>
          <w:rFonts w:eastAsia="Calibri"/>
          <w:sz w:val="28"/>
          <w:szCs w:val="28"/>
          <w:lang w:val="uk-UA" w:eastAsia="uk-UA" w:bidi="uk-UA"/>
        </w:rPr>
        <w:t>дове навчання" та "Інформатика";</w:t>
      </w:r>
    </w:p>
    <w:p w:rsidR="00C734C7" w:rsidRDefault="0084682F" w:rsidP="009660FB">
      <w:pPr>
        <w:jc w:val="both"/>
        <w:rPr>
          <w:rFonts w:eastAsia="Calibri"/>
          <w:sz w:val="28"/>
          <w:szCs w:val="28"/>
          <w:lang w:val="uk-UA"/>
        </w:rPr>
      </w:pPr>
      <w:r w:rsidRPr="008D60A8">
        <w:rPr>
          <w:rFonts w:eastAsia="Calibri"/>
          <w:sz w:val="28"/>
          <w:szCs w:val="28"/>
          <w:lang w:val="uk-UA" w:eastAsia="uk-UA" w:bidi="uk-UA"/>
        </w:rPr>
        <w:t xml:space="preserve">Освітня галузь "Здоров'я і фізична культура" реалізується окремими предметами "Основи здоров'я" </w:t>
      </w:r>
      <w:r>
        <w:rPr>
          <w:rFonts w:eastAsia="Calibri"/>
          <w:sz w:val="28"/>
          <w:szCs w:val="28"/>
          <w:lang w:val="uk-UA" w:eastAsia="uk-UA" w:bidi="uk-UA"/>
        </w:rPr>
        <w:t>та "Фізична культура";</w:t>
      </w:r>
      <w:r w:rsidRPr="008D60A8">
        <w:rPr>
          <w:rFonts w:eastAsia="Calibri"/>
          <w:sz w:val="28"/>
          <w:szCs w:val="28"/>
          <w:lang w:val="uk-UA" w:eastAsia="uk-UA" w:bidi="uk-UA"/>
        </w:rPr>
        <w:t xml:space="preserve"> </w:t>
      </w:r>
    </w:p>
    <w:p w:rsidR="00624527" w:rsidRPr="000C1DC9" w:rsidRDefault="00624527" w:rsidP="003F6821">
      <w:pPr>
        <w:jc w:val="both"/>
        <w:rPr>
          <w:rFonts w:eastAsia="Calibri"/>
          <w:b/>
          <w:sz w:val="28"/>
          <w:szCs w:val="28"/>
          <w:lang w:val="uk-UA"/>
        </w:rPr>
      </w:pPr>
      <w:r>
        <w:rPr>
          <w:rFonts w:eastAsia="Calibri"/>
          <w:b/>
          <w:sz w:val="28"/>
          <w:szCs w:val="28"/>
          <w:lang w:val="uk-UA"/>
        </w:rPr>
        <w:t>Варіативна</w:t>
      </w:r>
      <w:r w:rsidR="003F6821">
        <w:rPr>
          <w:rFonts w:eastAsia="Calibri"/>
          <w:b/>
          <w:sz w:val="28"/>
          <w:szCs w:val="28"/>
          <w:lang w:val="uk-UA"/>
        </w:rPr>
        <w:t xml:space="preserve"> складова:</w:t>
      </w:r>
      <w:r w:rsidR="000C1720">
        <w:rPr>
          <w:rFonts w:eastAsia="Calibri"/>
          <w:b/>
          <w:sz w:val="28"/>
          <w:szCs w:val="28"/>
          <w:lang w:val="uk-UA"/>
        </w:rPr>
        <w:t xml:space="preserve"> відсутня</w:t>
      </w:r>
    </w:p>
    <w:p w:rsidR="0084682F" w:rsidRDefault="0084682F" w:rsidP="0084682F">
      <w:pPr>
        <w:jc w:val="both"/>
        <w:rPr>
          <w:sz w:val="28"/>
          <w:szCs w:val="28"/>
          <w:highlight w:val="white"/>
          <w:lang w:val="uk-UA"/>
        </w:rPr>
      </w:pPr>
      <w:r>
        <w:rPr>
          <w:rFonts w:eastAsia="Calibri"/>
          <w:sz w:val="28"/>
          <w:szCs w:val="28"/>
          <w:lang w:val="uk-UA"/>
        </w:rPr>
        <w:lastRenderedPageBreak/>
        <w:t xml:space="preserve">   </w:t>
      </w:r>
      <w:r w:rsidRPr="00523D1A">
        <w:rPr>
          <w:rFonts w:eastAsia="Calibri"/>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23D1A">
        <w:rPr>
          <w:sz w:val="28"/>
          <w:szCs w:val="28"/>
          <w:highlight w:val="white"/>
          <w:lang w:val="uk-UA"/>
        </w:rPr>
        <w:t xml:space="preserve"> робити внесок у формування ключових </w:t>
      </w:r>
      <w:proofErr w:type="spellStart"/>
      <w:r w:rsidRPr="00523D1A">
        <w:rPr>
          <w:sz w:val="28"/>
          <w:szCs w:val="28"/>
          <w:highlight w:val="white"/>
          <w:lang w:val="uk-UA"/>
        </w:rPr>
        <w:t>компетентностей</w:t>
      </w:r>
      <w:proofErr w:type="spellEnd"/>
      <w:r w:rsidRPr="00523D1A">
        <w:rPr>
          <w:sz w:val="28"/>
          <w:szCs w:val="28"/>
          <w:highlight w:val="white"/>
          <w:lang w:val="uk-UA"/>
        </w:rPr>
        <w:t xml:space="preserve"> учнів.</w:t>
      </w:r>
    </w:p>
    <w:p w:rsidR="0084682F" w:rsidRDefault="0084682F" w:rsidP="0084682F">
      <w:pPr>
        <w:jc w:val="both"/>
        <w:rPr>
          <w:sz w:val="28"/>
          <w:szCs w:val="28"/>
          <w:highlight w:val="white"/>
          <w:lang w:val="uk-UA"/>
        </w:rPr>
      </w:pPr>
    </w:p>
    <w:tbl>
      <w:tblPr>
        <w:tblW w:w="960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099"/>
      </w:tblGrid>
      <w:tr w:rsidR="0084682F" w:rsidRPr="000A63C7" w:rsidTr="00BD3A7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jc w:val="center"/>
              <w:rPr>
                <w:sz w:val="28"/>
                <w:szCs w:val="28"/>
                <w:highlight w:val="white"/>
                <w:lang w:val="uk-UA"/>
              </w:rPr>
            </w:pPr>
            <w:r w:rsidRPr="000A63C7">
              <w:rPr>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jc w:val="center"/>
              <w:rPr>
                <w:b/>
                <w:sz w:val="28"/>
                <w:szCs w:val="28"/>
                <w:highlight w:val="white"/>
                <w:lang w:val="uk-UA"/>
              </w:rPr>
            </w:pPr>
            <w:r w:rsidRPr="000A63C7">
              <w:rPr>
                <w:b/>
                <w:sz w:val="28"/>
                <w:szCs w:val="28"/>
                <w:lang w:val="uk-UA"/>
              </w:rPr>
              <w:t>Ключові компетентності</w:t>
            </w:r>
          </w:p>
        </w:tc>
        <w:tc>
          <w:tcPr>
            <w:tcW w:w="609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jc w:val="center"/>
              <w:rPr>
                <w:b/>
                <w:sz w:val="28"/>
                <w:szCs w:val="28"/>
                <w:highlight w:val="white"/>
                <w:lang w:val="uk-UA"/>
              </w:rPr>
            </w:pPr>
            <w:r w:rsidRPr="000A63C7">
              <w:rPr>
                <w:b/>
                <w:sz w:val="28"/>
                <w:szCs w:val="28"/>
                <w:highlight w:val="white"/>
                <w:lang w:val="uk-UA"/>
              </w:rPr>
              <w:t>Компоненти</w:t>
            </w:r>
          </w:p>
        </w:tc>
      </w:tr>
      <w:tr w:rsidR="0084682F" w:rsidRPr="000A63C7" w:rsidTr="00BD3A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sz w:val="28"/>
                <w:szCs w:val="28"/>
                <w:highlight w:val="white"/>
                <w:lang w:val="uk-UA"/>
              </w:rPr>
              <w:t>Спілкування державною (і рідною — у разі відмінності) мовами</w:t>
            </w:r>
          </w:p>
        </w:tc>
        <w:tc>
          <w:tcPr>
            <w:tcW w:w="6099" w:type="dxa"/>
            <w:tcBorders>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b/>
                <w:i/>
                <w:sz w:val="28"/>
                <w:szCs w:val="28"/>
                <w:highlight w:val="white"/>
                <w:lang w:val="uk-UA"/>
              </w:rPr>
              <w:t>Уміння:</w:t>
            </w:r>
            <w:r w:rsidRPr="000A63C7">
              <w:rPr>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A63C7">
              <w:rPr>
                <w:sz w:val="28"/>
                <w:szCs w:val="28"/>
                <w:lang w:val="uk-UA"/>
              </w:rPr>
              <w:t>уникнення невнормованих іншомовних запозичень у спілкуванні на тематику</w:t>
            </w:r>
            <w:r w:rsidRPr="000A63C7">
              <w:rPr>
                <w:sz w:val="28"/>
                <w:szCs w:val="28"/>
                <w:highlight w:val="white"/>
                <w:lang w:val="uk-UA"/>
              </w:rPr>
              <w:t xml:space="preserve"> окремого предмета; поповнювати свій словниковий запас.</w:t>
            </w:r>
          </w:p>
          <w:p w:rsidR="0084682F" w:rsidRPr="000A63C7" w:rsidRDefault="0084682F" w:rsidP="00BD3A77">
            <w:pPr>
              <w:rPr>
                <w:sz w:val="28"/>
                <w:szCs w:val="28"/>
                <w:highlight w:val="white"/>
                <w:lang w:val="uk-UA"/>
              </w:rPr>
            </w:pPr>
            <w:r w:rsidRPr="000A63C7">
              <w:rPr>
                <w:b/>
                <w:i/>
                <w:sz w:val="28"/>
                <w:szCs w:val="28"/>
                <w:highlight w:val="white"/>
                <w:lang w:val="uk-UA"/>
              </w:rPr>
              <w:t>Ставлення:</w:t>
            </w:r>
            <w:r w:rsidRPr="000A63C7">
              <w:rPr>
                <w:sz w:val="28"/>
                <w:szCs w:val="28"/>
                <w:highlight w:val="white"/>
                <w:lang w:val="uk-UA"/>
              </w:rPr>
              <w:t xml:space="preserve"> розуміння важливості чітких та лаконічних формулювань.</w:t>
            </w:r>
          </w:p>
          <w:p w:rsidR="0084682F" w:rsidRPr="000A63C7" w:rsidRDefault="0084682F" w:rsidP="00BD3A77">
            <w:pPr>
              <w:rPr>
                <w:sz w:val="28"/>
                <w:szCs w:val="28"/>
                <w:highlight w:val="white"/>
                <w:lang w:val="uk-UA"/>
              </w:rPr>
            </w:pPr>
            <w:r w:rsidRPr="000A63C7">
              <w:rPr>
                <w:b/>
                <w:i/>
                <w:sz w:val="28"/>
                <w:szCs w:val="28"/>
                <w:highlight w:val="white"/>
                <w:lang w:val="uk-UA"/>
              </w:rPr>
              <w:t>Навчальні ресурси:</w:t>
            </w:r>
            <w:r w:rsidRPr="000A63C7">
              <w:rPr>
                <w:sz w:val="28"/>
                <w:szCs w:val="28"/>
                <w:highlight w:val="white"/>
                <w:lang w:val="uk-UA"/>
              </w:rPr>
              <w:t xml:space="preserve"> означення понять, формулювання властивостей, доведення правил, теорем</w:t>
            </w:r>
          </w:p>
        </w:tc>
      </w:tr>
      <w:tr w:rsidR="0084682F" w:rsidRPr="000A63C7" w:rsidTr="00BD3A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sz w:val="28"/>
                <w:szCs w:val="28"/>
                <w:highlight w:val="white"/>
                <w:lang w:val="uk-UA"/>
              </w:rPr>
              <w:t>Спілкування іноземними мовами</w:t>
            </w:r>
          </w:p>
        </w:tc>
        <w:tc>
          <w:tcPr>
            <w:tcW w:w="6099" w:type="dxa"/>
            <w:tcBorders>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b/>
                <w:i/>
                <w:sz w:val="28"/>
                <w:szCs w:val="28"/>
                <w:highlight w:val="white"/>
                <w:lang w:val="uk-UA"/>
              </w:rPr>
              <w:t>Уміння:</w:t>
            </w:r>
            <w:r w:rsidRPr="000A63C7">
              <w:rPr>
                <w:rFonts w:eastAsia="Calibri"/>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84682F" w:rsidRPr="000A63C7" w:rsidRDefault="0084682F" w:rsidP="00BD3A77">
            <w:pPr>
              <w:rPr>
                <w:sz w:val="28"/>
                <w:szCs w:val="28"/>
                <w:highlight w:val="white"/>
                <w:lang w:val="uk-UA"/>
              </w:rPr>
            </w:pPr>
            <w:r w:rsidRPr="000A63C7">
              <w:rPr>
                <w:b/>
                <w:i/>
                <w:sz w:val="28"/>
                <w:szCs w:val="28"/>
                <w:highlight w:val="white"/>
                <w:lang w:val="uk-UA"/>
              </w:rPr>
              <w:t>Ставлення:</w:t>
            </w:r>
            <w:r w:rsidRPr="000A63C7">
              <w:rPr>
                <w:rFonts w:eastAsia="Calibri"/>
                <w:sz w:val="28"/>
                <w:szCs w:val="28"/>
                <w:lang w:val="uk-U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w:t>
            </w:r>
            <w:r w:rsidRPr="000A63C7">
              <w:rPr>
                <w:rFonts w:eastAsia="Calibri"/>
                <w:sz w:val="28"/>
                <w:szCs w:val="28"/>
                <w:lang w:val="uk-UA"/>
              </w:rPr>
              <w:lastRenderedPageBreak/>
              <w:t>самостійного вивчення іноземних мов.</w:t>
            </w:r>
          </w:p>
          <w:p w:rsidR="0084682F" w:rsidRPr="000A63C7" w:rsidRDefault="0084682F" w:rsidP="00BD3A77">
            <w:pPr>
              <w:rPr>
                <w:sz w:val="28"/>
                <w:szCs w:val="28"/>
                <w:highlight w:val="white"/>
                <w:lang w:val="uk-UA"/>
              </w:rPr>
            </w:pPr>
            <w:r w:rsidRPr="000A63C7">
              <w:rPr>
                <w:b/>
                <w:i/>
                <w:sz w:val="28"/>
                <w:szCs w:val="28"/>
                <w:highlight w:val="white"/>
                <w:lang w:val="uk-UA"/>
              </w:rPr>
              <w:t>Навчальні ресурси:</w:t>
            </w:r>
            <w:r w:rsidRPr="000A63C7">
              <w:rPr>
                <w:rFonts w:eastAsia="Calibri"/>
                <w:sz w:val="28"/>
                <w:szCs w:val="28"/>
                <w:lang w:val="uk-UA"/>
              </w:rPr>
              <w:t>підручники, словники, довідкова література, мультимедійні засоби, адаптовані іншомовні тексти.</w:t>
            </w:r>
          </w:p>
        </w:tc>
      </w:tr>
      <w:tr w:rsidR="0084682F" w:rsidRPr="000A63C7" w:rsidTr="00BD3A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sz w:val="28"/>
                <w:szCs w:val="28"/>
                <w:highlight w:val="white"/>
                <w:lang w:val="uk-UA"/>
              </w:rPr>
              <w:t>Математична компетентність</w:t>
            </w:r>
          </w:p>
        </w:tc>
        <w:tc>
          <w:tcPr>
            <w:tcW w:w="6099" w:type="dxa"/>
            <w:tcBorders>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b/>
                <w:i/>
                <w:sz w:val="28"/>
                <w:szCs w:val="28"/>
                <w:highlight w:val="white"/>
                <w:lang w:val="uk-UA"/>
              </w:rPr>
              <w:t>Уміння:</w:t>
            </w:r>
            <w:r w:rsidRPr="000A63C7">
              <w:rPr>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4682F" w:rsidRPr="000A63C7" w:rsidRDefault="0084682F" w:rsidP="00BD3A77">
            <w:pPr>
              <w:rPr>
                <w:sz w:val="28"/>
                <w:szCs w:val="28"/>
                <w:highlight w:val="white"/>
                <w:lang w:val="uk-UA"/>
              </w:rPr>
            </w:pPr>
            <w:r w:rsidRPr="000A63C7">
              <w:rPr>
                <w:b/>
                <w:i/>
                <w:sz w:val="28"/>
                <w:szCs w:val="28"/>
                <w:highlight w:val="white"/>
                <w:lang w:val="uk-UA"/>
              </w:rPr>
              <w:t>Ставлення:</w:t>
            </w:r>
            <w:r w:rsidRPr="000A63C7">
              <w:rPr>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4682F" w:rsidRPr="000A63C7" w:rsidRDefault="0084682F" w:rsidP="00BD3A77">
            <w:pPr>
              <w:rPr>
                <w:sz w:val="28"/>
                <w:szCs w:val="28"/>
                <w:highlight w:val="white"/>
                <w:lang w:val="uk-UA"/>
              </w:rPr>
            </w:pPr>
            <w:r w:rsidRPr="000A63C7">
              <w:rPr>
                <w:b/>
                <w:i/>
                <w:sz w:val="28"/>
                <w:szCs w:val="28"/>
                <w:highlight w:val="white"/>
                <w:lang w:val="uk-UA"/>
              </w:rPr>
              <w:t>Навчальні ресурси:</w:t>
            </w:r>
            <w:r w:rsidRPr="000A63C7">
              <w:rPr>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84682F" w:rsidRPr="00C543C8" w:rsidTr="00BD3A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sz w:val="28"/>
                <w:szCs w:val="28"/>
                <w:highlight w:val="white"/>
                <w:lang w:val="uk-UA"/>
              </w:rPr>
              <w:t>Основні компетентності у природничих науках і технологіях</w:t>
            </w:r>
          </w:p>
        </w:tc>
        <w:tc>
          <w:tcPr>
            <w:tcW w:w="6099" w:type="dxa"/>
            <w:tcBorders>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b/>
                <w:i/>
                <w:sz w:val="28"/>
                <w:szCs w:val="28"/>
                <w:highlight w:val="white"/>
                <w:lang w:val="uk-UA"/>
              </w:rPr>
              <w:t>Уміння:</w:t>
            </w:r>
            <w:r w:rsidRPr="000A63C7">
              <w:rPr>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0A63C7">
              <w:rPr>
                <w:sz w:val="28"/>
                <w:szCs w:val="28"/>
                <w:lang w:val="uk-UA"/>
              </w:rPr>
              <w:t>; послуговуватися технологічними пристроями</w:t>
            </w:r>
            <w:r w:rsidRPr="000A63C7">
              <w:rPr>
                <w:sz w:val="28"/>
                <w:szCs w:val="28"/>
                <w:highlight w:val="white"/>
                <w:lang w:val="uk-UA"/>
              </w:rPr>
              <w:t>.</w:t>
            </w:r>
          </w:p>
          <w:p w:rsidR="0084682F" w:rsidRPr="000A63C7" w:rsidRDefault="0084682F" w:rsidP="00BD3A77">
            <w:pPr>
              <w:rPr>
                <w:sz w:val="28"/>
                <w:szCs w:val="28"/>
                <w:highlight w:val="white"/>
                <w:lang w:val="uk-UA"/>
              </w:rPr>
            </w:pPr>
            <w:r w:rsidRPr="000A63C7">
              <w:rPr>
                <w:b/>
                <w:i/>
                <w:sz w:val="28"/>
                <w:szCs w:val="28"/>
                <w:highlight w:val="white"/>
                <w:lang w:val="uk-UA"/>
              </w:rPr>
              <w:t>Ставлення:</w:t>
            </w:r>
            <w:r w:rsidRPr="000A63C7">
              <w:rPr>
                <w:sz w:val="28"/>
                <w:szCs w:val="28"/>
                <w:highlight w:val="white"/>
                <w:lang w:val="uk-UA"/>
              </w:rPr>
              <w:t xml:space="preserve"> усвідомлення важливості природничих наук як універсальної мови науки, техніки та технологій.</w:t>
            </w:r>
            <w:r w:rsidRPr="000A63C7">
              <w:rPr>
                <w:sz w:val="28"/>
                <w:szCs w:val="28"/>
                <w:lang w:val="uk-UA"/>
              </w:rPr>
              <w:t xml:space="preserve"> усвідомлення ролі наукових ідей в сучасних інформаційних технологіях</w:t>
            </w:r>
          </w:p>
          <w:p w:rsidR="0084682F" w:rsidRPr="000A63C7" w:rsidRDefault="0084682F" w:rsidP="00BD3A77">
            <w:pPr>
              <w:rPr>
                <w:sz w:val="28"/>
                <w:szCs w:val="28"/>
                <w:highlight w:val="white"/>
                <w:lang w:val="uk-UA"/>
              </w:rPr>
            </w:pPr>
            <w:r w:rsidRPr="000A63C7">
              <w:rPr>
                <w:b/>
                <w:i/>
                <w:sz w:val="28"/>
                <w:szCs w:val="28"/>
                <w:highlight w:val="white"/>
                <w:lang w:val="uk-UA"/>
              </w:rPr>
              <w:t>Навчальні ресурси:</w:t>
            </w:r>
            <w:r w:rsidRPr="000A63C7">
              <w:rPr>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4682F" w:rsidRPr="000A63C7" w:rsidTr="00BD3A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sz w:val="28"/>
                <w:szCs w:val="28"/>
                <w:highlight w:val="white"/>
                <w:lang w:val="uk-UA"/>
              </w:rPr>
              <w:t>Інформаційно-цифрова компетентність</w:t>
            </w:r>
          </w:p>
        </w:tc>
        <w:tc>
          <w:tcPr>
            <w:tcW w:w="6099" w:type="dxa"/>
            <w:tcBorders>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b/>
                <w:i/>
                <w:sz w:val="28"/>
                <w:szCs w:val="28"/>
                <w:highlight w:val="white"/>
                <w:lang w:val="uk-UA"/>
              </w:rPr>
              <w:t>Уміння:</w:t>
            </w:r>
            <w:r w:rsidRPr="000A63C7">
              <w:rPr>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4682F" w:rsidRPr="000A63C7" w:rsidRDefault="0084682F" w:rsidP="00BD3A77">
            <w:pPr>
              <w:rPr>
                <w:sz w:val="28"/>
                <w:szCs w:val="28"/>
                <w:highlight w:val="white"/>
                <w:lang w:val="uk-UA"/>
              </w:rPr>
            </w:pPr>
            <w:r w:rsidRPr="000A63C7">
              <w:rPr>
                <w:b/>
                <w:i/>
                <w:sz w:val="28"/>
                <w:szCs w:val="28"/>
                <w:highlight w:val="white"/>
                <w:lang w:val="uk-UA"/>
              </w:rPr>
              <w:t>Ставлення:</w:t>
            </w:r>
            <w:r w:rsidRPr="000A63C7">
              <w:rPr>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4682F" w:rsidRPr="000A63C7" w:rsidRDefault="0084682F" w:rsidP="00BD3A77">
            <w:pPr>
              <w:rPr>
                <w:sz w:val="28"/>
                <w:szCs w:val="28"/>
                <w:highlight w:val="white"/>
                <w:lang w:val="uk-UA"/>
              </w:rPr>
            </w:pPr>
            <w:r w:rsidRPr="000A63C7">
              <w:rPr>
                <w:b/>
                <w:i/>
                <w:sz w:val="28"/>
                <w:szCs w:val="28"/>
                <w:highlight w:val="white"/>
                <w:lang w:val="uk-UA"/>
              </w:rPr>
              <w:t>Навчальні ресурси:</w:t>
            </w:r>
            <w:r w:rsidRPr="000A63C7">
              <w:rPr>
                <w:sz w:val="28"/>
                <w:szCs w:val="28"/>
                <w:highlight w:val="white"/>
                <w:lang w:val="uk-UA"/>
              </w:rPr>
              <w:t xml:space="preserve"> візуалізація даних, побудова </w:t>
            </w:r>
            <w:r w:rsidRPr="000A63C7">
              <w:rPr>
                <w:sz w:val="28"/>
                <w:szCs w:val="28"/>
                <w:highlight w:val="white"/>
                <w:lang w:val="uk-UA"/>
              </w:rPr>
              <w:lastRenderedPageBreak/>
              <w:t>графіків та діаграм за допомогою програмних засобів</w:t>
            </w:r>
          </w:p>
        </w:tc>
      </w:tr>
      <w:tr w:rsidR="0084682F" w:rsidRPr="00C543C8" w:rsidTr="00BD3A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sz w:val="28"/>
                <w:szCs w:val="28"/>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sz w:val="28"/>
                <w:szCs w:val="28"/>
                <w:highlight w:val="white"/>
                <w:lang w:val="uk-UA"/>
              </w:rPr>
              <w:t>Уміння вчитися впродовж життя</w:t>
            </w:r>
          </w:p>
        </w:tc>
        <w:tc>
          <w:tcPr>
            <w:tcW w:w="6099" w:type="dxa"/>
            <w:tcBorders>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b/>
                <w:i/>
                <w:sz w:val="28"/>
                <w:szCs w:val="28"/>
                <w:highlight w:val="white"/>
                <w:lang w:val="uk-UA"/>
              </w:rPr>
              <w:t>Уміння:</w:t>
            </w:r>
            <w:r w:rsidRPr="000A63C7">
              <w:rPr>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4682F" w:rsidRPr="000A63C7" w:rsidRDefault="0084682F" w:rsidP="00BD3A77">
            <w:pPr>
              <w:rPr>
                <w:sz w:val="28"/>
                <w:szCs w:val="28"/>
                <w:highlight w:val="white"/>
                <w:lang w:val="uk-UA"/>
              </w:rPr>
            </w:pPr>
            <w:r w:rsidRPr="000A63C7">
              <w:rPr>
                <w:b/>
                <w:i/>
                <w:sz w:val="28"/>
                <w:szCs w:val="28"/>
                <w:highlight w:val="white"/>
                <w:lang w:val="uk-UA"/>
              </w:rPr>
              <w:t>Ставлення:</w:t>
            </w:r>
            <w:r w:rsidRPr="000A63C7">
              <w:rPr>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4682F" w:rsidRPr="000A63C7" w:rsidRDefault="0084682F" w:rsidP="00BD3A77">
            <w:pPr>
              <w:rPr>
                <w:sz w:val="28"/>
                <w:szCs w:val="28"/>
                <w:highlight w:val="white"/>
                <w:lang w:val="uk-UA"/>
              </w:rPr>
            </w:pPr>
            <w:r w:rsidRPr="000A63C7">
              <w:rPr>
                <w:b/>
                <w:i/>
                <w:sz w:val="28"/>
                <w:szCs w:val="28"/>
                <w:highlight w:val="white"/>
                <w:lang w:val="uk-UA"/>
              </w:rPr>
              <w:t>Навчальні ресурси:</w:t>
            </w:r>
            <w:r w:rsidRPr="000A63C7">
              <w:rPr>
                <w:sz w:val="28"/>
                <w:szCs w:val="28"/>
                <w:highlight w:val="white"/>
                <w:lang w:val="uk-UA"/>
              </w:rPr>
              <w:t xml:space="preserve"> моделювання власної освітньої траєкторії</w:t>
            </w:r>
          </w:p>
        </w:tc>
      </w:tr>
      <w:tr w:rsidR="0084682F" w:rsidRPr="00C543C8" w:rsidTr="00BD3A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sz w:val="28"/>
                <w:szCs w:val="28"/>
                <w:highlight w:val="white"/>
                <w:lang w:val="uk-UA"/>
              </w:rPr>
              <w:t>Ініціативність і підприємливість</w:t>
            </w:r>
          </w:p>
        </w:tc>
        <w:tc>
          <w:tcPr>
            <w:tcW w:w="6099" w:type="dxa"/>
            <w:tcBorders>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b/>
                <w:i/>
                <w:sz w:val="28"/>
                <w:szCs w:val="28"/>
                <w:highlight w:val="white"/>
                <w:lang w:val="uk-UA"/>
              </w:rPr>
              <w:t>Уміння:</w:t>
            </w:r>
            <w:r w:rsidRPr="000A63C7">
              <w:rPr>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4682F" w:rsidRPr="000A63C7" w:rsidRDefault="0084682F" w:rsidP="00BD3A77">
            <w:pPr>
              <w:rPr>
                <w:sz w:val="28"/>
                <w:szCs w:val="28"/>
                <w:highlight w:val="white"/>
                <w:lang w:val="uk-UA"/>
              </w:rPr>
            </w:pPr>
            <w:r w:rsidRPr="000A63C7">
              <w:rPr>
                <w:b/>
                <w:i/>
                <w:sz w:val="28"/>
                <w:szCs w:val="28"/>
                <w:highlight w:val="white"/>
                <w:lang w:val="uk-UA"/>
              </w:rPr>
              <w:t>Ставлення:</w:t>
            </w:r>
            <w:r w:rsidRPr="000A63C7">
              <w:rPr>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4682F" w:rsidRPr="000A63C7" w:rsidRDefault="0084682F" w:rsidP="00BD3A77">
            <w:pPr>
              <w:rPr>
                <w:sz w:val="28"/>
                <w:szCs w:val="28"/>
                <w:highlight w:val="white"/>
                <w:lang w:val="uk-UA"/>
              </w:rPr>
            </w:pPr>
            <w:r w:rsidRPr="000A63C7">
              <w:rPr>
                <w:b/>
                <w:i/>
                <w:sz w:val="28"/>
                <w:szCs w:val="28"/>
                <w:highlight w:val="white"/>
                <w:lang w:val="uk-UA"/>
              </w:rPr>
              <w:t>Навчальні ресурси:</w:t>
            </w:r>
            <w:r w:rsidRPr="000A63C7">
              <w:rPr>
                <w:sz w:val="28"/>
                <w:szCs w:val="28"/>
                <w:highlight w:val="white"/>
                <w:lang w:val="uk-UA"/>
              </w:rPr>
              <w:t xml:space="preserve"> завдання підприємницького змісту (оптимізаційні задачі)</w:t>
            </w:r>
          </w:p>
        </w:tc>
      </w:tr>
      <w:tr w:rsidR="0084682F" w:rsidRPr="000A63C7" w:rsidTr="00BD3A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sz w:val="28"/>
                <w:szCs w:val="28"/>
                <w:highlight w:val="white"/>
                <w:lang w:val="uk-UA"/>
              </w:rPr>
              <w:t>Соціальна і громадянська компетентності</w:t>
            </w:r>
          </w:p>
        </w:tc>
        <w:tc>
          <w:tcPr>
            <w:tcW w:w="6099" w:type="dxa"/>
            <w:tcBorders>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b/>
                <w:i/>
                <w:sz w:val="28"/>
                <w:szCs w:val="28"/>
                <w:highlight w:val="white"/>
                <w:lang w:val="uk-UA"/>
              </w:rPr>
              <w:t>Уміння:</w:t>
            </w:r>
            <w:r w:rsidRPr="000A63C7">
              <w:rPr>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4682F" w:rsidRPr="000A63C7" w:rsidRDefault="0084682F" w:rsidP="00BD3A77">
            <w:pPr>
              <w:rPr>
                <w:sz w:val="28"/>
                <w:szCs w:val="28"/>
                <w:highlight w:val="white"/>
                <w:lang w:val="uk-UA"/>
              </w:rPr>
            </w:pPr>
            <w:r w:rsidRPr="000A63C7">
              <w:rPr>
                <w:b/>
                <w:i/>
                <w:sz w:val="28"/>
                <w:szCs w:val="28"/>
                <w:highlight w:val="white"/>
                <w:lang w:val="uk-UA"/>
              </w:rPr>
              <w:t>Ставлення:</w:t>
            </w:r>
            <w:r w:rsidRPr="000A63C7">
              <w:rPr>
                <w:sz w:val="28"/>
                <w:szCs w:val="28"/>
                <w:highlight w:val="white"/>
                <w:lang w:val="uk-UA"/>
              </w:rPr>
              <w:t xml:space="preserve"> ощадливість і поміркованість; рівне </w:t>
            </w:r>
            <w:r w:rsidRPr="000A63C7">
              <w:rPr>
                <w:sz w:val="28"/>
                <w:szCs w:val="28"/>
                <w:highlight w:val="white"/>
                <w:lang w:val="uk-UA"/>
              </w:rPr>
              <w:lastRenderedPageBreak/>
              <w:t>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4682F" w:rsidRPr="000A63C7" w:rsidRDefault="0084682F" w:rsidP="00BD3A77">
            <w:pPr>
              <w:rPr>
                <w:sz w:val="28"/>
                <w:szCs w:val="28"/>
                <w:highlight w:val="white"/>
                <w:lang w:val="uk-UA"/>
              </w:rPr>
            </w:pPr>
            <w:r w:rsidRPr="000A63C7">
              <w:rPr>
                <w:b/>
                <w:i/>
                <w:sz w:val="28"/>
                <w:szCs w:val="28"/>
                <w:highlight w:val="white"/>
                <w:lang w:val="uk-UA"/>
              </w:rPr>
              <w:t>Навчальні ресурси:</w:t>
            </w:r>
            <w:r w:rsidRPr="000A63C7">
              <w:rPr>
                <w:sz w:val="28"/>
                <w:szCs w:val="28"/>
                <w:highlight w:val="white"/>
                <w:lang w:val="uk-UA"/>
              </w:rPr>
              <w:t xml:space="preserve"> завдання соціального змісту</w:t>
            </w:r>
          </w:p>
        </w:tc>
      </w:tr>
      <w:tr w:rsidR="0084682F" w:rsidRPr="000A63C7" w:rsidTr="00BD3A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sz w:val="28"/>
                <w:szCs w:val="28"/>
                <w:highlight w:val="white"/>
                <w:lang w:val="uk-UA"/>
              </w:rPr>
              <w:t>Обізнаність і самовираження у сфері культури</w:t>
            </w:r>
          </w:p>
        </w:tc>
        <w:tc>
          <w:tcPr>
            <w:tcW w:w="6099" w:type="dxa"/>
            <w:tcBorders>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b/>
                <w:i/>
                <w:sz w:val="28"/>
                <w:szCs w:val="28"/>
                <w:highlight w:val="white"/>
                <w:lang w:val="uk-UA"/>
              </w:rPr>
              <w:t xml:space="preserve">Уміння: </w:t>
            </w:r>
            <w:r w:rsidRPr="000A63C7">
              <w:rPr>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4682F" w:rsidRPr="000A63C7" w:rsidRDefault="0084682F" w:rsidP="00BD3A77">
            <w:pPr>
              <w:rPr>
                <w:sz w:val="28"/>
                <w:szCs w:val="28"/>
                <w:highlight w:val="white"/>
                <w:lang w:val="uk-UA"/>
              </w:rPr>
            </w:pPr>
            <w:r w:rsidRPr="000A63C7">
              <w:rPr>
                <w:b/>
                <w:i/>
                <w:sz w:val="28"/>
                <w:szCs w:val="28"/>
                <w:highlight w:val="white"/>
                <w:lang w:val="uk-UA"/>
              </w:rPr>
              <w:t>Ставлення:</w:t>
            </w:r>
            <w:r w:rsidRPr="000A63C7">
              <w:rPr>
                <w:sz w:val="28"/>
                <w:szCs w:val="28"/>
                <w:lang w:val="uk-UA"/>
              </w:rPr>
              <w:t xml:space="preserve">культурна </w:t>
            </w:r>
            <w:proofErr w:type="spellStart"/>
            <w:r w:rsidRPr="000A63C7">
              <w:rPr>
                <w:sz w:val="28"/>
                <w:szCs w:val="28"/>
                <w:lang w:val="uk-UA"/>
              </w:rPr>
              <w:t>самоідентифікація</w:t>
            </w:r>
            <w:proofErr w:type="spellEnd"/>
            <w:r w:rsidRPr="000A63C7">
              <w:rPr>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A63C7">
              <w:rPr>
                <w:sz w:val="28"/>
                <w:szCs w:val="28"/>
                <w:highlight w:val="white"/>
                <w:lang w:val="uk-UA"/>
              </w:rPr>
              <w:t>.</w:t>
            </w:r>
          </w:p>
          <w:p w:rsidR="0084682F" w:rsidRPr="000A63C7" w:rsidRDefault="0084682F" w:rsidP="00BD3A77">
            <w:pPr>
              <w:rPr>
                <w:sz w:val="28"/>
                <w:szCs w:val="28"/>
                <w:lang w:val="uk-UA"/>
              </w:rPr>
            </w:pPr>
            <w:r w:rsidRPr="000A63C7">
              <w:rPr>
                <w:b/>
                <w:i/>
                <w:sz w:val="28"/>
                <w:szCs w:val="28"/>
                <w:highlight w:val="white"/>
                <w:lang w:val="uk-UA"/>
              </w:rPr>
              <w:t>Навчальні ресурси:</w:t>
            </w:r>
            <w:r w:rsidRPr="000A63C7">
              <w:rPr>
                <w:sz w:val="28"/>
                <w:szCs w:val="28"/>
                <w:lang w:val="uk-UA"/>
              </w:rPr>
              <w:t>математичні моделі в різних видах мистецтва</w:t>
            </w:r>
          </w:p>
        </w:tc>
      </w:tr>
      <w:tr w:rsidR="0084682F" w:rsidRPr="00C543C8" w:rsidTr="00BD3A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sz w:val="28"/>
                <w:szCs w:val="28"/>
                <w:highlight w:val="white"/>
                <w:lang w:val="uk-UA"/>
              </w:rPr>
              <w:t>Екологічна грамотність і здорове життя</w:t>
            </w:r>
          </w:p>
        </w:tc>
        <w:tc>
          <w:tcPr>
            <w:tcW w:w="6099" w:type="dxa"/>
            <w:tcBorders>
              <w:bottom w:val="single" w:sz="8" w:space="0" w:color="000000"/>
              <w:right w:val="single" w:sz="8" w:space="0" w:color="000000"/>
            </w:tcBorders>
            <w:tcMar>
              <w:top w:w="100" w:type="dxa"/>
              <w:left w:w="100" w:type="dxa"/>
              <w:bottom w:w="100" w:type="dxa"/>
              <w:right w:w="100" w:type="dxa"/>
            </w:tcMar>
          </w:tcPr>
          <w:p w:rsidR="0084682F" w:rsidRPr="000A63C7" w:rsidRDefault="0084682F" w:rsidP="00BD3A77">
            <w:pPr>
              <w:rPr>
                <w:sz w:val="28"/>
                <w:szCs w:val="28"/>
                <w:highlight w:val="white"/>
                <w:lang w:val="uk-UA"/>
              </w:rPr>
            </w:pPr>
            <w:r w:rsidRPr="000A63C7">
              <w:rPr>
                <w:b/>
                <w:i/>
                <w:sz w:val="28"/>
                <w:szCs w:val="28"/>
                <w:highlight w:val="white"/>
                <w:lang w:val="uk-UA"/>
              </w:rPr>
              <w:t>Уміння:</w:t>
            </w:r>
            <w:r w:rsidRPr="000A63C7">
              <w:rPr>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4682F" w:rsidRPr="000A63C7" w:rsidRDefault="0084682F" w:rsidP="00BD3A77">
            <w:pPr>
              <w:rPr>
                <w:sz w:val="28"/>
                <w:szCs w:val="28"/>
                <w:highlight w:val="white"/>
                <w:lang w:val="uk-UA"/>
              </w:rPr>
            </w:pPr>
            <w:r w:rsidRPr="000A63C7">
              <w:rPr>
                <w:b/>
                <w:i/>
                <w:sz w:val="28"/>
                <w:szCs w:val="28"/>
                <w:highlight w:val="white"/>
                <w:lang w:val="uk-UA"/>
              </w:rPr>
              <w:t>Ставлення:</w:t>
            </w:r>
            <w:r w:rsidRPr="000A63C7">
              <w:rPr>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4682F" w:rsidRPr="000A63C7" w:rsidRDefault="0084682F" w:rsidP="00BD3A77">
            <w:pPr>
              <w:rPr>
                <w:sz w:val="28"/>
                <w:szCs w:val="28"/>
                <w:highlight w:val="white"/>
                <w:lang w:val="uk-UA"/>
              </w:rPr>
            </w:pPr>
            <w:r w:rsidRPr="000A63C7">
              <w:rPr>
                <w:b/>
                <w:i/>
                <w:sz w:val="28"/>
                <w:szCs w:val="28"/>
                <w:highlight w:val="white"/>
                <w:lang w:val="uk-UA"/>
              </w:rPr>
              <w:t>Навчальні ресурси:</w:t>
            </w:r>
            <w:r w:rsidRPr="000A63C7">
              <w:rPr>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4682F" w:rsidRPr="00523D1A" w:rsidRDefault="0084682F" w:rsidP="0084682F">
      <w:pPr>
        <w:jc w:val="both"/>
        <w:rPr>
          <w:rFonts w:cs="Arial"/>
          <w:sz w:val="28"/>
          <w:szCs w:val="28"/>
          <w:highlight w:val="white"/>
          <w:lang w:val="uk-UA" w:eastAsia="uk-UA"/>
        </w:rPr>
      </w:pPr>
      <w:r w:rsidRPr="00523D1A">
        <w:rPr>
          <w:rFonts w:eastAsia="Arial"/>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523D1A">
        <w:rPr>
          <w:rFonts w:eastAsia="Arial"/>
          <w:sz w:val="28"/>
          <w:szCs w:val="28"/>
          <w:highlight w:val="white"/>
          <w:lang w:val="uk-UA" w:eastAsia="uk-UA"/>
        </w:rPr>
        <w:t>компетентностей</w:t>
      </w:r>
      <w:proofErr w:type="spellEnd"/>
      <w:r w:rsidRPr="00523D1A">
        <w:rPr>
          <w:rFonts w:eastAsia="Arial"/>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w:t>
      </w:r>
      <w:r w:rsidRPr="00523D1A">
        <w:rPr>
          <w:rFonts w:eastAsia="Arial"/>
          <w:sz w:val="28"/>
          <w:szCs w:val="28"/>
          <w:highlight w:val="white"/>
          <w:lang w:val="uk-UA" w:eastAsia="uk-UA"/>
        </w:rPr>
        <w:lastRenderedPageBreak/>
        <w:t>фінансова грамотність» спрямоване на</w:t>
      </w:r>
      <w:r>
        <w:rPr>
          <w:rFonts w:eastAsia="Arial"/>
          <w:sz w:val="28"/>
          <w:szCs w:val="28"/>
          <w:highlight w:val="white"/>
          <w:lang w:val="uk-UA" w:eastAsia="uk-UA"/>
        </w:rPr>
        <w:t xml:space="preserve"> </w:t>
      </w:r>
      <w:r w:rsidRPr="00523D1A">
        <w:rPr>
          <w:rFonts w:eastAsia="Arial"/>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523D1A">
        <w:rPr>
          <w:rFonts w:cs="Arial"/>
          <w:sz w:val="28"/>
          <w:szCs w:val="28"/>
          <w:highlight w:val="white"/>
          <w:lang w:val="uk-UA" w:eastAsia="uk-UA"/>
        </w:rPr>
        <w:t xml:space="preserve">Наскрізні лінії є засобом інтеграції ключових і </w:t>
      </w:r>
      <w:proofErr w:type="spellStart"/>
      <w:r w:rsidRPr="00523D1A">
        <w:rPr>
          <w:rFonts w:cs="Arial"/>
          <w:sz w:val="28"/>
          <w:szCs w:val="28"/>
          <w:highlight w:val="white"/>
          <w:lang w:val="uk-UA" w:eastAsia="uk-UA"/>
        </w:rPr>
        <w:t>загальнопредметних</w:t>
      </w:r>
      <w:proofErr w:type="spellEnd"/>
      <w:r w:rsidRPr="00523D1A">
        <w:rPr>
          <w:rFonts w:cs="Arial"/>
          <w:sz w:val="28"/>
          <w:szCs w:val="28"/>
          <w:highlight w:val="white"/>
          <w:lang w:val="uk-UA" w:eastAsia="uk-UA"/>
        </w:rPr>
        <w:t xml:space="preserve"> </w:t>
      </w:r>
      <w:proofErr w:type="spellStart"/>
      <w:r w:rsidRPr="00523D1A">
        <w:rPr>
          <w:rFonts w:cs="Arial"/>
          <w:sz w:val="28"/>
          <w:szCs w:val="28"/>
          <w:highlight w:val="white"/>
          <w:lang w:val="uk-UA" w:eastAsia="uk-UA"/>
        </w:rPr>
        <w:t>компетентностей</w:t>
      </w:r>
      <w:proofErr w:type="spellEnd"/>
      <w:r w:rsidRPr="00523D1A">
        <w:rPr>
          <w:rFonts w:cs="Arial"/>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cs="Arial"/>
          <w:sz w:val="28"/>
          <w:szCs w:val="28"/>
          <w:highlight w:val="white"/>
          <w:lang w:val="uk-UA" w:eastAsia="uk-UA"/>
        </w:rPr>
        <w:t>надпредметними</w:t>
      </w:r>
      <w:proofErr w:type="spellEnd"/>
      <w:r w:rsidRPr="00523D1A">
        <w:rPr>
          <w:rFonts w:cs="Arial"/>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4682F" w:rsidRPr="00523D1A" w:rsidRDefault="0084682F" w:rsidP="0084682F">
      <w:pPr>
        <w:ind w:firstLine="709"/>
        <w:jc w:val="both"/>
        <w:rPr>
          <w:sz w:val="28"/>
          <w:szCs w:val="28"/>
          <w:highlight w:val="white"/>
          <w:lang w:val="uk-UA"/>
        </w:rPr>
      </w:pPr>
      <w:r w:rsidRPr="00523D1A">
        <w:rPr>
          <w:sz w:val="28"/>
          <w:szCs w:val="28"/>
          <w:highlight w:val="white"/>
          <w:lang w:val="uk-UA"/>
        </w:rPr>
        <w:t>Навчання за наскрізними</w:t>
      </w:r>
      <w:r>
        <w:rPr>
          <w:sz w:val="28"/>
          <w:szCs w:val="28"/>
          <w:highlight w:val="white"/>
          <w:lang w:val="uk-UA"/>
        </w:rPr>
        <w:t xml:space="preserve"> лініями реалізується </w:t>
      </w:r>
      <w:r w:rsidRPr="00523D1A">
        <w:rPr>
          <w:sz w:val="28"/>
          <w:szCs w:val="28"/>
          <w:highlight w:val="white"/>
          <w:lang w:val="uk-UA"/>
        </w:rPr>
        <w:t xml:space="preserve"> через:</w:t>
      </w:r>
    </w:p>
    <w:p w:rsidR="0084682F" w:rsidRPr="00523D1A" w:rsidRDefault="0084682F" w:rsidP="0084682F">
      <w:pPr>
        <w:ind w:firstLine="709"/>
        <w:jc w:val="both"/>
        <w:rPr>
          <w:sz w:val="28"/>
          <w:szCs w:val="28"/>
          <w:highlight w:val="white"/>
          <w:lang w:val="uk-UA"/>
        </w:rPr>
      </w:pPr>
      <w:r w:rsidRPr="00523D1A">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4682F" w:rsidRPr="00523D1A" w:rsidRDefault="0084682F" w:rsidP="0084682F">
      <w:pPr>
        <w:ind w:firstLine="709"/>
        <w:jc w:val="both"/>
        <w:rPr>
          <w:sz w:val="28"/>
          <w:szCs w:val="28"/>
          <w:highlight w:val="white"/>
          <w:lang w:val="uk-UA"/>
        </w:rPr>
      </w:pPr>
      <w:r w:rsidRPr="00523D1A">
        <w:rPr>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sz w:val="28"/>
          <w:szCs w:val="28"/>
          <w:highlight w:val="white"/>
          <w:lang w:val="uk-UA"/>
        </w:rPr>
        <w:t>надпредметні</w:t>
      </w:r>
      <w:proofErr w:type="spellEnd"/>
      <w:r w:rsidRPr="00523D1A">
        <w:rPr>
          <w:sz w:val="28"/>
          <w:szCs w:val="28"/>
          <w:highlight w:val="white"/>
          <w:lang w:val="uk-UA"/>
        </w:rPr>
        <w:t xml:space="preserve">, </w:t>
      </w:r>
      <w:proofErr w:type="spellStart"/>
      <w:r w:rsidRPr="00523D1A">
        <w:rPr>
          <w:sz w:val="28"/>
          <w:szCs w:val="28"/>
          <w:highlight w:val="white"/>
          <w:lang w:val="uk-UA"/>
        </w:rPr>
        <w:t>міжкласові</w:t>
      </w:r>
      <w:proofErr w:type="spellEnd"/>
      <w:r w:rsidRPr="00523D1A">
        <w:rPr>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4682F" w:rsidRPr="00523D1A" w:rsidRDefault="0084682F" w:rsidP="0084682F">
      <w:pPr>
        <w:ind w:firstLine="709"/>
        <w:jc w:val="both"/>
        <w:rPr>
          <w:sz w:val="28"/>
          <w:szCs w:val="28"/>
          <w:highlight w:val="white"/>
          <w:lang w:val="uk-UA"/>
        </w:rPr>
      </w:pPr>
      <w:r w:rsidRPr="00523D1A">
        <w:rPr>
          <w:sz w:val="28"/>
          <w:szCs w:val="28"/>
          <w:highlight w:val="white"/>
          <w:lang w:val="uk-UA"/>
        </w:rPr>
        <w:t xml:space="preserve">предмети за вибором; </w:t>
      </w:r>
    </w:p>
    <w:p w:rsidR="0084682F" w:rsidRPr="00523D1A" w:rsidRDefault="0084682F" w:rsidP="0084682F">
      <w:pPr>
        <w:ind w:firstLine="709"/>
        <w:jc w:val="both"/>
        <w:rPr>
          <w:sz w:val="28"/>
          <w:szCs w:val="28"/>
          <w:highlight w:val="white"/>
          <w:lang w:val="uk-UA"/>
        </w:rPr>
      </w:pPr>
      <w:r w:rsidRPr="00523D1A">
        <w:rPr>
          <w:sz w:val="28"/>
          <w:szCs w:val="28"/>
          <w:highlight w:val="white"/>
          <w:lang w:val="uk-UA"/>
        </w:rPr>
        <w:t xml:space="preserve">роботу в проектах; </w:t>
      </w:r>
    </w:p>
    <w:p w:rsidR="0084682F" w:rsidRDefault="0084682F" w:rsidP="0084682F">
      <w:pPr>
        <w:ind w:firstLine="709"/>
        <w:jc w:val="both"/>
        <w:rPr>
          <w:sz w:val="28"/>
          <w:szCs w:val="28"/>
          <w:highlight w:val="white"/>
          <w:lang w:val="uk-UA"/>
        </w:rPr>
      </w:pPr>
      <w:r w:rsidRPr="00523D1A">
        <w:rPr>
          <w:sz w:val="28"/>
          <w:szCs w:val="28"/>
          <w:highlight w:val="white"/>
          <w:lang w:val="uk-UA"/>
        </w:rPr>
        <w:t>позакласну на</w:t>
      </w:r>
      <w:r>
        <w:rPr>
          <w:sz w:val="28"/>
          <w:szCs w:val="28"/>
          <w:highlight w:val="white"/>
          <w:lang w:val="uk-UA"/>
        </w:rPr>
        <w:t>вчальну роботу і роботу гуртків.</w:t>
      </w:r>
    </w:p>
    <w:p w:rsidR="00C734C7" w:rsidRDefault="00C734C7" w:rsidP="009660FB">
      <w:pPr>
        <w:jc w:val="both"/>
        <w:rPr>
          <w:rFonts w:eastAsia="Calibri"/>
          <w:sz w:val="28"/>
          <w:szCs w:val="28"/>
          <w:lang w:val="uk-UA"/>
        </w:rPr>
      </w:pPr>
    </w:p>
    <w:tbl>
      <w:tblPr>
        <w:tblpPr w:leftFromText="180" w:rightFromText="180" w:vertAnchor="text" w:tblpY="1"/>
        <w:tblOverlap w:val="never"/>
        <w:tblW w:w="9801" w:type="dxa"/>
        <w:tblLayout w:type="fixed"/>
        <w:tblCellMar>
          <w:left w:w="0" w:type="dxa"/>
          <w:right w:w="0" w:type="dxa"/>
        </w:tblCellMar>
        <w:tblLook w:val="0000" w:firstRow="0" w:lastRow="0" w:firstColumn="0" w:lastColumn="0" w:noHBand="0" w:noVBand="0"/>
      </w:tblPr>
      <w:tblGrid>
        <w:gridCol w:w="9781"/>
        <w:gridCol w:w="20"/>
      </w:tblGrid>
      <w:tr w:rsidR="00720855" w:rsidRPr="00C543C8" w:rsidTr="00466110">
        <w:trPr>
          <w:trHeight w:val="1065"/>
        </w:trPr>
        <w:tc>
          <w:tcPr>
            <w:tcW w:w="9781" w:type="dxa"/>
          </w:tcPr>
          <w:p w:rsidR="00682DC1" w:rsidRPr="00082027" w:rsidRDefault="00682DC1" w:rsidP="00682DC1">
            <w:pPr>
              <w:jc w:val="both"/>
              <w:rPr>
                <w:color w:val="000000" w:themeColor="text1"/>
                <w:sz w:val="28"/>
                <w:szCs w:val="28"/>
                <w:highlight w:val="white"/>
                <w:lang w:val="uk-UA"/>
              </w:rPr>
            </w:pPr>
          </w:p>
          <w:p w:rsidR="00682DC1" w:rsidRPr="00082027" w:rsidRDefault="00682DC1" w:rsidP="00682DC1">
            <w:pPr>
              <w:jc w:val="both"/>
              <w:rPr>
                <w:color w:val="000000" w:themeColor="text1"/>
                <w:sz w:val="28"/>
                <w:szCs w:val="28"/>
                <w:highlight w:val="white"/>
                <w:lang w:val="uk-UA"/>
              </w:rPr>
            </w:pPr>
          </w:p>
          <w:p w:rsidR="000A63C7" w:rsidRPr="00082027" w:rsidRDefault="000A63C7" w:rsidP="00850FAD">
            <w:pPr>
              <w:ind w:firstLine="709"/>
              <w:jc w:val="center"/>
              <w:rPr>
                <w:color w:val="000000" w:themeColor="text1"/>
                <w:sz w:val="28"/>
                <w:szCs w:val="28"/>
                <w:highlight w:val="white"/>
                <w:lang w:val="uk-UA"/>
              </w:rPr>
            </w:pPr>
          </w:p>
          <w:p w:rsidR="00CF097F" w:rsidRPr="00082027" w:rsidRDefault="00CF097F" w:rsidP="00682DC1">
            <w:pPr>
              <w:ind w:firstLine="709"/>
              <w:jc w:val="right"/>
              <w:rPr>
                <w:color w:val="000000" w:themeColor="text1"/>
                <w:sz w:val="28"/>
                <w:szCs w:val="28"/>
                <w:highlight w:val="white"/>
                <w:lang w:val="uk-UA"/>
              </w:rPr>
            </w:pPr>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046"/>
            </w:tblGrid>
            <w:tr w:rsidR="000C1DC9" w:rsidRPr="00082027" w:rsidTr="000C1DC9">
              <w:trPr>
                <w:trHeight w:val="20"/>
              </w:trPr>
              <w:tc>
                <w:tcPr>
                  <w:tcW w:w="1668" w:type="dxa"/>
                </w:tcPr>
                <w:p w:rsidR="000C1DC9" w:rsidRPr="00082027" w:rsidRDefault="000C1DC9" w:rsidP="00C543C8">
                  <w:pPr>
                    <w:framePr w:hSpace="180" w:wrap="around" w:vAnchor="text" w:hAnchor="text" w:y="1"/>
                    <w:suppressOverlap/>
                    <w:jc w:val="center"/>
                    <w:rPr>
                      <w:b/>
                      <w:color w:val="000000" w:themeColor="text1"/>
                      <w:lang w:val="uk-UA"/>
                    </w:rPr>
                  </w:pPr>
                  <w:r w:rsidRPr="00082027">
                    <w:rPr>
                      <w:b/>
                      <w:color w:val="000000" w:themeColor="text1"/>
                      <w:lang w:val="uk-UA"/>
                    </w:rPr>
                    <w:t>Наскрізна лінія</w:t>
                  </w:r>
                </w:p>
              </w:tc>
              <w:tc>
                <w:tcPr>
                  <w:tcW w:w="8046" w:type="dxa"/>
                </w:tcPr>
                <w:p w:rsidR="000C1DC9" w:rsidRPr="00082027" w:rsidRDefault="000C1DC9" w:rsidP="00C543C8">
                  <w:pPr>
                    <w:framePr w:hSpace="180" w:wrap="around" w:vAnchor="text" w:hAnchor="text" w:y="1"/>
                    <w:suppressOverlap/>
                    <w:jc w:val="center"/>
                    <w:rPr>
                      <w:b/>
                      <w:color w:val="000000" w:themeColor="text1"/>
                      <w:lang w:val="uk-UA"/>
                    </w:rPr>
                  </w:pPr>
                  <w:r w:rsidRPr="00082027">
                    <w:rPr>
                      <w:b/>
                      <w:color w:val="000000" w:themeColor="text1"/>
                      <w:highlight w:val="white"/>
                      <w:lang w:val="uk-UA"/>
                    </w:rPr>
                    <w:t>Коротка характеристика</w:t>
                  </w:r>
                </w:p>
              </w:tc>
            </w:tr>
            <w:tr w:rsidR="000C1DC9" w:rsidRPr="00082027" w:rsidTr="000C1DC9">
              <w:trPr>
                <w:cantSplit/>
                <w:trHeight w:val="20"/>
              </w:trPr>
              <w:tc>
                <w:tcPr>
                  <w:tcW w:w="1668" w:type="dxa"/>
                  <w:textDirection w:val="btLr"/>
                </w:tcPr>
                <w:p w:rsidR="000C1DC9" w:rsidRPr="00082027" w:rsidRDefault="000C1DC9" w:rsidP="00C543C8">
                  <w:pPr>
                    <w:framePr w:hSpace="180" w:wrap="around" w:vAnchor="text" w:hAnchor="text" w:y="1"/>
                    <w:ind w:left="113" w:right="113"/>
                    <w:suppressOverlap/>
                    <w:jc w:val="center"/>
                    <w:rPr>
                      <w:color w:val="000000" w:themeColor="text1"/>
                      <w:lang w:val="uk-UA"/>
                    </w:rPr>
                  </w:pPr>
                  <w:r w:rsidRPr="00082027">
                    <w:rPr>
                      <w:color w:val="000000" w:themeColor="text1"/>
                      <w:highlight w:val="white"/>
                      <w:lang w:val="uk-UA"/>
                    </w:rPr>
                    <w:t>Екологічна безпека й сталий розвиток</w:t>
                  </w:r>
                </w:p>
              </w:tc>
              <w:tc>
                <w:tcPr>
                  <w:tcW w:w="8046" w:type="dxa"/>
                </w:tcPr>
                <w:p w:rsidR="000C1DC9" w:rsidRPr="00082027" w:rsidRDefault="000C1DC9" w:rsidP="00C543C8">
                  <w:pPr>
                    <w:framePr w:hSpace="180" w:wrap="around" w:vAnchor="text" w:hAnchor="text" w:y="1"/>
                    <w:ind w:firstLine="709"/>
                    <w:suppressOverlap/>
                    <w:jc w:val="both"/>
                    <w:rPr>
                      <w:color w:val="000000" w:themeColor="text1"/>
                      <w:highlight w:val="white"/>
                      <w:lang w:val="uk-UA"/>
                    </w:rPr>
                  </w:pPr>
                  <w:r w:rsidRPr="00082027">
                    <w:rPr>
                      <w:color w:val="000000" w:themeColor="text1"/>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C1DC9" w:rsidRPr="00082027" w:rsidRDefault="000C1DC9" w:rsidP="00C543C8">
                  <w:pPr>
                    <w:framePr w:hSpace="180" w:wrap="around" w:vAnchor="text" w:hAnchor="text" w:y="1"/>
                    <w:ind w:firstLine="709"/>
                    <w:suppressOverlap/>
                    <w:jc w:val="both"/>
                    <w:rPr>
                      <w:b/>
                      <w:color w:val="000000" w:themeColor="text1"/>
                      <w:lang w:val="uk-UA"/>
                    </w:rPr>
                  </w:pPr>
                  <w:r w:rsidRPr="00082027">
                    <w:rPr>
                      <w:color w:val="000000" w:themeColor="text1"/>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C1DC9" w:rsidRPr="00082027" w:rsidTr="000C1DC9">
              <w:trPr>
                <w:cantSplit/>
                <w:trHeight w:val="20"/>
              </w:trPr>
              <w:tc>
                <w:tcPr>
                  <w:tcW w:w="1668" w:type="dxa"/>
                  <w:textDirection w:val="btLr"/>
                </w:tcPr>
                <w:p w:rsidR="000C1DC9" w:rsidRPr="00082027" w:rsidRDefault="000C1DC9" w:rsidP="00C543C8">
                  <w:pPr>
                    <w:framePr w:hSpace="180" w:wrap="around" w:vAnchor="text" w:hAnchor="text" w:y="1"/>
                    <w:ind w:left="113" w:right="113"/>
                    <w:suppressOverlap/>
                    <w:jc w:val="center"/>
                    <w:rPr>
                      <w:color w:val="000000" w:themeColor="text1"/>
                      <w:lang w:val="uk-UA"/>
                    </w:rPr>
                  </w:pPr>
                  <w:r w:rsidRPr="00082027">
                    <w:rPr>
                      <w:color w:val="000000" w:themeColor="text1"/>
                      <w:highlight w:val="white"/>
                      <w:lang w:val="uk-UA"/>
                    </w:rPr>
                    <w:t>Громадянська відповідальність</w:t>
                  </w:r>
                </w:p>
              </w:tc>
              <w:tc>
                <w:tcPr>
                  <w:tcW w:w="8046" w:type="dxa"/>
                </w:tcPr>
                <w:p w:rsidR="000C1DC9" w:rsidRPr="00082027" w:rsidRDefault="000C1DC9" w:rsidP="00C543C8">
                  <w:pPr>
                    <w:framePr w:hSpace="180" w:wrap="around" w:vAnchor="text" w:hAnchor="text" w:y="1"/>
                    <w:ind w:firstLine="709"/>
                    <w:suppressOverlap/>
                    <w:jc w:val="both"/>
                    <w:rPr>
                      <w:color w:val="000000" w:themeColor="text1"/>
                      <w:highlight w:val="white"/>
                      <w:lang w:val="uk-UA"/>
                    </w:rPr>
                  </w:pPr>
                  <w:r w:rsidRPr="00082027">
                    <w:rPr>
                      <w:color w:val="000000" w:themeColor="text1"/>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082027">
                    <w:rPr>
                      <w:color w:val="000000" w:themeColor="text1"/>
                      <w:highlight w:val="white"/>
                      <w:lang w:val="uk-UA"/>
                    </w:rPr>
                    <w:t>роботи</w:t>
                  </w:r>
                  <w:proofErr w:type="spellEnd"/>
                  <w:r w:rsidRPr="00082027">
                    <w:rPr>
                      <w:color w:val="000000" w:themeColor="text1"/>
                      <w:highlight w:val="white"/>
                      <w:lang w:val="uk-U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C1DC9" w:rsidRPr="00082027" w:rsidRDefault="000C1DC9" w:rsidP="00C543C8">
                  <w:pPr>
                    <w:framePr w:hSpace="180" w:wrap="around" w:vAnchor="text" w:hAnchor="text" w:y="1"/>
                    <w:ind w:firstLine="709"/>
                    <w:suppressOverlap/>
                    <w:jc w:val="both"/>
                    <w:rPr>
                      <w:b/>
                      <w:color w:val="000000" w:themeColor="text1"/>
                      <w:lang w:val="uk-UA"/>
                    </w:rPr>
                  </w:pPr>
                  <w:r w:rsidRPr="00082027">
                    <w:rPr>
                      <w:color w:val="000000" w:themeColor="text1"/>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C1DC9" w:rsidRPr="00C543C8" w:rsidTr="000C1DC9">
              <w:trPr>
                <w:cantSplit/>
                <w:trHeight w:val="20"/>
              </w:trPr>
              <w:tc>
                <w:tcPr>
                  <w:tcW w:w="1668" w:type="dxa"/>
                  <w:textDirection w:val="btLr"/>
                </w:tcPr>
                <w:p w:rsidR="000C1DC9" w:rsidRPr="00082027" w:rsidRDefault="000C1DC9" w:rsidP="00C543C8">
                  <w:pPr>
                    <w:framePr w:hSpace="180" w:wrap="around" w:vAnchor="text" w:hAnchor="text" w:y="1"/>
                    <w:ind w:left="113" w:right="113"/>
                    <w:suppressOverlap/>
                    <w:jc w:val="center"/>
                    <w:rPr>
                      <w:b/>
                      <w:color w:val="000000" w:themeColor="text1"/>
                      <w:lang w:val="uk-UA"/>
                    </w:rPr>
                  </w:pPr>
                  <w:r w:rsidRPr="00082027">
                    <w:rPr>
                      <w:color w:val="000000" w:themeColor="text1"/>
                      <w:highlight w:val="white"/>
                      <w:lang w:val="uk-UA"/>
                    </w:rPr>
                    <w:lastRenderedPageBreak/>
                    <w:t>Здоров'я і безпека</w:t>
                  </w:r>
                </w:p>
              </w:tc>
              <w:tc>
                <w:tcPr>
                  <w:tcW w:w="8046" w:type="dxa"/>
                </w:tcPr>
                <w:p w:rsidR="000C1DC9" w:rsidRPr="00082027" w:rsidRDefault="000C1DC9" w:rsidP="00C543C8">
                  <w:pPr>
                    <w:framePr w:hSpace="180" w:wrap="around" w:vAnchor="text" w:hAnchor="text" w:y="1"/>
                    <w:ind w:firstLine="709"/>
                    <w:suppressOverlap/>
                    <w:jc w:val="both"/>
                    <w:rPr>
                      <w:color w:val="000000" w:themeColor="text1"/>
                      <w:highlight w:val="white"/>
                      <w:lang w:val="uk-UA"/>
                    </w:rPr>
                  </w:pPr>
                  <w:r w:rsidRPr="00082027">
                    <w:rPr>
                      <w:color w:val="000000" w:themeColor="text1"/>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C1DC9" w:rsidRPr="00082027" w:rsidRDefault="000C1DC9" w:rsidP="00C543C8">
                  <w:pPr>
                    <w:framePr w:hSpace="180" w:wrap="around" w:vAnchor="text" w:hAnchor="text" w:y="1"/>
                    <w:ind w:firstLine="709"/>
                    <w:suppressOverlap/>
                    <w:jc w:val="both"/>
                    <w:rPr>
                      <w:b/>
                      <w:color w:val="000000" w:themeColor="text1"/>
                      <w:lang w:val="uk-UA"/>
                    </w:rPr>
                  </w:pPr>
                  <w:r w:rsidRPr="00082027">
                    <w:rPr>
                      <w:color w:val="000000" w:themeColor="text1"/>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C1DC9" w:rsidRPr="00C543C8" w:rsidTr="000C1DC9">
              <w:trPr>
                <w:cantSplit/>
                <w:trHeight w:val="20"/>
              </w:trPr>
              <w:tc>
                <w:tcPr>
                  <w:tcW w:w="1668" w:type="dxa"/>
                  <w:textDirection w:val="btLr"/>
                </w:tcPr>
                <w:p w:rsidR="000C1DC9" w:rsidRPr="00082027" w:rsidRDefault="000C1DC9" w:rsidP="00C543C8">
                  <w:pPr>
                    <w:framePr w:hSpace="180" w:wrap="around" w:vAnchor="text" w:hAnchor="text" w:y="1"/>
                    <w:ind w:left="113" w:right="113"/>
                    <w:suppressOverlap/>
                    <w:jc w:val="center"/>
                    <w:rPr>
                      <w:b/>
                      <w:color w:val="000000" w:themeColor="text1"/>
                      <w:lang w:val="uk-UA"/>
                    </w:rPr>
                  </w:pPr>
                  <w:r w:rsidRPr="00082027">
                    <w:rPr>
                      <w:color w:val="000000" w:themeColor="text1"/>
                      <w:highlight w:val="white"/>
                      <w:lang w:val="uk-UA"/>
                    </w:rPr>
                    <w:t>Підприємливість і фінансова грамотність</w:t>
                  </w:r>
                </w:p>
              </w:tc>
              <w:tc>
                <w:tcPr>
                  <w:tcW w:w="8046" w:type="dxa"/>
                </w:tcPr>
                <w:p w:rsidR="000C1DC9" w:rsidRPr="00082027" w:rsidRDefault="000C1DC9" w:rsidP="00C543C8">
                  <w:pPr>
                    <w:framePr w:hSpace="180" w:wrap="around" w:vAnchor="text" w:hAnchor="text" w:y="1"/>
                    <w:ind w:firstLine="709"/>
                    <w:suppressOverlap/>
                    <w:jc w:val="both"/>
                    <w:rPr>
                      <w:color w:val="000000" w:themeColor="text1"/>
                      <w:highlight w:val="white"/>
                      <w:lang w:val="uk-UA"/>
                    </w:rPr>
                  </w:pPr>
                  <w:r w:rsidRPr="00082027">
                    <w:rPr>
                      <w:color w:val="000000" w:themeColor="text1"/>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C1DC9" w:rsidRPr="00082027" w:rsidRDefault="000C1DC9" w:rsidP="00C543C8">
                  <w:pPr>
                    <w:framePr w:hSpace="180" w:wrap="around" w:vAnchor="text" w:hAnchor="text" w:y="1"/>
                    <w:ind w:firstLine="708"/>
                    <w:suppressOverlap/>
                    <w:jc w:val="both"/>
                    <w:rPr>
                      <w:b/>
                      <w:color w:val="000000" w:themeColor="text1"/>
                      <w:lang w:val="uk-UA"/>
                    </w:rPr>
                  </w:pPr>
                  <w:r w:rsidRPr="00082027">
                    <w:rPr>
                      <w:color w:val="000000" w:themeColor="text1"/>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A63C7" w:rsidRPr="00082027" w:rsidRDefault="000A63C7" w:rsidP="00682DC1">
            <w:pPr>
              <w:ind w:firstLine="709"/>
              <w:jc w:val="both"/>
              <w:rPr>
                <w:color w:val="000000" w:themeColor="text1"/>
                <w:sz w:val="28"/>
                <w:szCs w:val="28"/>
                <w:highlight w:val="white"/>
                <w:lang w:val="uk-UA"/>
              </w:rPr>
            </w:pPr>
          </w:p>
          <w:p w:rsidR="0046449E" w:rsidRPr="00082027" w:rsidRDefault="000C1DC9" w:rsidP="003F6821">
            <w:pPr>
              <w:ind w:firstLine="709"/>
              <w:jc w:val="both"/>
              <w:rPr>
                <w:color w:val="000000" w:themeColor="text1"/>
                <w:sz w:val="28"/>
                <w:szCs w:val="28"/>
                <w:highlight w:val="white"/>
                <w:lang w:val="uk-UA"/>
              </w:rPr>
            </w:pPr>
            <w:r w:rsidRPr="00082027">
              <w:rPr>
                <w:color w:val="000000" w:themeColor="text1"/>
                <w:sz w:val="28"/>
                <w:szCs w:val="28"/>
                <w:highlight w:val="white"/>
                <w:lang w:val="uk-UA"/>
              </w:rPr>
              <w:t xml:space="preserve">Необхідною умовою формування </w:t>
            </w:r>
            <w:proofErr w:type="spellStart"/>
            <w:r w:rsidRPr="00082027">
              <w:rPr>
                <w:color w:val="000000" w:themeColor="text1"/>
                <w:sz w:val="28"/>
                <w:szCs w:val="28"/>
                <w:highlight w:val="white"/>
                <w:lang w:val="uk-UA"/>
              </w:rPr>
              <w:t>компетентностей</w:t>
            </w:r>
            <w:proofErr w:type="spellEnd"/>
            <w:r w:rsidRPr="00082027">
              <w:rPr>
                <w:color w:val="000000" w:themeColor="text1"/>
                <w:sz w:val="28"/>
                <w:szCs w:val="28"/>
                <w:highlight w:val="white"/>
                <w:lang w:val="uk-UA"/>
              </w:rPr>
              <w:t xml:space="preserve"> є </w:t>
            </w:r>
            <w:proofErr w:type="spellStart"/>
            <w:r w:rsidRPr="00082027">
              <w:rPr>
                <w:color w:val="000000" w:themeColor="text1"/>
                <w:sz w:val="28"/>
                <w:szCs w:val="28"/>
                <w:highlight w:val="white"/>
                <w:lang w:val="uk-UA"/>
              </w:rPr>
              <w:t>діяльнісна</w:t>
            </w:r>
            <w:proofErr w:type="spellEnd"/>
            <w:r w:rsidRPr="00082027">
              <w:rPr>
                <w:color w:val="000000" w:themeColor="text1"/>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082027">
              <w:rPr>
                <w:color w:val="000000" w:themeColor="text1"/>
                <w:sz w:val="28"/>
                <w:szCs w:val="28"/>
                <w:highlight w:val="white"/>
                <w:lang w:val="uk-UA"/>
              </w:rPr>
              <w:t>компетентностей</w:t>
            </w:r>
            <w:proofErr w:type="spellEnd"/>
            <w:r w:rsidRPr="00082027">
              <w:rPr>
                <w:color w:val="000000" w:themeColor="text1"/>
                <w:sz w:val="28"/>
                <w:szCs w:val="28"/>
                <w:highlight w:val="white"/>
                <w:lang w:val="uk-UA"/>
              </w:rPr>
              <w:t xml:space="preserve"> сприяє встановлення та реалізація в</w:t>
            </w:r>
            <w:r w:rsidR="003F6821" w:rsidRPr="00082027">
              <w:rPr>
                <w:color w:val="000000" w:themeColor="text1"/>
                <w:sz w:val="28"/>
                <w:szCs w:val="28"/>
                <w:highlight w:val="white"/>
                <w:lang w:val="uk-UA"/>
              </w:rPr>
              <w:t xml:space="preserve"> </w:t>
            </w:r>
          </w:p>
          <w:p w:rsidR="00CF097F" w:rsidRPr="00082027" w:rsidRDefault="000C1DC9" w:rsidP="00682DC1">
            <w:pPr>
              <w:ind w:firstLine="709"/>
              <w:jc w:val="both"/>
              <w:rPr>
                <w:color w:val="000000" w:themeColor="text1"/>
                <w:sz w:val="28"/>
                <w:szCs w:val="28"/>
                <w:highlight w:val="white"/>
                <w:lang w:val="uk-UA"/>
              </w:rPr>
            </w:pPr>
            <w:r w:rsidRPr="00082027">
              <w:rPr>
                <w:color w:val="000000" w:themeColor="text1"/>
                <w:sz w:val="28"/>
                <w:szCs w:val="28"/>
                <w:highlight w:val="white"/>
                <w:lang w:val="uk-UA"/>
              </w:rPr>
              <w:t xml:space="preserve">освітньому процесі міжпредметних і </w:t>
            </w:r>
            <w:proofErr w:type="spellStart"/>
            <w:r w:rsidRPr="00082027">
              <w:rPr>
                <w:color w:val="000000" w:themeColor="text1"/>
                <w:sz w:val="28"/>
                <w:szCs w:val="28"/>
                <w:highlight w:val="white"/>
                <w:lang w:val="uk-UA"/>
              </w:rPr>
              <w:t>внутрішньопредметних</w:t>
            </w:r>
            <w:proofErr w:type="spellEnd"/>
            <w:r w:rsidRPr="00082027">
              <w:rPr>
                <w:color w:val="000000" w:themeColor="text1"/>
                <w:sz w:val="28"/>
                <w:szCs w:val="28"/>
                <w:highlight w:val="white"/>
                <w:lang w:val="uk-UA"/>
              </w:rPr>
              <w:t xml:space="preserve"> зв’язків, а саме: </w:t>
            </w:r>
          </w:p>
          <w:p w:rsidR="000C1DC9" w:rsidRPr="00082027" w:rsidRDefault="000C1DC9" w:rsidP="00682DC1">
            <w:pPr>
              <w:jc w:val="both"/>
              <w:rPr>
                <w:color w:val="000000" w:themeColor="text1"/>
                <w:sz w:val="28"/>
                <w:szCs w:val="28"/>
                <w:highlight w:val="white"/>
                <w:lang w:val="uk-UA"/>
              </w:rPr>
            </w:pPr>
            <w:r w:rsidRPr="00082027">
              <w:rPr>
                <w:color w:val="000000" w:themeColor="text1"/>
                <w:sz w:val="28"/>
                <w:szCs w:val="28"/>
                <w:highlight w:val="white"/>
                <w:lang w:val="uk-UA"/>
              </w:rPr>
              <w:t xml:space="preserve">змістово-інформаційних, </w:t>
            </w:r>
            <w:proofErr w:type="spellStart"/>
            <w:r w:rsidRPr="00082027">
              <w:rPr>
                <w:color w:val="000000" w:themeColor="text1"/>
                <w:sz w:val="28"/>
                <w:szCs w:val="28"/>
                <w:highlight w:val="white"/>
                <w:lang w:val="uk-UA"/>
              </w:rPr>
              <w:t>операційно-діяльнісних</w:t>
            </w:r>
            <w:proofErr w:type="spellEnd"/>
            <w:r w:rsidRPr="00082027">
              <w:rPr>
                <w:color w:val="000000" w:themeColor="text1"/>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C1DC9" w:rsidRPr="00082027" w:rsidRDefault="000C1DC9" w:rsidP="00682DC1">
            <w:pPr>
              <w:ind w:firstLine="709"/>
              <w:jc w:val="both"/>
              <w:rPr>
                <w:rFonts w:eastAsia="Calibri"/>
                <w:color w:val="000000" w:themeColor="text1"/>
                <w:sz w:val="28"/>
                <w:szCs w:val="28"/>
                <w:lang w:val="uk-UA"/>
              </w:rPr>
            </w:pPr>
            <w:r w:rsidRPr="00082027">
              <w:rPr>
                <w:rFonts w:eastAsia="Calibri"/>
                <w:color w:val="000000" w:themeColor="text1"/>
                <w:sz w:val="28"/>
                <w:szCs w:val="28"/>
                <w:lang w:val="uk-UA"/>
              </w:rPr>
              <w:t>Базова середня освіта здобувається після здобуття початкової освіти. Діти, які здобули початкову освіту на 1 вересня поточного навчального року  розпочинають здобуття базової середньої освіти цього ж навчального року.</w:t>
            </w:r>
          </w:p>
          <w:p w:rsidR="000C1DC9" w:rsidRPr="00082027" w:rsidRDefault="000C1DC9" w:rsidP="00682DC1">
            <w:pPr>
              <w:ind w:firstLine="709"/>
              <w:jc w:val="both"/>
              <w:rPr>
                <w:rFonts w:eastAsia="Calibri"/>
                <w:color w:val="000000" w:themeColor="text1"/>
                <w:sz w:val="28"/>
                <w:szCs w:val="28"/>
                <w:lang w:val="uk-UA"/>
              </w:rPr>
            </w:pPr>
            <w:r w:rsidRPr="00082027">
              <w:rPr>
                <w:rFonts w:eastAsia="Calibri"/>
                <w:color w:val="000000" w:themeColor="text1"/>
                <w:sz w:val="28"/>
                <w:szCs w:val="28"/>
                <w:lang w:val="uk-UA"/>
              </w:rPr>
              <w:t>Особи з особливими освітніми потребами розпочнуть здобуття базової середньої освіти за інших умов.</w:t>
            </w:r>
          </w:p>
          <w:p w:rsidR="000C1DC9" w:rsidRPr="00082027" w:rsidRDefault="000C1DC9" w:rsidP="00682DC1">
            <w:pPr>
              <w:ind w:firstLine="709"/>
              <w:jc w:val="both"/>
              <w:rPr>
                <w:rFonts w:eastAsia="Calibri"/>
                <w:color w:val="000000" w:themeColor="text1"/>
                <w:sz w:val="28"/>
                <w:szCs w:val="28"/>
                <w:lang w:val="uk-UA"/>
              </w:rPr>
            </w:pPr>
            <w:r w:rsidRPr="00082027">
              <w:rPr>
                <w:rFonts w:eastAsia="Calibri"/>
                <w:color w:val="000000" w:themeColor="text1"/>
                <w:sz w:val="28"/>
                <w:szCs w:val="28"/>
                <w:lang w:val="uk-UA"/>
              </w:rPr>
              <w:t xml:space="preserve"> Основними формами організації освітнього процесу є різні типи уроку: </w:t>
            </w:r>
          </w:p>
          <w:p w:rsidR="000C1DC9" w:rsidRPr="00082027" w:rsidRDefault="000C1DC9" w:rsidP="00682DC1">
            <w:pPr>
              <w:tabs>
                <w:tab w:val="left" w:pos="993"/>
              </w:tabs>
              <w:ind w:left="709"/>
              <w:jc w:val="both"/>
              <w:rPr>
                <w:rFonts w:eastAsia="Calibri"/>
                <w:color w:val="000000" w:themeColor="text1"/>
                <w:sz w:val="28"/>
                <w:szCs w:val="28"/>
                <w:lang w:val="uk-UA"/>
              </w:rPr>
            </w:pPr>
            <w:r w:rsidRPr="00082027">
              <w:rPr>
                <w:rFonts w:eastAsia="Calibri"/>
                <w:color w:val="000000" w:themeColor="text1"/>
                <w:sz w:val="28"/>
                <w:szCs w:val="28"/>
                <w:lang w:val="uk-UA"/>
              </w:rPr>
              <w:t xml:space="preserve">формування </w:t>
            </w:r>
            <w:proofErr w:type="spellStart"/>
            <w:r w:rsidRPr="00082027">
              <w:rPr>
                <w:rFonts w:eastAsia="Calibri"/>
                <w:color w:val="000000" w:themeColor="text1"/>
                <w:sz w:val="28"/>
                <w:szCs w:val="28"/>
                <w:lang w:val="uk-UA"/>
              </w:rPr>
              <w:t>компетентностей</w:t>
            </w:r>
            <w:proofErr w:type="spellEnd"/>
            <w:r w:rsidRPr="00082027">
              <w:rPr>
                <w:rFonts w:eastAsia="Calibri"/>
                <w:color w:val="000000" w:themeColor="text1"/>
                <w:sz w:val="28"/>
                <w:szCs w:val="28"/>
                <w:lang w:val="uk-UA"/>
              </w:rPr>
              <w:t>;</w:t>
            </w:r>
          </w:p>
          <w:p w:rsidR="000C1DC9" w:rsidRPr="00082027" w:rsidRDefault="000C1DC9" w:rsidP="00682DC1">
            <w:pPr>
              <w:tabs>
                <w:tab w:val="left" w:pos="993"/>
              </w:tabs>
              <w:ind w:left="709"/>
              <w:jc w:val="both"/>
              <w:rPr>
                <w:rFonts w:eastAsia="Calibri"/>
                <w:color w:val="000000" w:themeColor="text1"/>
                <w:sz w:val="28"/>
                <w:szCs w:val="28"/>
                <w:lang w:val="uk-UA"/>
              </w:rPr>
            </w:pPr>
            <w:r w:rsidRPr="00082027">
              <w:rPr>
                <w:rFonts w:eastAsia="Calibri"/>
                <w:color w:val="000000" w:themeColor="text1"/>
                <w:sz w:val="28"/>
                <w:szCs w:val="28"/>
                <w:lang w:val="uk-UA"/>
              </w:rPr>
              <w:t xml:space="preserve">розвитку </w:t>
            </w:r>
            <w:proofErr w:type="spellStart"/>
            <w:r w:rsidRPr="00082027">
              <w:rPr>
                <w:rFonts w:eastAsia="Calibri"/>
                <w:color w:val="000000" w:themeColor="text1"/>
                <w:sz w:val="28"/>
                <w:szCs w:val="28"/>
                <w:lang w:val="uk-UA"/>
              </w:rPr>
              <w:t>компетентностей</w:t>
            </w:r>
            <w:proofErr w:type="spellEnd"/>
            <w:r w:rsidRPr="00082027">
              <w:rPr>
                <w:rFonts w:eastAsia="Calibri"/>
                <w:color w:val="000000" w:themeColor="text1"/>
                <w:sz w:val="28"/>
                <w:szCs w:val="28"/>
                <w:lang w:val="uk-UA"/>
              </w:rPr>
              <w:t xml:space="preserve">; </w:t>
            </w:r>
          </w:p>
          <w:p w:rsidR="000C1DC9" w:rsidRPr="00082027" w:rsidRDefault="000C1DC9" w:rsidP="00682DC1">
            <w:pPr>
              <w:tabs>
                <w:tab w:val="left" w:pos="993"/>
              </w:tabs>
              <w:ind w:left="709"/>
              <w:jc w:val="both"/>
              <w:rPr>
                <w:rFonts w:eastAsia="Calibri"/>
                <w:color w:val="000000" w:themeColor="text1"/>
                <w:sz w:val="28"/>
                <w:szCs w:val="28"/>
                <w:lang w:val="uk-UA"/>
              </w:rPr>
            </w:pPr>
            <w:r w:rsidRPr="00082027">
              <w:rPr>
                <w:rFonts w:eastAsia="Calibri"/>
                <w:color w:val="000000" w:themeColor="text1"/>
                <w:sz w:val="28"/>
                <w:szCs w:val="28"/>
                <w:lang w:val="uk-UA"/>
              </w:rPr>
              <w:t xml:space="preserve">перевірки та/або оцінювання досягнення </w:t>
            </w:r>
            <w:proofErr w:type="spellStart"/>
            <w:r w:rsidRPr="00082027">
              <w:rPr>
                <w:rFonts w:eastAsia="Calibri"/>
                <w:color w:val="000000" w:themeColor="text1"/>
                <w:sz w:val="28"/>
                <w:szCs w:val="28"/>
                <w:lang w:val="uk-UA"/>
              </w:rPr>
              <w:t>компетентностей</w:t>
            </w:r>
            <w:proofErr w:type="spellEnd"/>
            <w:r w:rsidRPr="00082027">
              <w:rPr>
                <w:rFonts w:eastAsia="Calibri"/>
                <w:color w:val="000000" w:themeColor="text1"/>
                <w:sz w:val="28"/>
                <w:szCs w:val="28"/>
                <w:lang w:val="uk-UA"/>
              </w:rPr>
              <w:t xml:space="preserve">; </w:t>
            </w:r>
          </w:p>
          <w:p w:rsidR="000C1DC9" w:rsidRPr="00082027" w:rsidRDefault="000C1DC9" w:rsidP="00682DC1">
            <w:pPr>
              <w:tabs>
                <w:tab w:val="left" w:pos="993"/>
              </w:tabs>
              <w:ind w:left="709"/>
              <w:jc w:val="both"/>
              <w:rPr>
                <w:rFonts w:eastAsia="Calibri"/>
                <w:color w:val="000000" w:themeColor="text1"/>
                <w:sz w:val="28"/>
                <w:szCs w:val="28"/>
                <w:lang w:val="uk-UA"/>
              </w:rPr>
            </w:pPr>
            <w:r w:rsidRPr="00082027">
              <w:rPr>
                <w:rFonts w:eastAsia="Calibri"/>
                <w:color w:val="000000" w:themeColor="text1"/>
                <w:sz w:val="28"/>
                <w:szCs w:val="28"/>
                <w:lang w:val="uk-UA"/>
              </w:rPr>
              <w:t xml:space="preserve">корекції основних </w:t>
            </w:r>
            <w:proofErr w:type="spellStart"/>
            <w:r w:rsidRPr="00082027">
              <w:rPr>
                <w:rFonts w:eastAsia="Calibri"/>
                <w:color w:val="000000" w:themeColor="text1"/>
                <w:sz w:val="28"/>
                <w:szCs w:val="28"/>
                <w:lang w:val="uk-UA"/>
              </w:rPr>
              <w:t>компетентностей</w:t>
            </w:r>
            <w:proofErr w:type="spellEnd"/>
            <w:r w:rsidRPr="00082027">
              <w:rPr>
                <w:rFonts w:eastAsia="Calibri"/>
                <w:color w:val="000000" w:themeColor="text1"/>
                <w:sz w:val="28"/>
                <w:szCs w:val="28"/>
                <w:lang w:val="uk-UA"/>
              </w:rPr>
              <w:t xml:space="preserve">; </w:t>
            </w:r>
          </w:p>
          <w:p w:rsidR="000C1DC9" w:rsidRPr="00082027" w:rsidRDefault="000C1DC9" w:rsidP="00682DC1">
            <w:pPr>
              <w:tabs>
                <w:tab w:val="left" w:pos="993"/>
              </w:tabs>
              <w:ind w:left="709"/>
              <w:jc w:val="both"/>
              <w:rPr>
                <w:rFonts w:eastAsia="Calibri"/>
                <w:color w:val="000000" w:themeColor="text1"/>
                <w:sz w:val="28"/>
                <w:szCs w:val="28"/>
                <w:lang w:val="uk-UA"/>
              </w:rPr>
            </w:pPr>
            <w:r w:rsidRPr="00082027">
              <w:rPr>
                <w:color w:val="000000" w:themeColor="text1"/>
                <w:sz w:val="28"/>
                <w:szCs w:val="28"/>
                <w:lang w:val="uk-UA" w:eastAsia="uk-UA"/>
              </w:rPr>
              <w:t>комбінований урок</w:t>
            </w:r>
            <w:r w:rsidRPr="00082027">
              <w:rPr>
                <w:rFonts w:eastAsia="Calibri"/>
                <w:color w:val="000000" w:themeColor="text1"/>
                <w:sz w:val="28"/>
                <w:szCs w:val="28"/>
                <w:lang w:val="uk-UA"/>
              </w:rPr>
              <w:t>.</w:t>
            </w:r>
          </w:p>
          <w:p w:rsidR="000C1DC9" w:rsidRPr="00082027" w:rsidRDefault="000C1DC9" w:rsidP="00682DC1">
            <w:pPr>
              <w:ind w:firstLine="709"/>
              <w:jc w:val="both"/>
              <w:rPr>
                <w:rFonts w:eastAsia="Calibri"/>
                <w:color w:val="000000" w:themeColor="text1"/>
                <w:sz w:val="28"/>
                <w:szCs w:val="28"/>
                <w:lang w:val="uk-UA"/>
              </w:rPr>
            </w:pPr>
            <w:r w:rsidRPr="00082027">
              <w:rPr>
                <w:rFonts w:eastAsia="Calibri"/>
                <w:color w:val="000000" w:themeColor="text1"/>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w:t>
            </w:r>
            <w:r w:rsidR="00D4652C" w:rsidRPr="00082027">
              <w:rPr>
                <w:rFonts w:eastAsia="Calibri"/>
                <w:color w:val="000000" w:themeColor="text1"/>
                <w:sz w:val="28"/>
                <w:szCs w:val="28"/>
                <w:lang w:val="uk-UA"/>
              </w:rPr>
              <w:t xml:space="preserve">и, </w:t>
            </w:r>
            <w:proofErr w:type="spellStart"/>
            <w:r w:rsidR="00D4652C" w:rsidRPr="00082027">
              <w:rPr>
                <w:rFonts w:eastAsia="Calibri"/>
                <w:color w:val="000000" w:themeColor="text1"/>
                <w:sz w:val="28"/>
                <w:szCs w:val="28"/>
                <w:lang w:val="uk-UA"/>
              </w:rPr>
              <w:t>квести</w:t>
            </w:r>
            <w:proofErr w:type="spellEnd"/>
            <w:r w:rsidR="00D4652C" w:rsidRPr="00082027">
              <w:rPr>
                <w:rFonts w:eastAsia="Calibri"/>
                <w:color w:val="000000" w:themeColor="text1"/>
                <w:sz w:val="28"/>
                <w:szCs w:val="28"/>
                <w:lang w:val="uk-UA"/>
              </w:rPr>
              <w:t>, інтерактивні уроки</w:t>
            </w:r>
            <w:r w:rsidRPr="00082027">
              <w:rPr>
                <w:color w:val="000000" w:themeColor="text1"/>
                <w:sz w:val="28"/>
                <w:szCs w:val="28"/>
                <w:lang w:val="uk-UA" w:eastAsia="uk-UA"/>
              </w:rPr>
              <w:t>, інтегровані уроки,</w:t>
            </w:r>
            <w:r w:rsidRPr="00082027">
              <w:rPr>
                <w:rFonts w:eastAsia="Calibri"/>
                <w:color w:val="000000" w:themeColor="text1"/>
                <w:sz w:val="28"/>
                <w:szCs w:val="28"/>
                <w:lang w:val="uk-UA"/>
              </w:rPr>
              <w:t xml:space="preserve"> проблемний урок, відео-уроки тощо. </w:t>
            </w:r>
          </w:p>
          <w:p w:rsidR="000C1DC9" w:rsidRPr="00082027" w:rsidRDefault="000C1DC9" w:rsidP="00682DC1">
            <w:pPr>
              <w:ind w:firstLine="709"/>
              <w:jc w:val="both"/>
              <w:rPr>
                <w:color w:val="000000" w:themeColor="text1"/>
                <w:sz w:val="28"/>
                <w:szCs w:val="28"/>
                <w:lang w:val="uk-UA" w:eastAsia="uk-UA"/>
              </w:rPr>
            </w:pPr>
            <w:r w:rsidRPr="00082027">
              <w:rPr>
                <w:color w:val="000000" w:themeColor="text1"/>
                <w:sz w:val="28"/>
                <w:szCs w:val="28"/>
                <w:lang w:val="uk-UA" w:eastAsia="uk-UA"/>
              </w:rPr>
              <w:t xml:space="preserve">З метою </w:t>
            </w:r>
            <w:r w:rsidRPr="00082027">
              <w:rPr>
                <w:rFonts w:eastAsia="Calibri"/>
                <w:color w:val="000000" w:themeColor="text1"/>
                <w:sz w:val="28"/>
                <w:szCs w:val="28"/>
                <w:lang w:val="uk-UA"/>
              </w:rPr>
              <w:t>засвоєння нового матеріалу</w:t>
            </w:r>
            <w:r w:rsidRPr="00082027">
              <w:rPr>
                <w:color w:val="000000" w:themeColor="text1"/>
                <w:sz w:val="28"/>
                <w:szCs w:val="28"/>
                <w:lang w:val="uk-UA" w:eastAsia="uk-UA"/>
              </w:rPr>
              <w:t xml:space="preserve"> та </w:t>
            </w:r>
            <w:r w:rsidRPr="00082027">
              <w:rPr>
                <w:rFonts w:eastAsia="Calibri"/>
                <w:color w:val="000000" w:themeColor="text1"/>
                <w:sz w:val="28"/>
                <w:szCs w:val="28"/>
                <w:lang w:val="uk-UA"/>
              </w:rPr>
              <w:t xml:space="preserve">розвитку </w:t>
            </w:r>
            <w:proofErr w:type="spellStart"/>
            <w:r w:rsidRPr="00082027">
              <w:rPr>
                <w:rFonts w:eastAsia="Calibri"/>
                <w:color w:val="000000" w:themeColor="text1"/>
                <w:sz w:val="28"/>
                <w:szCs w:val="28"/>
                <w:lang w:val="uk-UA"/>
              </w:rPr>
              <w:t>компетентностей</w:t>
            </w:r>
            <w:proofErr w:type="spellEnd"/>
            <w:r w:rsidRPr="00082027">
              <w:rPr>
                <w:color w:val="000000" w:themeColor="text1"/>
                <w:sz w:val="28"/>
                <w:szCs w:val="28"/>
                <w:lang w:val="uk-UA" w:eastAsia="uk-UA"/>
              </w:rPr>
              <w:t xml:space="preserve"> крім </w:t>
            </w:r>
            <w:r w:rsidRPr="00082027">
              <w:rPr>
                <w:color w:val="000000" w:themeColor="text1"/>
                <w:sz w:val="28"/>
                <w:szCs w:val="28"/>
                <w:lang w:val="uk-UA" w:eastAsia="uk-UA"/>
              </w:rPr>
              <w:lastRenderedPageBreak/>
              <w:t>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передбачає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C1DC9" w:rsidRPr="00082027" w:rsidRDefault="000C1DC9" w:rsidP="00682DC1">
            <w:pPr>
              <w:ind w:firstLine="709"/>
              <w:jc w:val="both"/>
              <w:rPr>
                <w:color w:val="000000" w:themeColor="text1"/>
                <w:sz w:val="28"/>
                <w:szCs w:val="28"/>
                <w:lang w:val="uk-UA" w:eastAsia="uk-UA"/>
              </w:rPr>
            </w:pPr>
            <w:r w:rsidRPr="00082027">
              <w:rPr>
                <w:color w:val="000000" w:themeColor="text1"/>
                <w:sz w:val="28"/>
                <w:szCs w:val="28"/>
                <w:lang w:val="uk-UA" w:eastAsia="uk-UA"/>
              </w:rPr>
              <w:t xml:space="preserve">Функцію </w:t>
            </w:r>
            <w:r w:rsidRPr="00082027">
              <w:rPr>
                <w:rFonts w:eastAsia="Calibri"/>
                <w:color w:val="000000" w:themeColor="text1"/>
                <w:sz w:val="28"/>
                <w:szCs w:val="28"/>
                <w:lang w:val="uk-UA"/>
              </w:rPr>
              <w:t xml:space="preserve">перевірки та/або оцінювання досягнення </w:t>
            </w:r>
            <w:proofErr w:type="spellStart"/>
            <w:r w:rsidRPr="00082027">
              <w:rPr>
                <w:rFonts w:eastAsia="Calibri"/>
                <w:color w:val="000000" w:themeColor="text1"/>
                <w:sz w:val="28"/>
                <w:szCs w:val="28"/>
                <w:lang w:val="uk-UA"/>
              </w:rPr>
              <w:t>компетентностей</w:t>
            </w:r>
            <w:proofErr w:type="spellEnd"/>
            <w:r w:rsidRPr="00082027">
              <w:rPr>
                <w:color w:val="000000" w:themeColor="text1"/>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6449E" w:rsidRPr="00082027" w:rsidRDefault="000C1DC9" w:rsidP="00682DC1">
            <w:pPr>
              <w:ind w:firstLine="709"/>
              <w:jc w:val="both"/>
              <w:rPr>
                <w:color w:val="000000" w:themeColor="text1"/>
                <w:sz w:val="28"/>
                <w:szCs w:val="28"/>
                <w:lang w:val="uk-UA" w:eastAsia="uk-UA"/>
              </w:rPr>
            </w:pPr>
            <w:r w:rsidRPr="00082027">
              <w:rPr>
                <w:color w:val="000000" w:themeColor="text1"/>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w:t>
            </w:r>
          </w:p>
          <w:p w:rsidR="000C1DC9" w:rsidRPr="00082027" w:rsidRDefault="000C1DC9" w:rsidP="001E04D7">
            <w:pPr>
              <w:jc w:val="both"/>
              <w:rPr>
                <w:color w:val="000000" w:themeColor="text1"/>
                <w:sz w:val="28"/>
                <w:szCs w:val="28"/>
                <w:lang w:val="uk-UA" w:eastAsia="uk-UA"/>
              </w:rPr>
            </w:pPr>
            <w:r w:rsidRPr="00082027">
              <w:rPr>
                <w:color w:val="000000" w:themeColor="text1"/>
                <w:sz w:val="28"/>
                <w:szCs w:val="28"/>
                <w:lang w:val="uk-UA" w:eastAsia="uk-UA"/>
              </w:rPr>
              <w:t xml:space="preserve">роботу бригадирів, консультантів, тобто тих, хто навчає малу групу. </w:t>
            </w:r>
          </w:p>
          <w:p w:rsidR="000C1DC9" w:rsidRPr="00082027" w:rsidRDefault="000C1DC9" w:rsidP="00682DC1">
            <w:pPr>
              <w:ind w:firstLine="709"/>
              <w:jc w:val="both"/>
              <w:rPr>
                <w:color w:val="000000" w:themeColor="text1"/>
                <w:sz w:val="28"/>
                <w:szCs w:val="28"/>
                <w:lang w:val="uk-UA" w:eastAsia="uk-UA"/>
              </w:rPr>
            </w:pPr>
            <w:r w:rsidRPr="00082027">
              <w:rPr>
                <w:bCs/>
                <w:color w:val="000000" w:themeColor="text1"/>
                <w:sz w:val="28"/>
                <w:szCs w:val="28"/>
                <w:lang w:val="uk-UA" w:eastAsia="uk-UA"/>
              </w:rPr>
              <w:t>Екскурсії</w:t>
            </w:r>
            <w:r w:rsidRPr="00082027">
              <w:rPr>
                <w:color w:val="000000" w:themeColor="text1"/>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C1DC9" w:rsidRPr="00082027" w:rsidRDefault="000C1DC9" w:rsidP="00682DC1">
            <w:pPr>
              <w:ind w:firstLine="709"/>
              <w:jc w:val="both"/>
              <w:rPr>
                <w:color w:val="000000" w:themeColor="text1"/>
                <w:sz w:val="28"/>
                <w:szCs w:val="28"/>
                <w:lang w:val="uk-UA" w:eastAsia="uk-UA"/>
              </w:rPr>
            </w:pPr>
            <w:r w:rsidRPr="00082027">
              <w:rPr>
                <w:bCs/>
                <w:color w:val="000000" w:themeColor="text1"/>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082027">
              <w:rPr>
                <w:color w:val="000000" w:themeColor="text1"/>
                <w:sz w:val="28"/>
                <w:szCs w:val="28"/>
                <w:lang w:val="uk-UA" w:eastAsia="uk-UA"/>
              </w:rPr>
              <w:t>підбору матеріалу, виконують самостійно розподілені ролі та аналізують виконану роботу.</w:t>
            </w:r>
          </w:p>
          <w:p w:rsidR="000C1DC9" w:rsidRPr="00082027" w:rsidRDefault="000C1DC9" w:rsidP="00682DC1">
            <w:pPr>
              <w:ind w:firstLine="709"/>
              <w:jc w:val="both"/>
              <w:rPr>
                <w:rFonts w:eastAsia="Calibri"/>
                <w:color w:val="000000" w:themeColor="text1"/>
                <w:sz w:val="28"/>
                <w:szCs w:val="28"/>
                <w:lang w:val="uk-UA"/>
              </w:rPr>
            </w:pPr>
            <w:r w:rsidRPr="00082027">
              <w:rPr>
                <w:rFonts w:eastAsia="Calibri"/>
                <w:color w:val="000000" w:themeColor="text1"/>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C1DC9" w:rsidRPr="00082027" w:rsidRDefault="000C1DC9" w:rsidP="00682DC1">
            <w:pPr>
              <w:ind w:firstLine="709"/>
              <w:jc w:val="both"/>
              <w:rPr>
                <w:rFonts w:eastAsia="Calibri"/>
                <w:color w:val="000000" w:themeColor="text1"/>
                <w:sz w:val="28"/>
                <w:szCs w:val="28"/>
                <w:lang w:val="uk-UA"/>
              </w:rPr>
            </w:pPr>
            <w:r w:rsidRPr="00082027">
              <w:rPr>
                <w:rFonts w:eastAsia="Calibri"/>
                <w:color w:val="000000" w:themeColor="text1"/>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C1DC9" w:rsidRPr="00082027" w:rsidRDefault="000C1DC9" w:rsidP="00682DC1">
            <w:pPr>
              <w:shd w:val="clear" w:color="auto" w:fill="FFFFFF"/>
              <w:ind w:firstLine="709"/>
              <w:jc w:val="both"/>
              <w:rPr>
                <w:rFonts w:eastAsia="Calibri"/>
                <w:color w:val="000000" w:themeColor="text1"/>
                <w:sz w:val="28"/>
                <w:szCs w:val="28"/>
                <w:lang w:val="uk-UA"/>
              </w:rPr>
            </w:pPr>
            <w:r w:rsidRPr="00082027">
              <w:rPr>
                <w:rFonts w:eastAsia="Calibri"/>
                <w:color w:val="000000" w:themeColor="text1"/>
                <w:sz w:val="28"/>
                <w:szCs w:val="28"/>
                <w:lang w:val="uk-UA"/>
              </w:rPr>
              <w:t xml:space="preserve"> Система внутрішнього забезпечення якості складається з наступних компонентів:</w:t>
            </w:r>
          </w:p>
          <w:p w:rsidR="000C1DC9" w:rsidRPr="00082027" w:rsidRDefault="000C1DC9" w:rsidP="00682DC1">
            <w:pPr>
              <w:shd w:val="clear" w:color="auto" w:fill="FFFFFF"/>
              <w:tabs>
                <w:tab w:val="left" w:pos="284"/>
                <w:tab w:val="left" w:pos="1134"/>
              </w:tabs>
              <w:ind w:firstLine="709"/>
              <w:jc w:val="both"/>
              <w:rPr>
                <w:rFonts w:eastAsia="Calibri"/>
                <w:color w:val="000000" w:themeColor="text1"/>
                <w:sz w:val="28"/>
                <w:szCs w:val="28"/>
                <w:lang w:val="uk-UA"/>
              </w:rPr>
            </w:pPr>
            <w:r w:rsidRPr="00082027">
              <w:rPr>
                <w:rFonts w:eastAsia="Calibri"/>
                <w:color w:val="000000" w:themeColor="text1"/>
                <w:sz w:val="28"/>
                <w:szCs w:val="28"/>
                <w:lang w:val="uk-UA"/>
              </w:rPr>
              <w:t>кадрове забезпечення освітньої діяльності;</w:t>
            </w:r>
          </w:p>
          <w:p w:rsidR="000C1DC9" w:rsidRPr="00082027" w:rsidRDefault="000C1DC9" w:rsidP="00682DC1">
            <w:pPr>
              <w:shd w:val="clear" w:color="auto" w:fill="FFFFFF"/>
              <w:tabs>
                <w:tab w:val="left" w:pos="284"/>
                <w:tab w:val="left" w:pos="1134"/>
              </w:tabs>
              <w:ind w:firstLine="709"/>
              <w:jc w:val="both"/>
              <w:rPr>
                <w:rFonts w:eastAsia="Calibri"/>
                <w:color w:val="000000" w:themeColor="text1"/>
                <w:sz w:val="28"/>
                <w:szCs w:val="28"/>
                <w:lang w:val="uk-UA"/>
              </w:rPr>
            </w:pPr>
            <w:r w:rsidRPr="00082027">
              <w:rPr>
                <w:rFonts w:eastAsia="Calibri"/>
                <w:color w:val="000000" w:themeColor="text1"/>
                <w:sz w:val="28"/>
                <w:szCs w:val="28"/>
                <w:lang w:val="uk-UA"/>
              </w:rPr>
              <w:t>навчально-методичне забезпечення освітньої діяльності;</w:t>
            </w:r>
          </w:p>
          <w:p w:rsidR="000C1DC9" w:rsidRPr="00082027" w:rsidRDefault="000C1DC9" w:rsidP="00682DC1">
            <w:pPr>
              <w:shd w:val="clear" w:color="auto" w:fill="FFFFFF"/>
              <w:tabs>
                <w:tab w:val="left" w:pos="284"/>
                <w:tab w:val="left" w:pos="1134"/>
              </w:tabs>
              <w:ind w:firstLine="709"/>
              <w:jc w:val="both"/>
              <w:rPr>
                <w:rFonts w:eastAsia="Calibri"/>
                <w:color w:val="000000" w:themeColor="text1"/>
                <w:sz w:val="28"/>
                <w:szCs w:val="28"/>
                <w:lang w:val="uk-UA"/>
              </w:rPr>
            </w:pPr>
            <w:r w:rsidRPr="00082027">
              <w:rPr>
                <w:rFonts w:eastAsia="Calibri"/>
                <w:color w:val="000000" w:themeColor="text1"/>
                <w:sz w:val="28"/>
                <w:szCs w:val="28"/>
                <w:lang w:val="uk-UA"/>
              </w:rPr>
              <w:t>матеріально-технічне забезпечення освітньої діяльності;</w:t>
            </w:r>
          </w:p>
          <w:p w:rsidR="000C1DC9" w:rsidRPr="00082027" w:rsidRDefault="000C1DC9" w:rsidP="00682DC1">
            <w:pPr>
              <w:shd w:val="clear" w:color="auto" w:fill="FFFFFF"/>
              <w:tabs>
                <w:tab w:val="left" w:pos="284"/>
                <w:tab w:val="left" w:pos="1134"/>
              </w:tabs>
              <w:ind w:firstLine="709"/>
              <w:jc w:val="both"/>
              <w:rPr>
                <w:rFonts w:eastAsia="Calibri"/>
                <w:color w:val="000000" w:themeColor="text1"/>
                <w:sz w:val="28"/>
                <w:szCs w:val="28"/>
                <w:lang w:val="uk-UA"/>
              </w:rPr>
            </w:pPr>
            <w:r w:rsidRPr="00082027">
              <w:rPr>
                <w:rFonts w:eastAsia="Calibri"/>
                <w:color w:val="000000" w:themeColor="text1"/>
                <w:sz w:val="28"/>
                <w:szCs w:val="28"/>
                <w:lang w:val="uk-UA"/>
              </w:rPr>
              <w:t>якість проведення навчальних занять;</w:t>
            </w:r>
          </w:p>
          <w:p w:rsidR="000C1DC9" w:rsidRPr="00082027" w:rsidRDefault="000C1DC9" w:rsidP="00682DC1">
            <w:pPr>
              <w:shd w:val="clear" w:color="auto" w:fill="FFFFFF"/>
              <w:tabs>
                <w:tab w:val="left" w:pos="284"/>
                <w:tab w:val="left" w:pos="1134"/>
              </w:tabs>
              <w:ind w:firstLine="709"/>
              <w:jc w:val="both"/>
              <w:rPr>
                <w:rFonts w:eastAsia="Calibri"/>
                <w:color w:val="000000" w:themeColor="text1"/>
                <w:sz w:val="28"/>
                <w:szCs w:val="28"/>
                <w:lang w:val="uk-UA"/>
              </w:rPr>
            </w:pPr>
            <w:r w:rsidRPr="00082027">
              <w:rPr>
                <w:rFonts w:eastAsia="Calibri"/>
                <w:color w:val="000000" w:themeColor="text1"/>
                <w:sz w:val="28"/>
                <w:szCs w:val="28"/>
                <w:lang w:val="uk-UA"/>
              </w:rPr>
              <w:t xml:space="preserve">моніторинг досягнення </w:t>
            </w:r>
            <w:r w:rsidRPr="00082027">
              <w:rPr>
                <w:color w:val="000000" w:themeColor="text1"/>
                <w:sz w:val="28"/>
                <w:szCs w:val="28"/>
                <w:lang w:val="uk-UA" w:eastAsia="uk-UA"/>
              </w:rPr>
              <w:t xml:space="preserve">учнями </w:t>
            </w:r>
            <w:r w:rsidRPr="00082027">
              <w:rPr>
                <w:rFonts w:eastAsia="Calibri"/>
                <w:color w:val="000000" w:themeColor="text1"/>
                <w:sz w:val="28"/>
                <w:szCs w:val="28"/>
                <w:lang w:val="uk-UA"/>
              </w:rPr>
              <w:t>результатів навчання (</w:t>
            </w:r>
            <w:proofErr w:type="spellStart"/>
            <w:r w:rsidRPr="00082027">
              <w:rPr>
                <w:rFonts w:eastAsia="Calibri"/>
                <w:color w:val="000000" w:themeColor="text1"/>
                <w:sz w:val="28"/>
                <w:szCs w:val="28"/>
                <w:lang w:val="uk-UA"/>
              </w:rPr>
              <w:t>компетентностей</w:t>
            </w:r>
            <w:proofErr w:type="spellEnd"/>
            <w:r w:rsidRPr="00082027">
              <w:rPr>
                <w:rFonts w:eastAsia="Calibri"/>
                <w:color w:val="000000" w:themeColor="text1"/>
                <w:sz w:val="28"/>
                <w:szCs w:val="28"/>
                <w:lang w:val="uk-UA"/>
              </w:rPr>
              <w:t>).</w:t>
            </w:r>
          </w:p>
          <w:p w:rsidR="000C1DC9" w:rsidRPr="00082027" w:rsidRDefault="000C1DC9" w:rsidP="00682DC1">
            <w:pPr>
              <w:shd w:val="clear" w:color="auto" w:fill="FFFFFF"/>
              <w:tabs>
                <w:tab w:val="left" w:pos="1134"/>
              </w:tabs>
              <w:ind w:firstLine="709"/>
              <w:jc w:val="both"/>
              <w:rPr>
                <w:rFonts w:eastAsia="Calibri"/>
                <w:color w:val="000000" w:themeColor="text1"/>
                <w:sz w:val="28"/>
                <w:szCs w:val="28"/>
                <w:lang w:val="uk-UA"/>
              </w:rPr>
            </w:pPr>
            <w:r w:rsidRPr="00082027">
              <w:rPr>
                <w:rFonts w:eastAsia="Calibri"/>
                <w:color w:val="000000" w:themeColor="text1"/>
                <w:sz w:val="28"/>
                <w:szCs w:val="28"/>
                <w:lang w:val="uk-UA"/>
              </w:rPr>
              <w:t>Завдання системи внутрішнього забезпечення якості освіти:</w:t>
            </w:r>
          </w:p>
          <w:p w:rsidR="000C1DC9" w:rsidRPr="00082027" w:rsidRDefault="000C1DC9" w:rsidP="00682DC1">
            <w:pPr>
              <w:shd w:val="clear" w:color="auto" w:fill="FFFFFF"/>
              <w:tabs>
                <w:tab w:val="left" w:pos="284"/>
                <w:tab w:val="left" w:pos="1134"/>
              </w:tabs>
              <w:ind w:firstLine="709"/>
              <w:jc w:val="both"/>
              <w:rPr>
                <w:color w:val="000000" w:themeColor="text1"/>
                <w:sz w:val="28"/>
                <w:szCs w:val="28"/>
                <w:lang w:val="uk-UA" w:eastAsia="ru-RU"/>
              </w:rPr>
            </w:pPr>
            <w:r w:rsidRPr="00082027">
              <w:rPr>
                <w:rFonts w:eastAsia="Calibri"/>
                <w:color w:val="000000" w:themeColor="text1"/>
                <w:sz w:val="28"/>
                <w:szCs w:val="28"/>
                <w:lang w:val="uk-UA"/>
              </w:rPr>
              <w:t>оновлення методичної бази освітньої діяльності;</w:t>
            </w:r>
          </w:p>
          <w:p w:rsidR="000C1DC9" w:rsidRPr="00082027" w:rsidRDefault="000C1DC9" w:rsidP="00682DC1">
            <w:pPr>
              <w:shd w:val="clear" w:color="auto" w:fill="FFFFFF"/>
              <w:tabs>
                <w:tab w:val="left" w:pos="284"/>
                <w:tab w:val="left" w:pos="1134"/>
              </w:tabs>
              <w:ind w:firstLine="709"/>
              <w:jc w:val="both"/>
              <w:rPr>
                <w:color w:val="000000" w:themeColor="text1"/>
                <w:sz w:val="28"/>
                <w:szCs w:val="28"/>
                <w:lang w:val="uk-UA" w:eastAsia="ru-RU"/>
              </w:rPr>
            </w:pPr>
            <w:r w:rsidRPr="00082027">
              <w:rPr>
                <w:rFonts w:eastAsia="Calibri"/>
                <w:color w:val="000000" w:themeColor="text1"/>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C1DC9" w:rsidRPr="00082027" w:rsidRDefault="000C1DC9" w:rsidP="00682DC1">
            <w:pPr>
              <w:shd w:val="clear" w:color="auto" w:fill="FFFFFF"/>
              <w:tabs>
                <w:tab w:val="left" w:pos="284"/>
                <w:tab w:val="left" w:pos="1134"/>
              </w:tabs>
              <w:ind w:firstLine="709"/>
              <w:jc w:val="both"/>
              <w:rPr>
                <w:color w:val="000000" w:themeColor="text1"/>
                <w:sz w:val="28"/>
                <w:szCs w:val="28"/>
                <w:lang w:val="uk-UA" w:eastAsia="ru-RU"/>
              </w:rPr>
            </w:pPr>
            <w:r w:rsidRPr="00082027">
              <w:rPr>
                <w:rFonts w:eastAsia="Calibri"/>
                <w:color w:val="000000" w:themeColor="text1"/>
                <w:sz w:val="28"/>
                <w:szCs w:val="28"/>
                <w:lang w:val="uk-UA"/>
              </w:rPr>
              <w:t>моніторинг та оптимізація соціально-психологічного середовища закладу освіти;</w:t>
            </w:r>
          </w:p>
          <w:p w:rsidR="0084682F" w:rsidRPr="007B6C67" w:rsidRDefault="000C1DC9" w:rsidP="007B6C67">
            <w:pPr>
              <w:shd w:val="clear" w:color="auto" w:fill="FFFFFF"/>
              <w:tabs>
                <w:tab w:val="left" w:pos="284"/>
                <w:tab w:val="left" w:pos="1134"/>
              </w:tabs>
              <w:ind w:firstLine="709"/>
              <w:jc w:val="both"/>
              <w:rPr>
                <w:rFonts w:eastAsia="Calibri"/>
                <w:color w:val="000000" w:themeColor="text1"/>
                <w:sz w:val="28"/>
                <w:szCs w:val="28"/>
                <w:lang w:val="uk-UA"/>
              </w:rPr>
            </w:pPr>
            <w:r w:rsidRPr="00082027">
              <w:rPr>
                <w:rFonts w:eastAsia="Calibri"/>
                <w:color w:val="000000" w:themeColor="text1"/>
                <w:sz w:val="28"/>
                <w:szCs w:val="28"/>
                <w:lang w:val="uk-UA"/>
              </w:rPr>
              <w:lastRenderedPageBreak/>
              <w:t>створення необхідних умов для підвищення фахового кваліфікаційного рівня педагогічних працівників.</w:t>
            </w:r>
          </w:p>
          <w:p w:rsidR="0046449E" w:rsidRPr="00082027" w:rsidRDefault="000C1720" w:rsidP="00057FDB">
            <w:pPr>
              <w:jc w:val="both"/>
              <w:rPr>
                <w:color w:val="000000" w:themeColor="text1"/>
                <w:sz w:val="28"/>
                <w:szCs w:val="28"/>
                <w:lang w:val="uk-UA"/>
              </w:rPr>
            </w:pPr>
            <w:r>
              <w:rPr>
                <w:b/>
                <w:color w:val="000000" w:themeColor="text1"/>
                <w:sz w:val="28"/>
                <w:szCs w:val="28"/>
                <w:lang w:val="uk-UA"/>
              </w:rPr>
              <w:t xml:space="preserve">      </w:t>
            </w:r>
            <w:r w:rsidR="000C1DC9" w:rsidRPr="00082027">
              <w:rPr>
                <w:color w:val="000000" w:themeColor="text1"/>
                <w:sz w:val="28"/>
                <w:szCs w:val="28"/>
                <w:lang w:val="uk-UA"/>
              </w:rPr>
              <w:t xml:space="preserve"> З метою створення умов для творчої самореалізації кожного учня організовано гурткову роботу (9 годин на тиждень).</w:t>
            </w:r>
          </w:p>
          <w:p w:rsidR="00720855" w:rsidRPr="00082027" w:rsidRDefault="00720855" w:rsidP="00682DC1">
            <w:pPr>
              <w:jc w:val="center"/>
              <w:rPr>
                <w:color w:val="000000" w:themeColor="text1"/>
                <w:lang w:val="uk-UA"/>
              </w:rPr>
            </w:pPr>
          </w:p>
          <w:p w:rsidR="000C1DC9" w:rsidRPr="00082027" w:rsidRDefault="000A63C7" w:rsidP="00682DC1">
            <w:pPr>
              <w:shd w:val="clear" w:color="auto" w:fill="FFFFFF"/>
              <w:jc w:val="center"/>
              <w:rPr>
                <w:b/>
                <w:color w:val="000000" w:themeColor="text1"/>
                <w:sz w:val="28"/>
                <w:szCs w:val="28"/>
                <w:lang w:val="uk-UA"/>
              </w:rPr>
            </w:pPr>
            <w:r w:rsidRPr="00082027">
              <w:rPr>
                <w:b/>
                <w:color w:val="000000" w:themeColor="text1"/>
                <w:sz w:val="28"/>
                <w:szCs w:val="28"/>
                <w:lang w:val="en-US"/>
              </w:rPr>
              <w:t>V</w:t>
            </w:r>
            <w:r w:rsidR="000C1DC9" w:rsidRPr="00082027">
              <w:rPr>
                <w:b/>
                <w:color w:val="000000" w:themeColor="text1"/>
                <w:sz w:val="28"/>
                <w:szCs w:val="28"/>
                <w:lang w:val="uk-UA"/>
              </w:rPr>
              <w:t>. Структура навчал</w:t>
            </w:r>
            <w:r w:rsidRPr="00082027">
              <w:rPr>
                <w:b/>
                <w:color w:val="000000" w:themeColor="text1"/>
                <w:sz w:val="28"/>
                <w:szCs w:val="28"/>
                <w:lang w:val="uk-UA"/>
              </w:rPr>
              <w:t>ьного року та режим роботи закладу</w:t>
            </w:r>
          </w:p>
          <w:p w:rsidR="00DE2B76" w:rsidRPr="00082027" w:rsidRDefault="00DE2B76" w:rsidP="00682DC1">
            <w:pPr>
              <w:shd w:val="clear" w:color="auto" w:fill="FFFFFF"/>
              <w:jc w:val="center"/>
              <w:rPr>
                <w:b/>
                <w:color w:val="000000" w:themeColor="text1"/>
                <w:sz w:val="28"/>
                <w:szCs w:val="28"/>
                <w:lang w:val="uk-UA"/>
              </w:rPr>
            </w:pPr>
          </w:p>
          <w:p w:rsidR="00DE2B76" w:rsidRPr="00082027" w:rsidRDefault="0046449E" w:rsidP="00682DC1">
            <w:pPr>
              <w:shd w:val="clear" w:color="auto" w:fill="FFFFFF"/>
              <w:jc w:val="both"/>
              <w:rPr>
                <w:color w:val="000000" w:themeColor="text1"/>
                <w:sz w:val="28"/>
                <w:szCs w:val="28"/>
                <w:lang w:val="uk-UA"/>
              </w:rPr>
            </w:pPr>
            <w:r w:rsidRPr="00082027">
              <w:rPr>
                <w:color w:val="000000" w:themeColor="text1"/>
                <w:sz w:val="28"/>
                <w:szCs w:val="28"/>
                <w:lang w:val="uk-UA"/>
              </w:rPr>
              <w:t xml:space="preserve">   </w:t>
            </w:r>
            <w:r w:rsidR="00DE2B76" w:rsidRPr="00082027">
              <w:rPr>
                <w:color w:val="000000" w:themeColor="text1"/>
                <w:sz w:val="28"/>
                <w:szCs w:val="28"/>
                <w:lang w:val="uk-UA"/>
              </w:rPr>
              <w:t>Відповідно рішення ради директорів управління освіт</w:t>
            </w:r>
            <w:r w:rsidR="00C543C8">
              <w:rPr>
                <w:color w:val="000000" w:themeColor="text1"/>
                <w:sz w:val="28"/>
                <w:szCs w:val="28"/>
                <w:lang w:val="uk-UA"/>
              </w:rPr>
              <w:t>и Тетіївської міської ради  2019-2020</w:t>
            </w:r>
            <w:r w:rsidR="00DE2B76" w:rsidRPr="00082027">
              <w:rPr>
                <w:color w:val="000000" w:themeColor="text1"/>
                <w:sz w:val="28"/>
                <w:szCs w:val="28"/>
                <w:lang w:val="uk-UA"/>
              </w:rPr>
              <w:t xml:space="preserve"> навчальний рік </w:t>
            </w:r>
            <w:r w:rsidR="00C543C8">
              <w:rPr>
                <w:color w:val="000000" w:themeColor="text1"/>
                <w:sz w:val="28"/>
                <w:szCs w:val="28"/>
                <w:lang w:val="uk-UA"/>
              </w:rPr>
              <w:t xml:space="preserve"> розпочинається у День знань - 2</w:t>
            </w:r>
            <w:r w:rsidR="00DE2B76" w:rsidRPr="00082027">
              <w:rPr>
                <w:color w:val="000000" w:themeColor="text1"/>
                <w:sz w:val="28"/>
                <w:szCs w:val="28"/>
                <w:lang w:val="uk-UA"/>
              </w:rPr>
              <w:t xml:space="preserve"> вересня  і закінчується не пізніше 1 липня наступного року.</w:t>
            </w:r>
          </w:p>
          <w:p w:rsidR="00DE2B76" w:rsidRPr="00082027" w:rsidRDefault="00DE2B76" w:rsidP="00682DC1">
            <w:pPr>
              <w:jc w:val="both"/>
              <w:rPr>
                <w:color w:val="000000" w:themeColor="text1"/>
                <w:sz w:val="28"/>
                <w:szCs w:val="28"/>
                <w:lang w:val="uk-UA"/>
              </w:rPr>
            </w:pPr>
            <w:r w:rsidRPr="00082027">
              <w:rPr>
                <w:color w:val="000000" w:themeColor="text1"/>
                <w:sz w:val="28"/>
                <w:szCs w:val="28"/>
                <w:lang w:val="uk-UA"/>
              </w:rPr>
              <w:t xml:space="preserve">Навчальні заняття організовуються за семестровою системою: </w:t>
            </w:r>
          </w:p>
          <w:p w:rsidR="00DE2B76" w:rsidRPr="00082027" w:rsidRDefault="00DE2B76" w:rsidP="00682DC1">
            <w:pPr>
              <w:pStyle w:val="ab"/>
              <w:ind w:left="0" w:right="282"/>
              <w:jc w:val="both"/>
              <w:rPr>
                <w:rFonts w:ascii="Times New Roman" w:hAnsi="Times New Roman"/>
                <w:color w:val="000000" w:themeColor="text1"/>
                <w:sz w:val="28"/>
                <w:szCs w:val="28"/>
              </w:rPr>
            </w:pPr>
            <w:r w:rsidRPr="00082027">
              <w:rPr>
                <w:rFonts w:ascii="Times New Roman" w:hAnsi="Times New Roman"/>
                <w:color w:val="000000" w:themeColor="text1"/>
                <w:sz w:val="28"/>
                <w:szCs w:val="28"/>
              </w:rPr>
              <w:t>І семест</w:t>
            </w:r>
            <w:r w:rsidR="00C543C8">
              <w:rPr>
                <w:rFonts w:ascii="Times New Roman" w:hAnsi="Times New Roman"/>
                <w:color w:val="000000" w:themeColor="text1"/>
                <w:sz w:val="28"/>
                <w:szCs w:val="28"/>
              </w:rPr>
              <w:t>р – з 02</w:t>
            </w:r>
            <w:r w:rsidR="00AC4C5F" w:rsidRPr="00082027">
              <w:rPr>
                <w:rFonts w:ascii="Times New Roman" w:hAnsi="Times New Roman"/>
                <w:color w:val="000000" w:themeColor="text1"/>
                <w:sz w:val="28"/>
                <w:szCs w:val="28"/>
              </w:rPr>
              <w:t xml:space="preserve"> </w:t>
            </w:r>
            <w:r w:rsidR="00C543C8">
              <w:rPr>
                <w:rFonts w:ascii="Times New Roman" w:hAnsi="Times New Roman"/>
                <w:color w:val="000000" w:themeColor="text1"/>
                <w:sz w:val="28"/>
                <w:szCs w:val="28"/>
              </w:rPr>
              <w:t>вересня 2018 року по 27 грудня 2019</w:t>
            </w:r>
            <w:r w:rsidRPr="00082027">
              <w:rPr>
                <w:rFonts w:ascii="Times New Roman" w:hAnsi="Times New Roman"/>
                <w:color w:val="000000" w:themeColor="text1"/>
                <w:sz w:val="28"/>
                <w:szCs w:val="28"/>
              </w:rPr>
              <w:t xml:space="preserve"> року,</w:t>
            </w:r>
          </w:p>
          <w:p w:rsidR="00DE2B76" w:rsidRPr="00082027" w:rsidRDefault="00C543C8" w:rsidP="00682DC1">
            <w:pPr>
              <w:pStyle w:val="ab"/>
              <w:ind w:left="0" w:right="282"/>
              <w:jc w:val="both"/>
              <w:rPr>
                <w:rFonts w:ascii="Times New Roman" w:hAnsi="Times New Roman"/>
                <w:color w:val="000000" w:themeColor="text1"/>
                <w:sz w:val="28"/>
                <w:szCs w:val="28"/>
              </w:rPr>
            </w:pPr>
            <w:r>
              <w:rPr>
                <w:rFonts w:ascii="Times New Roman" w:hAnsi="Times New Roman"/>
                <w:color w:val="000000" w:themeColor="text1"/>
                <w:sz w:val="28"/>
                <w:szCs w:val="28"/>
              </w:rPr>
              <w:t>ІІ семестр – з 15</w:t>
            </w:r>
            <w:r w:rsidR="00DE2B76" w:rsidRPr="00082027">
              <w:rPr>
                <w:rFonts w:ascii="Times New Roman" w:hAnsi="Times New Roman"/>
                <w:color w:val="000000" w:themeColor="text1"/>
                <w:sz w:val="28"/>
                <w:szCs w:val="28"/>
              </w:rPr>
              <w:t xml:space="preserve"> січн</w:t>
            </w:r>
            <w:r>
              <w:rPr>
                <w:rFonts w:ascii="Times New Roman" w:hAnsi="Times New Roman"/>
                <w:color w:val="000000" w:themeColor="text1"/>
                <w:sz w:val="28"/>
                <w:szCs w:val="28"/>
              </w:rPr>
              <w:t>я 2020 року по 29 травня 2020</w:t>
            </w:r>
            <w:r w:rsidR="00DE2B76" w:rsidRPr="00082027">
              <w:rPr>
                <w:rFonts w:ascii="Times New Roman" w:hAnsi="Times New Roman"/>
                <w:color w:val="000000" w:themeColor="text1"/>
                <w:sz w:val="28"/>
                <w:szCs w:val="28"/>
              </w:rPr>
              <w:t xml:space="preserve"> року.</w:t>
            </w:r>
          </w:p>
          <w:p w:rsidR="00DE2B76" w:rsidRPr="00082027" w:rsidRDefault="00DE2B76" w:rsidP="00682DC1">
            <w:pPr>
              <w:jc w:val="both"/>
              <w:rPr>
                <w:color w:val="000000" w:themeColor="text1"/>
                <w:sz w:val="28"/>
                <w:szCs w:val="28"/>
                <w:lang w:val="uk-UA"/>
              </w:rPr>
            </w:pPr>
            <w:r w:rsidRPr="00082027">
              <w:rPr>
                <w:color w:val="000000" w:themeColor="text1"/>
                <w:sz w:val="28"/>
                <w:szCs w:val="28"/>
                <w:lang w:val="uk-UA"/>
              </w:rPr>
              <w:t xml:space="preserve">Впродовж навчального року для учнів </w:t>
            </w:r>
            <w:r w:rsidR="00A55F3F" w:rsidRPr="00082027">
              <w:rPr>
                <w:color w:val="000000" w:themeColor="text1"/>
                <w:sz w:val="28"/>
                <w:szCs w:val="28"/>
              </w:rPr>
              <w:t>1-</w:t>
            </w:r>
            <w:r w:rsidR="00C543C8">
              <w:rPr>
                <w:color w:val="000000" w:themeColor="text1"/>
                <w:sz w:val="28"/>
                <w:szCs w:val="28"/>
                <w:lang w:val="uk-UA"/>
              </w:rPr>
              <w:t>9</w:t>
            </w:r>
            <w:r w:rsidRPr="00082027">
              <w:rPr>
                <w:color w:val="000000" w:themeColor="text1"/>
                <w:sz w:val="28"/>
                <w:szCs w:val="28"/>
              </w:rPr>
              <w:t xml:space="preserve">-х </w:t>
            </w:r>
            <w:proofErr w:type="spellStart"/>
            <w:r w:rsidRPr="00082027">
              <w:rPr>
                <w:color w:val="000000" w:themeColor="text1"/>
                <w:sz w:val="28"/>
                <w:szCs w:val="28"/>
              </w:rPr>
              <w:t>класів</w:t>
            </w:r>
            <w:proofErr w:type="spellEnd"/>
            <w:r w:rsidRPr="00082027">
              <w:rPr>
                <w:color w:val="000000" w:themeColor="text1"/>
                <w:sz w:val="28"/>
                <w:szCs w:val="28"/>
              </w:rPr>
              <w:t xml:space="preserve"> </w:t>
            </w:r>
            <w:r w:rsidRPr="00082027">
              <w:rPr>
                <w:color w:val="000000" w:themeColor="text1"/>
                <w:sz w:val="28"/>
                <w:szCs w:val="28"/>
                <w:lang w:val="uk-UA"/>
              </w:rPr>
              <w:t>проводяться канікули:</w:t>
            </w:r>
          </w:p>
          <w:p w:rsidR="00DE2B76" w:rsidRPr="00082027" w:rsidRDefault="00C543C8" w:rsidP="00682DC1">
            <w:pPr>
              <w:pStyle w:val="ab"/>
              <w:ind w:left="0" w:right="282"/>
              <w:jc w:val="both"/>
              <w:rPr>
                <w:rFonts w:ascii="Times New Roman" w:hAnsi="Times New Roman"/>
                <w:color w:val="000000" w:themeColor="text1"/>
                <w:sz w:val="28"/>
                <w:szCs w:val="28"/>
              </w:rPr>
            </w:pPr>
            <w:r>
              <w:rPr>
                <w:rFonts w:ascii="Times New Roman" w:hAnsi="Times New Roman"/>
                <w:color w:val="000000" w:themeColor="text1"/>
                <w:sz w:val="28"/>
                <w:szCs w:val="28"/>
              </w:rPr>
              <w:t>осінні – з 28 жовтня по 03 листопада 2019</w:t>
            </w:r>
            <w:r w:rsidR="00DE2B76" w:rsidRPr="00082027">
              <w:rPr>
                <w:rFonts w:ascii="Times New Roman" w:hAnsi="Times New Roman"/>
                <w:color w:val="000000" w:themeColor="text1"/>
                <w:sz w:val="28"/>
                <w:szCs w:val="28"/>
              </w:rPr>
              <w:t xml:space="preserve"> року,</w:t>
            </w:r>
          </w:p>
          <w:p w:rsidR="00DE2B76" w:rsidRPr="00082027" w:rsidRDefault="00C543C8" w:rsidP="00682DC1">
            <w:pPr>
              <w:pStyle w:val="ab"/>
              <w:ind w:left="0" w:right="28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зимові – з 30 грудня 2019 по 14 </w:t>
            </w:r>
            <w:r w:rsidR="00DE2B76" w:rsidRPr="00082027">
              <w:rPr>
                <w:rFonts w:ascii="Times New Roman" w:hAnsi="Times New Roman"/>
                <w:color w:val="000000" w:themeColor="text1"/>
                <w:sz w:val="28"/>
                <w:szCs w:val="28"/>
              </w:rPr>
              <w:t>січня</w:t>
            </w:r>
            <w:r>
              <w:rPr>
                <w:rFonts w:ascii="Times New Roman" w:hAnsi="Times New Roman"/>
                <w:color w:val="000000" w:themeColor="text1"/>
                <w:sz w:val="28"/>
                <w:szCs w:val="28"/>
              </w:rPr>
              <w:t xml:space="preserve"> 2020</w:t>
            </w:r>
            <w:r w:rsidR="00DE2B76" w:rsidRPr="00082027">
              <w:rPr>
                <w:rFonts w:ascii="Times New Roman" w:hAnsi="Times New Roman"/>
                <w:color w:val="000000" w:themeColor="text1"/>
                <w:sz w:val="28"/>
                <w:szCs w:val="28"/>
              </w:rPr>
              <w:t xml:space="preserve"> року,</w:t>
            </w:r>
          </w:p>
          <w:p w:rsidR="00DE2B76" w:rsidRPr="00082027" w:rsidRDefault="00C543C8" w:rsidP="00682DC1">
            <w:pPr>
              <w:pStyle w:val="ab"/>
              <w:ind w:left="0" w:right="282"/>
              <w:jc w:val="both"/>
              <w:rPr>
                <w:rFonts w:ascii="Times New Roman" w:hAnsi="Times New Roman"/>
                <w:color w:val="000000" w:themeColor="text1"/>
                <w:sz w:val="28"/>
                <w:szCs w:val="28"/>
              </w:rPr>
            </w:pPr>
            <w:r>
              <w:rPr>
                <w:rFonts w:ascii="Times New Roman" w:hAnsi="Times New Roman"/>
                <w:color w:val="000000" w:themeColor="text1"/>
                <w:sz w:val="28"/>
                <w:szCs w:val="28"/>
              </w:rPr>
              <w:t>весняні – з 06 квітня по 10 квітня 2020</w:t>
            </w:r>
            <w:r w:rsidR="00DE2B76" w:rsidRPr="00082027">
              <w:rPr>
                <w:rFonts w:ascii="Times New Roman" w:hAnsi="Times New Roman"/>
                <w:color w:val="000000" w:themeColor="text1"/>
                <w:sz w:val="28"/>
                <w:szCs w:val="28"/>
              </w:rPr>
              <w:t xml:space="preserve"> року,</w:t>
            </w:r>
          </w:p>
          <w:p w:rsidR="00DE2B76" w:rsidRPr="00082027" w:rsidRDefault="00DE2B76" w:rsidP="00682DC1">
            <w:pPr>
              <w:pStyle w:val="ab"/>
              <w:ind w:left="0" w:right="282"/>
              <w:jc w:val="both"/>
              <w:rPr>
                <w:rFonts w:ascii="Times New Roman" w:hAnsi="Times New Roman"/>
                <w:color w:val="000000" w:themeColor="text1"/>
                <w:sz w:val="28"/>
                <w:szCs w:val="28"/>
              </w:rPr>
            </w:pPr>
            <w:r w:rsidRPr="00082027">
              <w:rPr>
                <w:rFonts w:ascii="Times New Roman" w:hAnsi="Times New Roman"/>
                <w:color w:val="000000" w:themeColor="text1"/>
                <w:sz w:val="28"/>
                <w:szCs w:val="28"/>
              </w:rPr>
              <w:t>літні – з дня закінчення навчального року по 31 серпня.</w:t>
            </w:r>
          </w:p>
          <w:p w:rsidR="0046449E" w:rsidRPr="00082027" w:rsidRDefault="00DE2B76" w:rsidP="00682DC1">
            <w:pPr>
              <w:pStyle w:val="ab"/>
              <w:spacing w:line="240" w:lineRule="auto"/>
              <w:ind w:left="0" w:right="282"/>
              <w:jc w:val="both"/>
              <w:rPr>
                <w:rFonts w:ascii="Times New Roman" w:hAnsi="Times New Roman"/>
                <w:color w:val="000000" w:themeColor="text1"/>
                <w:sz w:val="28"/>
                <w:szCs w:val="28"/>
              </w:rPr>
            </w:pPr>
            <w:r w:rsidRPr="00082027">
              <w:rPr>
                <w:rFonts w:ascii="Times New Roman" w:hAnsi="Times New Roman"/>
                <w:color w:val="000000" w:themeColor="text1"/>
                <w:sz w:val="28"/>
                <w:szCs w:val="28"/>
              </w:rPr>
              <w:t xml:space="preserve">   Як передбачено  Законом України «Про освіту», навчальний рік закінчується проведенням державної підсумкової атестації учнів </w:t>
            </w:r>
            <w:r w:rsidR="00082027" w:rsidRPr="00082027">
              <w:rPr>
                <w:rFonts w:ascii="Times New Roman" w:hAnsi="Times New Roman"/>
                <w:color w:val="000000" w:themeColor="text1"/>
                <w:sz w:val="28"/>
                <w:szCs w:val="28"/>
              </w:rPr>
              <w:t>4</w:t>
            </w:r>
            <w:r w:rsidRPr="00082027">
              <w:rPr>
                <w:rFonts w:ascii="Times New Roman" w:hAnsi="Times New Roman"/>
                <w:color w:val="000000" w:themeColor="text1"/>
                <w:sz w:val="28"/>
                <w:szCs w:val="28"/>
              </w:rPr>
              <w:t xml:space="preserve"> </w:t>
            </w:r>
            <w:r w:rsidR="00082027" w:rsidRPr="00082027">
              <w:rPr>
                <w:rFonts w:ascii="Times New Roman" w:hAnsi="Times New Roman"/>
                <w:color w:val="000000" w:themeColor="text1"/>
                <w:sz w:val="28"/>
                <w:szCs w:val="28"/>
              </w:rPr>
              <w:t>класу</w:t>
            </w:r>
            <w:r w:rsidRPr="00082027">
              <w:rPr>
                <w:rFonts w:ascii="Times New Roman" w:hAnsi="Times New Roman"/>
                <w:color w:val="000000" w:themeColor="text1"/>
                <w:sz w:val="28"/>
                <w:szCs w:val="28"/>
              </w:rPr>
              <w:t xml:space="preserve">. </w:t>
            </w:r>
          </w:p>
          <w:p w:rsidR="00DE2B76" w:rsidRPr="00082027" w:rsidRDefault="0046449E" w:rsidP="00682DC1">
            <w:pPr>
              <w:pStyle w:val="ab"/>
              <w:spacing w:line="240" w:lineRule="auto"/>
              <w:ind w:left="0" w:right="282"/>
              <w:jc w:val="both"/>
              <w:rPr>
                <w:rFonts w:ascii="Times New Roman" w:hAnsi="Times New Roman"/>
                <w:color w:val="000000" w:themeColor="text1"/>
                <w:sz w:val="28"/>
                <w:szCs w:val="28"/>
              </w:rPr>
            </w:pPr>
            <w:r w:rsidRPr="00082027">
              <w:rPr>
                <w:rFonts w:ascii="Times New Roman" w:hAnsi="Times New Roman"/>
                <w:color w:val="000000" w:themeColor="text1"/>
                <w:sz w:val="28"/>
                <w:szCs w:val="28"/>
              </w:rPr>
              <w:t xml:space="preserve">   З</w:t>
            </w:r>
            <w:r w:rsidR="00DE2B76" w:rsidRPr="00082027">
              <w:rPr>
                <w:rFonts w:ascii="Times New Roman" w:hAnsi="Times New Roman"/>
                <w:color w:val="000000" w:themeColor="text1"/>
                <w:sz w:val="28"/>
                <w:szCs w:val="28"/>
              </w:rPr>
              <w:t xml:space="preserve"> метою формування в учнів уміння спостерігати за навколишнім світом, сприяння розвитку наукового мислення, інтересу до вивченого матеріалу, ознайомлення з культурно-суспільним надбанням нашого народу, та людства, національними традиціями, поглиблення та систематизації знань, умінь і навичок школярів, усвідомлення практичної складової на</w:t>
            </w:r>
            <w:r w:rsidR="00D4652C" w:rsidRPr="00082027">
              <w:rPr>
                <w:rFonts w:ascii="Times New Roman" w:hAnsi="Times New Roman"/>
                <w:color w:val="000000" w:themeColor="text1"/>
                <w:sz w:val="28"/>
                <w:szCs w:val="28"/>
              </w:rPr>
              <w:t>вчальних курсів, формування між</w:t>
            </w:r>
            <w:r w:rsidR="00DE2B76" w:rsidRPr="00082027">
              <w:rPr>
                <w:rFonts w:ascii="Times New Roman" w:hAnsi="Times New Roman"/>
                <w:color w:val="000000" w:themeColor="text1"/>
                <w:sz w:val="28"/>
                <w:szCs w:val="28"/>
              </w:rPr>
              <w:t xml:space="preserve">предметних зв’язків провести навчальні екскурсії  у 1-4 класах(протягом 4 днів тривалістю не більше 3 академічних годин на день) та </w:t>
            </w:r>
            <w:r w:rsidR="00DE2B76" w:rsidRPr="00082027">
              <w:rPr>
                <w:rFonts w:ascii="Times New Roman" w:hAnsi="Times New Roman"/>
                <w:color w:val="000000" w:themeColor="text1"/>
              </w:rPr>
              <w:t xml:space="preserve">  </w:t>
            </w:r>
            <w:r w:rsidR="00DE2B76" w:rsidRPr="00082027">
              <w:rPr>
                <w:rFonts w:ascii="Times New Roman" w:hAnsi="Times New Roman"/>
                <w:color w:val="000000" w:themeColor="text1"/>
                <w:sz w:val="28"/>
                <w:szCs w:val="28"/>
              </w:rPr>
              <w:t>навчальних екскурсій та практики у 5-8 класах</w:t>
            </w:r>
            <w:r w:rsidR="00DE2B76" w:rsidRPr="00082027">
              <w:rPr>
                <w:rFonts w:ascii="Times New Roman" w:hAnsi="Times New Roman"/>
                <w:b/>
                <w:bCs/>
                <w:color w:val="000000" w:themeColor="text1"/>
                <w:sz w:val="28"/>
                <w:szCs w:val="28"/>
              </w:rPr>
              <w:t xml:space="preserve"> </w:t>
            </w:r>
            <w:r w:rsidR="00DE2B76" w:rsidRPr="00082027">
              <w:rPr>
                <w:rFonts w:ascii="Times New Roman" w:hAnsi="Times New Roman"/>
                <w:color w:val="000000" w:themeColor="text1"/>
                <w:sz w:val="28"/>
                <w:szCs w:val="28"/>
              </w:rPr>
              <w:t xml:space="preserve">( 5-6 класи протягом 10 днів – по 3 академічні години на день;   - 7-8 класи – по 4 академічні години на день)  </w:t>
            </w:r>
            <w:r w:rsidR="00DE2B76" w:rsidRPr="00082027">
              <w:rPr>
                <w:rFonts w:ascii="Times New Roman" w:hAnsi="Times New Roman"/>
                <w:b/>
                <w:bCs/>
                <w:color w:val="000000" w:themeColor="text1"/>
                <w:sz w:val="28"/>
                <w:szCs w:val="28"/>
              </w:rPr>
              <w:t xml:space="preserve"> </w:t>
            </w:r>
            <w:r w:rsidR="00DE2B76" w:rsidRPr="00082027">
              <w:rPr>
                <w:rFonts w:ascii="Times New Roman" w:hAnsi="Times New Roman"/>
                <w:color w:val="000000" w:themeColor="text1"/>
                <w:sz w:val="28"/>
                <w:szCs w:val="28"/>
              </w:rPr>
              <w:t xml:space="preserve"> Навчальна практика та навчальні екскурсії для учнів організовуються відповідно до інструктивно-методичного листа Міністерства освіти і науки України від 06.02.2008  №1/9 – 61.</w:t>
            </w:r>
          </w:p>
          <w:p w:rsidR="000C1DC9" w:rsidRPr="00082027" w:rsidRDefault="000A63C7" w:rsidP="00682DC1">
            <w:pPr>
              <w:jc w:val="both"/>
              <w:rPr>
                <w:color w:val="000000" w:themeColor="text1"/>
                <w:sz w:val="28"/>
                <w:szCs w:val="28"/>
                <w:lang w:val="uk-UA"/>
              </w:rPr>
            </w:pPr>
            <w:r w:rsidRPr="00082027">
              <w:rPr>
                <w:color w:val="000000" w:themeColor="text1"/>
                <w:sz w:val="28"/>
                <w:szCs w:val="28"/>
                <w:lang w:val="uk-UA"/>
              </w:rPr>
              <w:tab/>
              <w:t xml:space="preserve">Навчальні заняття в </w:t>
            </w:r>
            <w:proofErr w:type="spellStart"/>
            <w:r w:rsidRPr="00082027">
              <w:rPr>
                <w:color w:val="000000" w:themeColor="text1"/>
                <w:sz w:val="28"/>
                <w:szCs w:val="28"/>
              </w:rPr>
              <w:t>закладі</w:t>
            </w:r>
            <w:proofErr w:type="spellEnd"/>
            <w:r w:rsidR="000C1DC9" w:rsidRPr="00082027">
              <w:rPr>
                <w:color w:val="000000" w:themeColor="text1"/>
                <w:sz w:val="28"/>
                <w:szCs w:val="28"/>
                <w:lang w:val="uk-UA"/>
              </w:rPr>
              <w:t xml:space="preserve"> починаються о 8 год. 30 хв. і закінчуються о 15год.05хв. </w:t>
            </w:r>
          </w:p>
          <w:p w:rsidR="000C1DC9" w:rsidRPr="00082027" w:rsidRDefault="000C1DC9" w:rsidP="00682DC1">
            <w:pPr>
              <w:jc w:val="both"/>
              <w:rPr>
                <w:color w:val="000000" w:themeColor="text1"/>
                <w:sz w:val="28"/>
                <w:szCs w:val="28"/>
                <w:lang w:val="uk-UA"/>
              </w:rPr>
            </w:pPr>
            <w:r w:rsidRPr="00082027">
              <w:rPr>
                <w:color w:val="000000" w:themeColor="text1"/>
                <w:sz w:val="28"/>
                <w:szCs w:val="28"/>
                <w:lang w:val="uk-UA"/>
              </w:rPr>
              <w:t xml:space="preserve">Тривалість навчальних занять: </w:t>
            </w:r>
          </w:p>
          <w:p w:rsidR="000C1DC9" w:rsidRPr="00082027" w:rsidRDefault="000C1DC9" w:rsidP="00682DC1">
            <w:pPr>
              <w:numPr>
                <w:ilvl w:val="0"/>
                <w:numId w:val="1"/>
              </w:numPr>
              <w:jc w:val="both"/>
              <w:rPr>
                <w:color w:val="000000" w:themeColor="text1"/>
                <w:sz w:val="28"/>
                <w:szCs w:val="28"/>
                <w:lang w:val="uk-UA"/>
              </w:rPr>
            </w:pPr>
            <w:r w:rsidRPr="00082027">
              <w:rPr>
                <w:color w:val="000000" w:themeColor="text1"/>
                <w:sz w:val="28"/>
                <w:szCs w:val="28"/>
                <w:lang w:val="uk-UA"/>
              </w:rPr>
              <w:t>у 1-х класах – 35 хвилин;</w:t>
            </w:r>
          </w:p>
          <w:p w:rsidR="000C1DC9" w:rsidRPr="00082027" w:rsidRDefault="000C1DC9" w:rsidP="00682DC1">
            <w:pPr>
              <w:numPr>
                <w:ilvl w:val="0"/>
                <w:numId w:val="1"/>
              </w:numPr>
              <w:jc w:val="both"/>
              <w:rPr>
                <w:color w:val="000000" w:themeColor="text1"/>
                <w:sz w:val="28"/>
                <w:szCs w:val="28"/>
                <w:lang w:val="uk-UA"/>
              </w:rPr>
            </w:pPr>
            <w:r w:rsidRPr="00082027">
              <w:rPr>
                <w:color w:val="000000" w:themeColor="text1"/>
                <w:sz w:val="28"/>
                <w:szCs w:val="28"/>
                <w:lang w:val="uk-UA"/>
              </w:rPr>
              <w:t xml:space="preserve">у 2-4 </w:t>
            </w:r>
            <w:proofErr w:type="spellStart"/>
            <w:r w:rsidRPr="00082027">
              <w:rPr>
                <w:color w:val="000000" w:themeColor="text1"/>
                <w:sz w:val="28"/>
                <w:szCs w:val="28"/>
                <w:lang w:val="uk-UA"/>
              </w:rPr>
              <w:t>класах–</w:t>
            </w:r>
            <w:proofErr w:type="spellEnd"/>
            <w:r w:rsidRPr="00082027">
              <w:rPr>
                <w:color w:val="000000" w:themeColor="text1"/>
                <w:sz w:val="28"/>
                <w:szCs w:val="28"/>
                <w:lang w:val="uk-UA"/>
              </w:rPr>
              <w:t xml:space="preserve"> 40 хвилин</w:t>
            </w:r>
          </w:p>
          <w:p w:rsidR="000C1DC9" w:rsidRPr="00082027" w:rsidRDefault="00C543C8" w:rsidP="00682DC1">
            <w:pPr>
              <w:numPr>
                <w:ilvl w:val="0"/>
                <w:numId w:val="1"/>
              </w:numPr>
              <w:jc w:val="both"/>
              <w:rPr>
                <w:color w:val="000000" w:themeColor="text1"/>
                <w:sz w:val="28"/>
                <w:szCs w:val="28"/>
                <w:lang w:val="uk-UA"/>
              </w:rPr>
            </w:pPr>
            <w:r>
              <w:rPr>
                <w:color w:val="000000" w:themeColor="text1"/>
                <w:sz w:val="28"/>
                <w:szCs w:val="28"/>
                <w:lang w:val="uk-UA"/>
              </w:rPr>
              <w:t>у 5-9</w:t>
            </w:r>
            <w:r w:rsidR="000C1DC9" w:rsidRPr="00082027">
              <w:rPr>
                <w:color w:val="000000" w:themeColor="text1"/>
                <w:sz w:val="28"/>
                <w:szCs w:val="28"/>
                <w:lang w:val="uk-UA"/>
              </w:rPr>
              <w:t xml:space="preserve"> класах – 45 хвилин. </w:t>
            </w:r>
          </w:p>
          <w:p w:rsidR="000C1DC9" w:rsidRPr="00082027" w:rsidRDefault="0046449E" w:rsidP="00682DC1">
            <w:pPr>
              <w:jc w:val="both"/>
              <w:rPr>
                <w:color w:val="000000" w:themeColor="text1"/>
                <w:sz w:val="28"/>
                <w:szCs w:val="28"/>
              </w:rPr>
            </w:pPr>
            <w:r w:rsidRPr="00082027">
              <w:rPr>
                <w:color w:val="000000" w:themeColor="text1"/>
                <w:sz w:val="28"/>
                <w:szCs w:val="28"/>
                <w:lang w:val="uk-UA"/>
              </w:rPr>
              <w:t xml:space="preserve">  З</w:t>
            </w:r>
            <w:r w:rsidR="000C1DC9" w:rsidRPr="00082027">
              <w:rPr>
                <w:color w:val="000000" w:themeColor="text1"/>
                <w:sz w:val="28"/>
                <w:szCs w:val="28"/>
                <w:lang w:val="uk-UA"/>
              </w:rPr>
              <w:t xml:space="preserve">аклад </w:t>
            </w:r>
            <w:r w:rsidR="000C1DC9" w:rsidRPr="00082027">
              <w:rPr>
                <w:color w:val="000000" w:themeColor="text1"/>
                <w:sz w:val="28"/>
                <w:szCs w:val="28"/>
              </w:rPr>
              <w:t xml:space="preserve"> </w:t>
            </w:r>
            <w:proofErr w:type="spellStart"/>
            <w:r w:rsidR="000C1DC9" w:rsidRPr="00082027">
              <w:rPr>
                <w:color w:val="000000" w:themeColor="text1"/>
                <w:sz w:val="28"/>
                <w:szCs w:val="28"/>
              </w:rPr>
              <w:t>працює</w:t>
            </w:r>
            <w:proofErr w:type="spellEnd"/>
            <w:r w:rsidR="000C1DC9" w:rsidRPr="00082027">
              <w:rPr>
                <w:color w:val="000000" w:themeColor="text1"/>
                <w:sz w:val="28"/>
                <w:szCs w:val="28"/>
              </w:rPr>
              <w:t xml:space="preserve"> у </w:t>
            </w:r>
            <w:proofErr w:type="spellStart"/>
            <w:r w:rsidR="000C1DC9" w:rsidRPr="00082027">
              <w:rPr>
                <w:color w:val="000000" w:themeColor="text1"/>
                <w:sz w:val="28"/>
                <w:szCs w:val="28"/>
              </w:rPr>
              <w:t>п’ятиденному</w:t>
            </w:r>
            <w:proofErr w:type="spellEnd"/>
            <w:r w:rsidR="000C1DC9" w:rsidRPr="00082027">
              <w:rPr>
                <w:color w:val="000000" w:themeColor="text1"/>
                <w:sz w:val="28"/>
                <w:szCs w:val="28"/>
              </w:rPr>
              <w:t xml:space="preserve"> </w:t>
            </w:r>
            <w:proofErr w:type="spellStart"/>
            <w:r w:rsidR="000C1DC9" w:rsidRPr="00082027">
              <w:rPr>
                <w:color w:val="000000" w:themeColor="text1"/>
                <w:sz w:val="28"/>
                <w:szCs w:val="28"/>
              </w:rPr>
              <w:t>режимі</w:t>
            </w:r>
            <w:proofErr w:type="spellEnd"/>
            <w:r w:rsidR="000C1DC9" w:rsidRPr="00082027">
              <w:rPr>
                <w:color w:val="000000" w:themeColor="text1"/>
                <w:sz w:val="28"/>
                <w:szCs w:val="28"/>
              </w:rPr>
              <w:t xml:space="preserve"> в одну </w:t>
            </w:r>
            <w:proofErr w:type="spellStart"/>
            <w:r w:rsidR="000C1DC9" w:rsidRPr="00082027">
              <w:rPr>
                <w:color w:val="000000" w:themeColor="text1"/>
                <w:sz w:val="28"/>
                <w:szCs w:val="28"/>
              </w:rPr>
              <w:t>зміну</w:t>
            </w:r>
            <w:proofErr w:type="spellEnd"/>
            <w:r w:rsidR="000C1DC9" w:rsidRPr="00082027">
              <w:rPr>
                <w:color w:val="000000" w:themeColor="text1"/>
                <w:sz w:val="28"/>
                <w:szCs w:val="28"/>
              </w:rPr>
              <w:t>.</w:t>
            </w:r>
          </w:p>
          <w:p w:rsidR="000C1DC9" w:rsidRPr="00082027" w:rsidRDefault="000C1DC9" w:rsidP="00682DC1">
            <w:pPr>
              <w:pStyle w:val="31"/>
              <w:rPr>
                <w:color w:val="000000" w:themeColor="text1"/>
                <w:sz w:val="28"/>
                <w:szCs w:val="28"/>
                <w:lang w:val="ru-RU"/>
              </w:rPr>
            </w:pPr>
            <w:r w:rsidRPr="00082027">
              <w:rPr>
                <w:color w:val="000000" w:themeColor="text1"/>
                <w:sz w:val="28"/>
                <w:szCs w:val="28"/>
              </w:rPr>
              <w:t>З урахуванням місцевих особливостей, кліматичних умов за погодженням з відповідними місцевими органами управління освітою можуть змінюватись структура навчального року: запровадження карантину, припинення чи продовження навчального процесу з поважних причин, надання учням вихідних для підготовки і проведення ДПА (якщо вони проводяться під час навчального процесу), проведення навчальної практики та навчальних екскурсій, проведення свята «</w:t>
            </w:r>
            <w:proofErr w:type="spellStart"/>
            <w:r w:rsidRPr="00082027">
              <w:rPr>
                <w:color w:val="000000" w:themeColor="text1"/>
                <w:sz w:val="28"/>
                <w:szCs w:val="28"/>
              </w:rPr>
              <w:t>Останього</w:t>
            </w:r>
            <w:proofErr w:type="spellEnd"/>
            <w:r w:rsidRPr="00082027">
              <w:rPr>
                <w:color w:val="000000" w:themeColor="text1"/>
                <w:sz w:val="28"/>
                <w:szCs w:val="28"/>
              </w:rPr>
              <w:t xml:space="preserve"> дзвоника» та вручення документів про освіту. </w:t>
            </w:r>
          </w:p>
          <w:p w:rsidR="0046449E" w:rsidRPr="00082027" w:rsidRDefault="000C1DC9" w:rsidP="00682DC1">
            <w:pPr>
              <w:pStyle w:val="31"/>
              <w:rPr>
                <w:color w:val="000000" w:themeColor="text1"/>
                <w:sz w:val="28"/>
                <w:szCs w:val="28"/>
              </w:rPr>
            </w:pPr>
            <w:r w:rsidRPr="00082027">
              <w:rPr>
                <w:color w:val="000000" w:themeColor="text1"/>
                <w:sz w:val="28"/>
                <w:szCs w:val="28"/>
              </w:rPr>
              <w:t xml:space="preserve">Зважаючи на викладене, кількість фактично проведених вчителями уроків </w:t>
            </w:r>
            <w:r w:rsidRPr="00082027">
              <w:rPr>
                <w:color w:val="000000" w:themeColor="text1"/>
                <w:sz w:val="28"/>
                <w:szCs w:val="28"/>
              </w:rPr>
              <w:lastRenderedPageBreak/>
              <w:t xml:space="preserve">може бути меншою від попередньо запланованих. В такому випадку дирекція </w:t>
            </w:r>
          </w:p>
          <w:p w:rsidR="000C1DC9" w:rsidRPr="00082027" w:rsidRDefault="000C1DC9" w:rsidP="00682DC1">
            <w:pPr>
              <w:pStyle w:val="31"/>
              <w:ind w:firstLine="0"/>
              <w:rPr>
                <w:color w:val="000000" w:themeColor="text1"/>
                <w:sz w:val="28"/>
                <w:szCs w:val="28"/>
              </w:rPr>
            </w:pPr>
            <w:r w:rsidRPr="00082027">
              <w:rPr>
                <w:color w:val="000000" w:themeColor="text1"/>
                <w:sz w:val="28"/>
                <w:szCs w:val="28"/>
              </w:rPr>
              <w:t>закладу та вчителі обов’язково мають вжити заходів щодо освоєння учнями змісту кожного навчального предмета в повному обсязі за рахунок ущільнення, самостійного опрацювання, засобів дистанційного навчання тощо.</w:t>
            </w:r>
          </w:p>
          <w:p w:rsidR="000C1DC9" w:rsidRPr="00082027" w:rsidRDefault="000C1DC9" w:rsidP="00682DC1">
            <w:pPr>
              <w:jc w:val="both"/>
              <w:rPr>
                <w:color w:val="000000" w:themeColor="text1"/>
                <w:sz w:val="28"/>
                <w:szCs w:val="28"/>
                <w:lang w:val="uk-UA"/>
              </w:rPr>
            </w:pPr>
            <w:r w:rsidRPr="00082027">
              <w:rPr>
                <w:color w:val="000000" w:themeColor="text1"/>
                <w:sz w:val="28"/>
                <w:szCs w:val="28"/>
                <w:lang w:val="uk-UA"/>
              </w:rPr>
              <w:t xml:space="preserve">   При цьому залишається незмінною загальна кількість навчального часу, що встановлено Законом України «Про загальну середню освіту»:  у школі І ступеня  - н</w:t>
            </w:r>
            <w:r w:rsidR="00C543C8">
              <w:rPr>
                <w:color w:val="000000" w:themeColor="text1"/>
                <w:sz w:val="28"/>
                <w:szCs w:val="28"/>
                <w:lang w:val="uk-UA"/>
              </w:rPr>
              <w:t>е менше 175 робочих днів, ІІ ступеня</w:t>
            </w:r>
            <w:bookmarkStart w:id="1" w:name="_GoBack"/>
            <w:bookmarkEnd w:id="1"/>
            <w:r w:rsidRPr="00082027">
              <w:rPr>
                <w:color w:val="000000" w:themeColor="text1"/>
                <w:sz w:val="28"/>
                <w:szCs w:val="28"/>
                <w:lang w:val="uk-UA"/>
              </w:rPr>
              <w:t xml:space="preserve"> – 190 робочих днів (з урахуванням навчальних екскурсій, навчальної практики, підсумкового оцінювання та державної підсумкової атестації навчальних досягнень учнів). </w:t>
            </w:r>
          </w:p>
          <w:p w:rsidR="00720855" w:rsidRPr="00082027" w:rsidRDefault="00720855" w:rsidP="00682DC1">
            <w:pPr>
              <w:suppressAutoHyphens w:val="0"/>
              <w:rPr>
                <w:color w:val="000000" w:themeColor="text1"/>
                <w:lang w:val="uk-UA"/>
              </w:rPr>
            </w:pPr>
          </w:p>
          <w:p w:rsidR="00720855" w:rsidRPr="00082027" w:rsidRDefault="00720855" w:rsidP="00682DC1">
            <w:pPr>
              <w:suppressAutoHyphens w:val="0"/>
              <w:rPr>
                <w:color w:val="000000" w:themeColor="text1"/>
                <w:lang w:val="uk-UA"/>
              </w:rPr>
            </w:pPr>
          </w:p>
          <w:p w:rsidR="00720855" w:rsidRPr="00082027" w:rsidRDefault="00720855" w:rsidP="00682DC1">
            <w:pPr>
              <w:suppressAutoHyphens w:val="0"/>
              <w:rPr>
                <w:color w:val="000000" w:themeColor="text1"/>
                <w:lang w:val="uk-UA"/>
              </w:rPr>
            </w:pPr>
          </w:p>
          <w:p w:rsidR="00720855" w:rsidRPr="00082027" w:rsidRDefault="00720855" w:rsidP="00682DC1">
            <w:pPr>
              <w:suppressAutoHyphens w:val="0"/>
              <w:rPr>
                <w:color w:val="000000" w:themeColor="text1"/>
                <w:lang w:val="uk-UA"/>
              </w:rPr>
            </w:pPr>
          </w:p>
          <w:p w:rsidR="00720855" w:rsidRPr="00082027" w:rsidRDefault="00720855" w:rsidP="00682DC1">
            <w:pPr>
              <w:jc w:val="center"/>
              <w:rPr>
                <w:color w:val="000000" w:themeColor="text1"/>
                <w:lang w:val="uk-UA"/>
              </w:rPr>
            </w:pPr>
          </w:p>
        </w:tc>
        <w:tc>
          <w:tcPr>
            <w:tcW w:w="20" w:type="dxa"/>
          </w:tcPr>
          <w:p w:rsidR="00720855" w:rsidRDefault="00720855" w:rsidP="00536D7C">
            <w:pPr>
              <w:snapToGrid w:val="0"/>
              <w:jc w:val="both"/>
              <w:rPr>
                <w:color w:val="000000" w:themeColor="text1"/>
                <w:lang w:val="uk-UA"/>
              </w:rPr>
            </w:pPr>
          </w:p>
          <w:p w:rsidR="00536D7C" w:rsidRDefault="00536D7C" w:rsidP="00536D7C">
            <w:pPr>
              <w:snapToGrid w:val="0"/>
              <w:jc w:val="both"/>
              <w:rPr>
                <w:color w:val="000000" w:themeColor="text1"/>
                <w:lang w:val="uk-UA"/>
              </w:rPr>
            </w:pPr>
          </w:p>
          <w:p w:rsidR="00536D7C" w:rsidRDefault="00536D7C" w:rsidP="00536D7C">
            <w:pPr>
              <w:snapToGrid w:val="0"/>
              <w:jc w:val="both"/>
              <w:rPr>
                <w:color w:val="000000" w:themeColor="text1"/>
                <w:lang w:val="uk-UA"/>
              </w:rPr>
            </w:pPr>
          </w:p>
          <w:p w:rsidR="00536D7C" w:rsidRDefault="00536D7C" w:rsidP="00536D7C">
            <w:pPr>
              <w:snapToGrid w:val="0"/>
              <w:jc w:val="both"/>
              <w:rPr>
                <w:color w:val="000000" w:themeColor="text1"/>
                <w:lang w:val="uk-UA"/>
              </w:rPr>
            </w:pPr>
          </w:p>
          <w:p w:rsidR="00536D7C" w:rsidRPr="00082027" w:rsidRDefault="00536D7C" w:rsidP="00536D7C">
            <w:pPr>
              <w:snapToGrid w:val="0"/>
              <w:jc w:val="both"/>
              <w:rPr>
                <w:color w:val="000000" w:themeColor="text1"/>
                <w:lang w:val="uk-UA"/>
              </w:rPr>
            </w:pPr>
          </w:p>
        </w:tc>
      </w:tr>
    </w:tbl>
    <w:p w:rsidR="009E0554" w:rsidRPr="00B52304" w:rsidRDefault="00682DC1" w:rsidP="002953DB">
      <w:pPr>
        <w:shd w:val="clear" w:color="auto" w:fill="FFFFFF"/>
        <w:spacing w:line="317" w:lineRule="exact"/>
        <w:ind w:left="122" w:firstLine="223"/>
        <w:jc w:val="both"/>
        <w:rPr>
          <w:sz w:val="28"/>
          <w:szCs w:val="28"/>
          <w:lang w:val="uk-UA"/>
        </w:rPr>
      </w:pPr>
      <w:r>
        <w:rPr>
          <w:sz w:val="28"/>
          <w:szCs w:val="28"/>
          <w:lang w:val="uk-UA"/>
        </w:rPr>
        <w:lastRenderedPageBreak/>
        <w:br w:type="textWrapping" w:clear="all"/>
      </w:r>
    </w:p>
    <w:sectPr w:rsidR="009E0554" w:rsidRPr="00B52304" w:rsidSect="00FD3713">
      <w:pgSz w:w="11905" w:h="16837"/>
      <w:pgMar w:top="426" w:right="565" w:bottom="28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08" w:rsidRDefault="00084408" w:rsidP="009A7490">
      <w:r>
        <w:separator/>
      </w:r>
    </w:p>
  </w:endnote>
  <w:endnote w:type="continuationSeparator" w:id="0">
    <w:p w:rsidR="00084408" w:rsidRDefault="00084408" w:rsidP="009A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08" w:rsidRDefault="00084408" w:rsidP="009A7490">
      <w:r>
        <w:separator/>
      </w:r>
    </w:p>
  </w:footnote>
  <w:footnote w:type="continuationSeparator" w:id="0">
    <w:p w:rsidR="00084408" w:rsidRDefault="00084408" w:rsidP="009A7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r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D31445D"/>
    <w:multiLevelType w:val="hybridMultilevel"/>
    <w:tmpl w:val="8CCCECAC"/>
    <w:lvl w:ilvl="0" w:tplc="3D728B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53269D"/>
    <w:multiLevelType w:val="hybridMultilevel"/>
    <w:tmpl w:val="5D7249B4"/>
    <w:lvl w:ilvl="0" w:tplc="ADA4F8AA">
      <w:numFmt w:val="bullet"/>
      <w:lvlText w:val="-"/>
      <w:lvlJc w:val="left"/>
      <w:pPr>
        <w:ind w:left="778"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0FCF33DC"/>
    <w:multiLevelType w:val="hybridMultilevel"/>
    <w:tmpl w:val="4E880E18"/>
    <w:lvl w:ilvl="0" w:tplc="65BEA34E">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E06DC3"/>
    <w:multiLevelType w:val="hybridMultilevel"/>
    <w:tmpl w:val="2C6CA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633C2B"/>
    <w:multiLevelType w:val="hybridMultilevel"/>
    <w:tmpl w:val="3A2AC0B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090FF3"/>
    <w:multiLevelType w:val="hybridMultilevel"/>
    <w:tmpl w:val="72107264"/>
    <w:lvl w:ilvl="0" w:tplc="20D6356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40525DFD"/>
    <w:multiLevelType w:val="hybridMultilevel"/>
    <w:tmpl w:val="1960D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9469E9"/>
    <w:multiLevelType w:val="hybridMultilevel"/>
    <w:tmpl w:val="C034417C"/>
    <w:lvl w:ilvl="0" w:tplc="F76445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6A7883"/>
    <w:multiLevelType w:val="hybridMultilevel"/>
    <w:tmpl w:val="DFAEA7BC"/>
    <w:lvl w:ilvl="0" w:tplc="7D1630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735213"/>
    <w:multiLevelType w:val="hybridMultilevel"/>
    <w:tmpl w:val="99F49A8C"/>
    <w:lvl w:ilvl="0" w:tplc="166C8F80">
      <w:start w:val="5"/>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4CCD1CF1"/>
    <w:multiLevelType w:val="hybridMultilevel"/>
    <w:tmpl w:val="0A7ED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F5028A"/>
    <w:multiLevelType w:val="hybridMultilevel"/>
    <w:tmpl w:val="7BC6DD12"/>
    <w:lvl w:ilvl="0" w:tplc="18E671F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60067"/>
    <w:multiLevelType w:val="hybridMultilevel"/>
    <w:tmpl w:val="23BAE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F73072"/>
    <w:multiLevelType w:val="hybridMultilevel"/>
    <w:tmpl w:val="A036D948"/>
    <w:lvl w:ilvl="0" w:tplc="AEAC959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0"/>
  </w:num>
  <w:num w:numId="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17"/>
  </w:num>
  <w:num w:numId="12">
    <w:abstractNumId w:val="9"/>
  </w:num>
  <w:num w:numId="13">
    <w:abstractNumId w:val="13"/>
  </w:num>
  <w:num w:numId="14">
    <w:abstractNumId w:val="11"/>
  </w:num>
  <w:num w:numId="15">
    <w:abstractNumId w:val="6"/>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16"/>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87"/>
    <w:rsid w:val="00016010"/>
    <w:rsid w:val="0002428B"/>
    <w:rsid w:val="00026EEB"/>
    <w:rsid w:val="000575DB"/>
    <w:rsid w:val="00057FDB"/>
    <w:rsid w:val="000748DB"/>
    <w:rsid w:val="00076C87"/>
    <w:rsid w:val="00082027"/>
    <w:rsid w:val="00084408"/>
    <w:rsid w:val="000A63C7"/>
    <w:rsid w:val="000B32D0"/>
    <w:rsid w:val="000C1720"/>
    <w:rsid w:val="000C1DC9"/>
    <w:rsid w:val="000D2799"/>
    <w:rsid w:val="000D3470"/>
    <w:rsid w:val="00103083"/>
    <w:rsid w:val="00105C71"/>
    <w:rsid w:val="00112419"/>
    <w:rsid w:val="00134FAC"/>
    <w:rsid w:val="00154C28"/>
    <w:rsid w:val="00173219"/>
    <w:rsid w:val="001745AB"/>
    <w:rsid w:val="001924BE"/>
    <w:rsid w:val="001958AF"/>
    <w:rsid w:val="001C0912"/>
    <w:rsid w:val="001C34E6"/>
    <w:rsid w:val="001D74E4"/>
    <w:rsid w:val="001E04D7"/>
    <w:rsid w:val="001E5597"/>
    <w:rsid w:val="001E6050"/>
    <w:rsid w:val="001F5D0C"/>
    <w:rsid w:val="00210DC3"/>
    <w:rsid w:val="0022112B"/>
    <w:rsid w:val="00223AF9"/>
    <w:rsid w:val="00233EF8"/>
    <w:rsid w:val="0024116F"/>
    <w:rsid w:val="00241D61"/>
    <w:rsid w:val="00246D11"/>
    <w:rsid w:val="0025636F"/>
    <w:rsid w:val="00263EB4"/>
    <w:rsid w:val="00270B76"/>
    <w:rsid w:val="00294F62"/>
    <w:rsid w:val="002953DB"/>
    <w:rsid w:val="002953EE"/>
    <w:rsid w:val="002A4CD0"/>
    <w:rsid w:val="002B07A0"/>
    <w:rsid w:val="002B5B38"/>
    <w:rsid w:val="002E2291"/>
    <w:rsid w:val="002E434F"/>
    <w:rsid w:val="002E7057"/>
    <w:rsid w:val="002F75FF"/>
    <w:rsid w:val="00304003"/>
    <w:rsid w:val="00304030"/>
    <w:rsid w:val="003049C6"/>
    <w:rsid w:val="003137AE"/>
    <w:rsid w:val="0031516B"/>
    <w:rsid w:val="00330895"/>
    <w:rsid w:val="00333192"/>
    <w:rsid w:val="003379AE"/>
    <w:rsid w:val="00342582"/>
    <w:rsid w:val="00351C5C"/>
    <w:rsid w:val="00365550"/>
    <w:rsid w:val="0037111F"/>
    <w:rsid w:val="0038124D"/>
    <w:rsid w:val="00381942"/>
    <w:rsid w:val="003827D0"/>
    <w:rsid w:val="003866C8"/>
    <w:rsid w:val="003950E9"/>
    <w:rsid w:val="003B193E"/>
    <w:rsid w:val="003C4B17"/>
    <w:rsid w:val="003C722C"/>
    <w:rsid w:val="003D29D1"/>
    <w:rsid w:val="003D6CCD"/>
    <w:rsid w:val="003F1A7F"/>
    <w:rsid w:val="003F6821"/>
    <w:rsid w:val="00412395"/>
    <w:rsid w:val="004162AE"/>
    <w:rsid w:val="004241E7"/>
    <w:rsid w:val="00427679"/>
    <w:rsid w:val="00427D0E"/>
    <w:rsid w:val="00432078"/>
    <w:rsid w:val="00447A6C"/>
    <w:rsid w:val="0046449E"/>
    <w:rsid w:val="00466110"/>
    <w:rsid w:val="00466906"/>
    <w:rsid w:val="004676FB"/>
    <w:rsid w:val="00471C92"/>
    <w:rsid w:val="0047758D"/>
    <w:rsid w:val="004933A5"/>
    <w:rsid w:val="00493C18"/>
    <w:rsid w:val="00496B93"/>
    <w:rsid w:val="004B0BDA"/>
    <w:rsid w:val="004C0B40"/>
    <w:rsid w:val="004C58F1"/>
    <w:rsid w:val="004D598F"/>
    <w:rsid w:val="004E527E"/>
    <w:rsid w:val="00536D7C"/>
    <w:rsid w:val="00546B4C"/>
    <w:rsid w:val="005545C0"/>
    <w:rsid w:val="00556CC2"/>
    <w:rsid w:val="0056259B"/>
    <w:rsid w:val="00574E35"/>
    <w:rsid w:val="00586F48"/>
    <w:rsid w:val="00594D68"/>
    <w:rsid w:val="00595B8A"/>
    <w:rsid w:val="005B11C7"/>
    <w:rsid w:val="005B32D0"/>
    <w:rsid w:val="005C306F"/>
    <w:rsid w:val="005F09BE"/>
    <w:rsid w:val="00612404"/>
    <w:rsid w:val="0062308F"/>
    <w:rsid w:val="00624527"/>
    <w:rsid w:val="006313EE"/>
    <w:rsid w:val="00635C09"/>
    <w:rsid w:val="0064315E"/>
    <w:rsid w:val="0064737C"/>
    <w:rsid w:val="00652597"/>
    <w:rsid w:val="00653A08"/>
    <w:rsid w:val="006614EE"/>
    <w:rsid w:val="00682DC1"/>
    <w:rsid w:val="00686766"/>
    <w:rsid w:val="006944F6"/>
    <w:rsid w:val="006A228F"/>
    <w:rsid w:val="006A6DE2"/>
    <w:rsid w:val="006D0B6D"/>
    <w:rsid w:val="006D0D61"/>
    <w:rsid w:val="006F7905"/>
    <w:rsid w:val="007051F6"/>
    <w:rsid w:val="00717874"/>
    <w:rsid w:val="00720855"/>
    <w:rsid w:val="007244EF"/>
    <w:rsid w:val="00732DB2"/>
    <w:rsid w:val="00737320"/>
    <w:rsid w:val="00757594"/>
    <w:rsid w:val="007701DB"/>
    <w:rsid w:val="007821BC"/>
    <w:rsid w:val="007A06C7"/>
    <w:rsid w:val="007B21DF"/>
    <w:rsid w:val="007B6C67"/>
    <w:rsid w:val="007F1B42"/>
    <w:rsid w:val="007F3368"/>
    <w:rsid w:val="0083604A"/>
    <w:rsid w:val="0084682F"/>
    <w:rsid w:val="008479FA"/>
    <w:rsid w:val="00850FAD"/>
    <w:rsid w:val="008557E2"/>
    <w:rsid w:val="00856D21"/>
    <w:rsid w:val="00872584"/>
    <w:rsid w:val="00897FD7"/>
    <w:rsid w:val="008B1985"/>
    <w:rsid w:val="008B1A7B"/>
    <w:rsid w:val="008B61F4"/>
    <w:rsid w:val="008C0185"/>
    <w:rsid w:val="008C69EB"/>
    <w:rsid w:val="008D7B67"/>
    <w:rsid w:val="008F777E"/>
    <w:rsid w:val="00910BF9"/>
    <w:rsid w:val="00924A7F"/>
    <w:rsid w:val="00924B03"/>
    <w:rsid w:val="0093667E"/>
    <w:rsid w:val="009660FB"/>
    <w:rsid w:val="00972016"/>
    <w:rsid w:val="00973450"/>
    <w:rsid w:val="009A0252"/>
    <w:rsid w:val="009A3EDE"/>
    <w:rsid w:val="009A7490"/>
    <w:rsid w:val="009B30B7"/>
    <w:rsid w:val="009B65E3"/>
    <w:rsid w:val="009C151F"/>
    <w:rsid w:val="009D06F7"/>
    <w:rsid w:val="009D0E25"/>
    <w:rsid w:val="009E0554"/>
    <w:rsid w:val="009E1CBD"/>
    <w:rsid w:val="00A42AA8"/>
    <w:rsid w:val="00A42DF3"/>
    <w:rsid w:val="00A43E86"/>
    <w:rsid w:val="00A55F3F"/>
    <w:rsid w:val="00A6696F"/>
    <w:rsid w:val="00A8674D"/>
    <w:rsid w:val="00A9696E"/>
    <w:rsid w:val="00AA301B"/>
    <w:rsid w:val="00AB0476"/>
    <w:rsid w:val="00AB39BF"/>
    <w:rsid w:val="00AC12A3"/>
    <w:rsid w:val="00AC22F0"/>
    <w:rsid w:val="00AC46DD"/>
    <w:rsid w:val="00AC4C5F"/>
    <w:rsid w:val="00AD036B"/>
    <w:rsid w:val="00AD071F"/>
    <w:rsid w:val="00AD5364"/>
    <w:rsid w:val="00B05613"/>
    <w:rsid w:val="00B0688C"/>
    <w:rsid w:val="00B14D02"/>
    <w:rsid w:val="00B16FEA"/>
    <w:rsid w:val="00B3493B"/>
    <w:rsid w:val="00B52304"/>
    <w:rsid w:val="00B567D6"/>
    <w:rsid w:val="00B729EB"/>
    <w:rsid w:val="00B84E4E"/>
    <w:rsid w:val="00B85B3E"/>
    <w:rsid w:val="00BA3C2F"/>
    <w:rsid w:val="00BD3A77"/>
    <w:rsid w:val="00C340CB"/>
    <w:rsid w:val="00C479A9"/>
    <w:rsid w:val="00C534A4"/>
    <w:rsid w:val="00C543C8"/>
    <w:rsid w:val="00C61339"/>
    <w:rsid w:val="00C734C7"/>
    <w:rsid w:val="00C87BAB"/>
    <w:rsid w:val="00C95108"/>
    <w:rsid w:val="00CA0721"/>
    <w:rsid w:val="00CD425B"/>
    <w:rsid w:val="00CF097F"/>
    <w:rsid w:val="00CF6BE3"/>
    <w:rsid w:val="00D074CB"/>
    <w:rsid w:val="00D17025"/>
    <w:rsid w:val="00D4108F"/>
    <w:rsid w:val="00D4652C"/>
    <w:rsid w:val="00D55F11"/>
    <w:rsid w:val="00D76506"/>
    <w:rsid w:val="00D865F5"/>
    <w:rsid w:val="00DE2B76"/>
    <w:rsid w:val="00DE336D"/>
    <w:rsid w:val="00DF786D"/>
    <w:rsid w:val="00E02F19"/>
    <w:rsid w:val="00E233B0"/>
    <w:rsid w:val="00E42E66"/>
    <w:rsid w:val="00E87081"/>
    <w:rsid w:val="00EA2005"/>
    <w:rsid w:val="00EA28BF"/>
    <w:rsid w:val="00EA6EF3"/>
    <w:rsid w:val="00EC28CF"/>
    <w:rsid w:val="00EC40C0"/>
    <w:rsid w:val="00EF78B1"/>
    <w:rsid w:val="00F105E1"/>
    <w:rsid w:val="00F40182"/>
    <w:rsid w:val="00F53266"/>
    <w:rsid w:val="00F77CA8"/>
    <w:rsid w:val="00FB4EF8"/>
    <w:rsid w:val="00FB51F7"/>
    <w:rsid w:val="00FC2C8B"/>
    <w:rsid w:val="00FC7DF3"/>
    <w:rsid w:val="00FD3713"/>
    <w:rsid w:val="00FE3278"/>
    <w:rsid w:val="00FE3F2B"/>
    <w:rsid w:val="00FE7277"/>
    <w:rsid w:val="00FF05A8"/>
    <w:rsid w:val="00FF0779"/>
    <w:rsid w:val="00FF7A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18"/>
    <w:pPr>
      <w:suppressAutoHyphens/>
    </w:pPr>
    <w:rPr>
      <w:kern w:val="1"/>
      <w:sz w:val="24"/>
      <w:szCs w:val="24"/>
      <w:lang w:eastAsia="ar-SA"/>
    </w:rPr>
  </w:style>
  <w:style w:type="paragraph" w:styleId="1">
    <w:name w:val="heading 1"/>
    <w:basedOn w:val="a"/>
    <w:next w:val="a"/>
    <w:link w:val="10"/>
    <w:uiPriority w:val="9"/>
    <w:qFormat/>
    <w:rsid w:val="008C69EB"/>
    <w:pPr>
      <w:keepNext/>
      <w:spacing w:before="240" w:after="60"/>
      <w:outlineLvl w:val="0"/>
    </w:pPr>
    <w:rPr>
      <w:rFonts w:ascii="Cambria" w:hAnsi="Cambria"/>
      <w:b/>
      <w:bCs/>
      <w:kern w:val="32"/>
      <w:sz w:val="32"/>
      <w:szCs w:val="32"/>
    </w:rPr>
  </w:style>
  <w:style w:type="paragraph" w:styleId="5">
    <w:name w:val="heading 5"/>
    <w:basedOn w:val="a"/>
    <w:next w:val="a"/>
    <w:link w:val="50"/>
    <w:uiPriority w:val="9"/>
    <w:unhideWhenUsed/>
    <w:qFormat/>
    <w:rsid w:val="006614EE"/>
    <w:pPr>
      <w:keepNext/>
      <w:keepLines/>
      <w:suppressAutoHyphens w:val="0"/>
      <w:spacing w:before="200"/>
      <w:outlineLvl w:val="4"/>
    </w:pPr>
    <w:rPr>
      <w:rFonts w:ascii="Cambria" w:hAnsi="Cambria"/>
      <w:color w:val="243F60"/>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A228F"/>
    <w:rPr>
      <w:rFonts w:ascii="Symbol" w:hAnsi="Symbol"/>
    </w:rPr>
  </w:style>
  <w:style w:type="character" w:customStyle="1" w:styleId="WW8Num2z0">
    <w:name w:val="WW8Num2z0"/>
    <w:rsid w:val="006A228F"/>
    <w:rPr>
      <w:rFonts w:ascii="Symbol" w:hAnsi="Symbol"/>
    </w:rPr>
  </w:style>
  <w:style w:type="character" w:customStyle="1" w:styleId="WW8Num3z0">
    <w:name w:val="WW8Num3z0"/>
    <w:rsid w:val="006A228F"/>
    <w:rPr>
      <w:rFonts w:ascii="Symbol" w:hAnsi="Symbol"/>
    </w:rPr>
  </w:style>
  <w:style w:type="character" w:customStyle="1" w:styleId="Absatz-Standardschriftart">
    <w:name w:val="Absatz-Standardschriftart"/>
    <w:rsid w:val="006A228F"/>
  </w:style>
  <w:style w:type="character" w:customStyle="1" w:styleId="WW-Absatz-Standardschriftart">
    <w:name w:val="WW-Absatz-Standardschriftart"/>
    <w:rsid w:val="006A228F"/>
  </w:style>
  <w:style w:type="character" w:customStyle="1" w:styleId="WW-Absatz-Standardschriftart1">
    <w:name w:val="WW-Absatz-Standardschriftart1"/>
    <w:rsid w:val="006A228F"/>
  </w:style>
  <w:style w:type="character" w:customStyle="1" w:styleId="WW-Absatz-Standardschriftart11">
    <w:name w:val="WW-Absatz-Standardschriftart11"/>
    <w:rsid w:val="006A228F"/>
  </w:style>
  <w:style w:type="character" w:customStyle="1" w:styleId="WW-Absatz-Standardschriftart111">
    <w:name w:val="WW-Absatz-Standardschriftart111"/>
    <w:rsid w:val="006A228F"/>
  </w:style>
  <w:style w:type="character" w:customStyle="1" w:styleId="WW-Absatz-Standardschriftart1111">
    <w:name w:val="WW-Absatz-Standardschriftart1111"/>
    <w:rsid w:val="006A228F"/>
  </w:style>
  <w:style w:type="character" w:customStyle="1" w:styleId="WW-Absatz-Standardschriftart11111">
    <w:name w:val="WW-Absatz-Standardschriftart11111"/>
    <w:rsid w:val="006A228F"/>
  </w:style>
  <w:style w:type="character" w:customStyle="1" w:styleId="WW-Absatz-Standardschriftart111111">
    <w:name w:val="WW-Absatz-Standardschriftart111111"/>
    <w:rsid w:val="006A228F"/>
  </w:style>
  <w:style w:type="character" w:customStyle="1" w:styleId="WW-Absatz-Standardschriftart1111111">
    <w:name w:val="WW-Absatz-Standardschriftart1111111"/>
    <w:rsid w:val="006A228F"/>
  </w:style>
  <w:style w:type="character" w:customStyle="1" w:styleId="WW-Absatz-Standardschriftart11111111">
    <w:name w:val="WW-Absatz-Standardschriftart11111111"/>
    <w:rsid w:val="006A228F"/>
  </w:style>
  <w:style w:type="character" w:customStyle="1" w:styleId="WW-Absatz-Standardschriftart111111111">
    <w:name w:val="WW-Absatz-Standardschriftart111111111"/>
    <w:rsid w:val="006A228F"/>
  </w:style>
  <w:style w:type="character" w:customStyle="1" w:styleId="WW-Absatz-Standardschriftart1111111111">
    <w:name w:val="WW-Absatz-Standardschriftart1111111111"/>
    <w:rsid w:val="006A228F"/>
  </w:style>
  <w:style w:type="character" w:customStyle="1" w:styleId="WW8Num4z0">
    <w:name w:val="WW8Num4z0"/>
    <w:rsid w:val="006A228F"/>
    <w:rPr>
      <w:rFonts w:ascii="Times New Roman" w:eastAsia="Times New Roman" w:hAnsi="Times New Roman" w:cs="Times New Roman"/>
      <w:b/>
    </w:rPr>
  </w:style>
  <w:style w:type="character" w:customStyle="1" w:styleId="WW8Num4z1">
    <w:name w:val="WW8Num4z1"/>
    <w:rsid w:val="006A228F"/>
    <w:rPr>
      <w:rFonts w:ascii="Courier New" w:hAnsi="Courier New" w:cs="Courier New"/>
    </w:rPr>
  </w:style>
  <w:style w:type="character" w:customStyle="1" w:styleId="WW8Num4z2">
    <w:name w:val="WW8Num4z2"/>
    <w:rsid w:val="006A228F"/>
    <w:rPr>
      <w:rFonts w:ascii="Wingdings" w:hAnsi="Wingdings"/>
    </w:rPr>
  </w:style>
  <w:style w:type="character" w:customStyle="1" w:styleId="WW8Num4z3">
    <w:name w:val="WW8Num4z3"/>
    <w:rsid w:val="006A228F"/>
    <w:rPr>
      <w:rFonts w:ascii="Symbol" w:hAnsi="Symbol"/>
    </w:rPr>
  </w:style>
  <w:style w:type="character" w:customStyle="1" w:styleId="WW8Num5z0">
    <w:name w:val="WW8Num5z0"/>
    <w:rsid w:val="006A228F"/>
    <w:rPr>
      <w:rFonts w:ascii="Symbol" w:hAnsi="Symbol"/>
    </w:rPr>
  </w:style>
  <w:style w:type="character" w:customStyle="1" w:styleId="WW8Num6z0">
    <w:name w:val="WW8Num6z0"/>
    <w:rsid w:val="006A228F"/>
    <w:rPr>
      <w:rFonts w:ascii="Times New Roman" w:eastAsia="Times New Roman" w:hAnsi="Times New Roman" w:cs="Times New Roman"/>
    </w:rPr>
  </w:style>
  <w:style w:type="character" w:customStyle="1" w:styleId="WW8Num6z1">
    <w:name w:val="WW8Num6z1"/>
    <w:rsid w:val="006A228F"/>
    <w:rPr>
      <w:rFonts w:ascii="Courier New" w:hAnsi="Courier New" w:cs="Courier New"/>
    </w:rPr>
  </w:style>
  <w:style w:type="character" w:customStyle="1" w:styleId="WW8Num6z2">
    <w:name w:val="WW8Num6z2"/>
    <w:rsid w:val="006A228F"/>
    <w:rPr>
      <w:rFonts w:ascii="Wingdings" w:hAnsi="Wingdings"/>
    </w:rPr>
  </w:style>
  <w:style w:type="character" w:customStyle="1" w:styleId="WW8Num6z3">
    <w:name w:val="WW8Num6z3"/>
    <w:rsid w:val="006A228F"/>
    <w:rPr>
      <w:rFonts w:ascii="Symbol" w:hAnsi="Symbol"/>
    </w:rPr>
  </w:style>
  <w:style w:type="character" w:customStyle="1" w:styleId="WW8Num7z0">
    <w:name w:val="WW8Num7z0"/>
    <w:rsid w:val="006A228F"/>
    <w:rPr>
      <w:rFonts w:ascii="Wingdings" w:hAnsi="Wingdings"/>
    </w:rPr>
  </w:style>
  <w:style w:type="character" w:customStyle="1" w:styleId="WW8NumSt5z0">
    <w:name w:val="WW8NumSt5z0"/>
    <w:rsid w:val="006A228F"/>
    <w:rPr>
      <w:rFonts w:ascii="Times New Roman" w:hAnsi="Times New Roman" w:cs="Times New Roman"/>
    </w:rPr>
  </w:style>
  <w:style w:type="character" w:customStyle="1" w:styleId="11">
    <w:name w:val="Основной шрифт абзаца1"/>
    <w:rsid w:val="006A228F"/>
  </w:style>
  <w:style w:type="character" w:customStyle="1" w:styleId="3">
    <w:name w:val="Основной текст с отступом 3 Знак"/>
    <w:rsid w:val="006A228F"/>
    <w:rPr>
      <w:sz w:val="24"/>
      <w:szCs w:val="24"/>
      <w:lang w:val="uk-UA"/>
    </w:rPr>
  </w:style>
  <w:style w:type="character" w:customStyle="1" w:styleId="a3">
    <w:name w:val="Текст выноски Знак"/>
    <w:rsid w:val="006A228F"/>
    <w:rPr>
      <w:rFonts w:ascii="Tahoma" w:hAnsi="Tahoma" w:cs="Tahoma"/>
      <w:sz w:val="16"/>
      <w:szCs w:val="16"/>
    </w:rPr>
  </w:style>
  <w:style w:type="paragraph" w:customStyle="1" w:styleId="a4">
    <w:name w:val="Заголовок"/>
    <w:basedOn w:val="a"/>
    <w:next w:val="a5"/>
    <w:rsid w:val="006A228F"/>
    <w:pPr>
      <w:keepNext/>
      <w:spacing w:before="240" w:after="120"/>
    </w:pPr>
    <w:rPr>
      <w:rFonts w:ascii="Arial" w:eastAsia="MS Mincho" w:hAnsi="Arial" w:cs="Tahoma"/>
      <w:sz w:val="28"/>
      <w:szCs w:val="28"/>
    </w:rPr>
  </w:style>
  <w:style w:type="paragraph" w:styleId="a5">
    <w:name w:val="Body Text"/>
    <w:basedOn w:val="a"/>
    <w:rsid w:val="006A228F"/>
    <w:pPr>
      <w:spacing w:after="120"/>
    </w:pPr>
  </w:style>
  <w:style w:type="paragraph" w:styleId="a6">
    <w:name w:val="List"/>
    <w:basedOn w:val="a5"/>
    <w:rsid w:val="006A228F"/>
    <w:rPr>
      <w:rFonts w:ascii="Arial" w:hAnsi="Arial" w:cs="Tahoma"/>
    </w:rPr>
  </w:style>
  <w:style w:type="paragraph" w:customStyle="1" w:styleId="12">
    <w:name w:val="Название1"/>
    <w:basedOn w:val="a"/>
    <w:rsid w:val="006A228F"/>
    <w:pPr>
      <w:suppressLineNumbers/>
      <w:spacing w:before="120" w:after="120"/>
    </w:pPr>
    <w:rPr>
      <w:rFonts w:ascii="Arial" w:hAnsi="Arial" w:cs="Tahoma"/>
      <w:i/>
      <w:iCs/>
      <w:sz w:val="20"/>
    </w:rPr>
  </w:style>
  <w:style w:type="paragraph" w:customStyle="1" w:styleId="13">
    <w:name w:val="Указатель1"/>
    <w:basedOn w:val="a"/>
    <w:rsid w:val="006A228F"/>
    <w:pPr>
      <w:suppressLineNumbers/>
    </w:pPr>
    <w:rPr>
      <w:rFonts w:ascii="Arial" w:hAnsi="Arial" w:cs="Tahoma"/>
    </w:rPr>
  </w:style>
  <w:style w:type="paragraph" w:customStyle="1" w:styleId="31">
    <w:name w:val="Основной текст с отступом 31"/>
    <w:basedOn w:val="a"/>
    <w:rsid w:val="006A228F"/>
    <w:pPr>
      <w:ind w:firstLine="400"/>
      <w:jc w:val="both"/>
    </w:pPr>
    <w:rPr>
      <w:lang w:val="uk-UA"/>
    </w:rPr>
  </w:style>
  <w:style w:type="paragraph" w:customStyle="1" w:styleId="a7">
    <w:name w:val="Знак Знак Знак"/>
    <w:basedOn w:val="a"/>
    <w:rsid w:val="006A228F"/>
    <w:rPr>
      <w:rFonts w:ascii="Verdana" w:hAnsi="Verdana" w:cs="Verdana"/>
      <w:sz w:val="20"/>
      <w:szCs w:val="20"/>
      <w:lang w:val="en-US"/>
    </w:rPr>
  </w:style>
  <w:style w:type="paragraph" w:customStyle="1" w:styleId="FR2">
    <w:name w:val="FR2"/>
    <w:rsid w:val="006A228F"/>
    <w:pPr>
      <w:widowControl w:val="0"/>
      <w:suppressAutoHyphens/>
      <w:spacing w:line="300" w:lineRule="auto"/>
      <w:ind w:left="4000"/>
    </w:pPr>
    <w:rPr>
      <w:rFonts w:eastAsia="Calibri"/>
      <w:kern w:val="1"/>
      <w:sz w:val="24"/>
      <w:szCs w:val="24"/>
      <w:lang w:val="uk-UA" w:eastAsia="ar-SA"/>
    </w:rPr>
  </w:style>
  <w:style w:type="paragraph" w:styleId="a8">
    <w:name w:val="Balloon Text"/>
    <w:basedOn w:val="a"/>
    <w:rsid w:val="006A228F"/>
    <w:rPr>
      <w:rFonts w:ascii="Tahoma" w:hAnsi="Tahoma"/>
      <w:sz w:val="16"/>
      <w:szCs w:val="16"/>
    </w:rPr>
  </w:style>
  <w:style w:type="paragraph" w:customStyle="1" w:styleId="a9">
    <w:name w:val="Содержимое таблицы"/>
    <w:basedOn w:val="a"/>
    <w:rsid w:val="006A228F"/>
    <w:pPr>
      <w:suppressLineNumbers/>
    </w:pPr>
  </w:style>
  <w:style w:type="paragraph" w:customStyle="1" w:styleId="aa">
    <w:name w:val="Заголовок таблицы"/>
    <w:basedOn w:val="a9"/>
    <w:rsid w:val="006A228F"/>
    <w:pPr>
      <w:jc w:val="center"/>
    </w:pPr>
    <w:rPr>
      <w:b/>
      <w:bCs/>
    </w:rPr>
  </w:style>
  <w:style w:type="paragraph" w:styleId="ab">
    <w:name w:val="List Paragraph"/>
    <w:basedOn w:val="a"/>
    <w:uiPriority w:val="34"/>
    <w:qFormat/>
    <w:rsid w:val="009E0554"/>
    <w:pPr>
      <w:suppressAutoHyphens w:val="0"/>
      <w:spacing w:line="360" w:lineRule="auto"/>
      <w:ind w:left="720" w:right="-57"/>
      <w:contextualSpacing/>
    </w:pPr>
    <w:rPr>
      <w:rFonts w:ascii="Calibri" w:eastAsia="Calibri" w:hAnsi="Calibri"/>
      <w:kern w:val="0"/>
      <w:sz w:val="22"/>
      <w:szCs w:val="22"/>
      <w:lang w:val="uk-UA" w:eastAsia="en-US"/>
    </w:rPr>
  </w:style>
  <w:style w:type="character" w:customStyle="1" w:styleId="50">
    <w:name w:val="Заголовок 5 Знак"/>
    <w:basedOn w:val="a0"/>
    <w:link w:val="5"/>
    <w:uiPriority w:val="9"/>
    <w:rsid w:val="006614EE"/>
    <w:rPr>
      <w:rFonts w:ascii="Cambria" w:hAnsi="Cambria"/>
      <w:color w:val="243F60"/>
      <w:sz w:val="24"/>
      <w:szCs w:val="24"/>
    </w:rPr>
  </w:style>
  <w:style w:type="character" w:styleId="ac">
    <w:name w:val="Hyperlink"/>
    <w:basedOn w:val="a0"/>
    <w:uiPriority w:val="99"/>
    <w:unhideWhenUsed/>
    <w:rsid w:val="00856D21"/>
    <w:rPr>
      <w:color w:val="0000FF"/>
      <w:u w:val="single"/>
    </w:rPr>
  </w:style>
  <w:style w:type="paragraph" w:styleId="ad">
    <w:name w:val="header"/>
    <w:basedOn w:val="a"/>
    <w:link w:val="ae"/>
    <w:uiPriority w:val="99"/>
    <w:semiHidden/>
    <w:unhideWhenUsed/>
    <w:rsid w:val="009A7490"/>
    <w:pPr>
      <w:tabs>
        <w:tab w:val="center" w:pos="4677"/>
        <w:tab w:val="right" w:pos="9355"/>
      </w:tabs>
    </w:pPr>
  </w:style>
  <w:style w:type="character" w:customStyle="1" w:styleId="ae">
    <w:name w:val="Верхний колонтитул Знак"/>
    <w:basedOn w:val="a0"/>
    <w:link w:val="ad"/>
    <w:uiPriority w:val="99"/>
    <w:semiHidden/>
    <w:rsid w:val="009A7490"/>
    <w:rPr>
      <w:kern w:val="1"/>
      <w:sz w:val="24"/>
      <w:szCs w:val="24"/>
      <w:lang w:eastAsia="ar-SA"/>
    </w:rPr>
  </w:style>
  <w:style w:type="paragraph" w:styleId="af">
    <w:name w:val="footer"/>
    <w:basedOn w:val="a"/>
    <w:link w:val="af0"/>
    <w:uiPriority w:val="99"/>
    <w:semiHidden/>
    <w:unhideWhenUsed/>
    <w:rsid w:val="009A7490"/>
    <w:pPr>
      <w:tabs>
        <w:tab w:val="center" w:pos="4677"/>
        <w:tab w:val="right" w:pos="9355"/>
      </w:tabs>
    </w:pPr>
  </w:style>
  <w:style w:type="character" w:customStyle="1" w:styleId="af0">
    <w:name w:val="Нижний колонтитул Знак"/>
    <w:basedOn w:val="a0"/>
    <w:link w:val="af"/>
    <w:uiPriority w:val="99"/>
    <w:semiHidden/>
    <w:rsid w:val="009A7490"/>
    <w:rPr>
      <w:kern w:val="1"/>
      <w:sz w:val="24"/>
      <w:szCs w:val="24"/>
      <w:lang w:eastAsia="ar-SA"/>
    </w:rPr>
  </w:style>
  <w:style w:type="character" w:customStyle="1" w:styleId="10">
    <w:name w:val="Заголовок 1 Знак"/>
    <w:basedOn w:val="a0"/>
    <w:link w:val="1"/>
    <w:uiPriority w:val="9"/>
    <w:rsid w:val="008C69EB"/>
    <w:rPr>
      <w:rFonts w:ascii="Cambria" w:eastAsia="Times New Roman" w:hAnsi="Cambria" w:cs="Times New Roman"/>
      <w:b/>
      <w:bCs/>
      <w:kern w:val="32"/>
      <w:sz w:val="32"/>
      <w:szCs w:val="32"/>
      <w:lang w:eastAsia="ar-SA"/>
    </w:rPr>
  </w:style>
  <w:style w:type="paragraph" w:styleId="HTML">
    <w:name w:val="HTML Preformatted"/>
    <w:basedOn w:val="a"/>
    <w:link w:val="HTML0"/>
    <w:rsid w:val="009A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ru-RU"/>
    </w:rPr>
  </w:style>
  <w:style w:type="character" w:customStyle="1" w:styleId="HTML0">
    <w:name w:val="Стандартный HTML Знак"/>
    <w:basedOn w:val="a0"/>
    <w:link w:val="HTML"/>
    <w:rsid w:val="009A0252"/>
    <w:rPr>
      <w:rFonts w:ascii="Courier New" w:hAnsi="Courier New" w:cs="Courier New"/>
    </w:rPr>
  </w:style>
  <w:style w:type="paragraph" w:styleId="af1">
    <w:name w:val="No Spacing"/>
    <w:uiPriority w:val="1"/>
    <w:qFormat/>
    <w:rsid w:val="00CA0721"/>
    <w:pPr>
      <w:suppressAutoHyphens/>
    </w:pPr>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18"/>
    <w:pPr>
      <w:suppressAutoHyphens/>
    </w:pPr>
    <w:rPr>
      <w:kern w:val="1"/>
      <w:sz w:val="24"/>
      <w:szCs w:val="24"/>
      <w:lang w:eastAsia="ar-SA"/>
    </w:rPr>
  </w:style>
  <w:style w:type="paragraph" w:styleId="1">
    <w:name w:val="heading 1"/>
    <w:basedOn w:val="a"/>
    <w:next w:val="a"/>
    <w:link w:val="10"/>
    <w:uiPriority w:val="9"/>
    <w:qFormat/>
    <w:rsid w:val="008C69EB"/>
    <w:pPr>
      <w:keepNext/>
      <w:spacing w:before="240" w:after="60"/>
      <w:outlineLvl w:val="0"/>
    </w:pPr>
    <w:rPr>
      <w:rFonts w:ascii="Cambria" w:hAnsi="Cambria"/>
      <w:b/>
      <w:bCs/>
      <w:kern w:val="32"/>
      <w:sz w:val="32"/>
      <w:szCs w:val="32"/>
    </w:rPr>
  </w:style>
  <w:style w:type="paragraph" w:styleId="5">
    <w:name w:val="heading 5"/>
    <w:basedOn w:val="a"/>
    <w:next w:val="a"/>
    <w:link w:val="50"/>
    <w:uiPriority w:val="9"/>
    <w:unhideWhenUsed/>
    <w:qFormat/>
    <w:rsid w:val="006614EE"/>
    <w:pPr>
      <w:keepNext/>
      <w:keepLines/>
      <w:suppressAutoHyphens w:val="0"/>
      <w:spacing w:before="200"/>
      <w:outlineLvl w:val="4"/>
    </w:pPr>
    <w:rPr>
      <w:rFonts w:ascii="Cambria" w:hAnsi="Cambria"/>
      <w:color w:val="243F60"/>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A228F"/>
    <w:rPr>
      <w:rFonts w:ascii="Symbol" w:hAnsi="Symbol"/>
    </w:rPr>
  </w:style>
  <w:style w:type="character" w:customStyle="1" w:styleId="WW8Num2z0">
    <w:name w:val="WW8Num2z0"/>
    <w:rsid w:val="006A228F"/>
    <w:rPr>
      <w:rFonts w:ascii="Symbol" w:hAnsi="Symbol"/>
    </w:rPr>
  </w:style>
  <w:style w:type="character" w:customStyle="1" w:styleId="WW8Num3z0">
    <w:name w:val="WW8Num3z0"/>
    <w:rsid w:val="006A228F"/>
    <w:rPr>
      <w:rFonts w:ascii="Symbol" w:hAnsi="Symbol"/>
    </w:rPr>
  </w:style>
  <w:style w:type="character" w:customStyle="1" w:styleId="Absatz-Standardschriftart">
    <w:name w:val="Absatz-Standardschriftart"/>
    <w:rsid w:val="006A228F"/>
  </w:style>
  <w:style w:type="character" w:customStyle="1" w:styleId="WW-Absatz-Standardschriftart">
    <w:name w:val="WW-Absatz-Standardschriftart"/>
    <w:rsid w:val="006A228F"/>
  </w:style>
  <w:style w:type="character" w:customStyle="1" w:styleId="WW-Absatz-Standardschriftart1">
    <w:name w:val="WW-Absatz-Standardschriftart1"/>
    <w:rsid w:val="006A228F"/>
  </w:style>
  <w:style w:type="character" w:customStyle="1" w:styleId="WW-Absatz-Standardschriftart11">
    <w:name w:val="WW-Absatz-Standardschriftart11"/>
    <w:rsid w:val="006A228F"/>
  </w:style>
  <w:style w:type="character" w:customStyle="1" w:styleId="WW-Absatz-Standardschriftart111">
    <w:name w:val="WW-Absatz-Standardschriftart111"/>
    <w:rsid w:val="006A228F"/>
  </w:style>
  <w:style w:type="character" w:customStyle="1" w:styleId="WW-Absatz-Standardschriftart1111">
    <w:name w:val="WW-Absatz-Standardschriftart1111"/>
    <w:rsid w:val="006A228F"/>
  </w:style>
  <w:style w:type="character" w:customStyle="1" w:styleId="WW-Absatz-Standardschriftart11111">
    <w:name w:val="WW-Absatz-Standardschriftart11111"/>
    <w:rsid w:val="006A228F"/>
  </w:style>
  <w:style w:type="character" w:customStyle="1" w:styleId="WW-Absatz-Standardschriftart111111">
    <w:name w:val="WW-Absatz-Standardschriftart111111"/>
    <w:rsid w:val="006A228F"/>
  </w:style>
  <w:style w:type="character" w:customStyle="1" w:styleId="WW-Absatz-Standardschriftart1111111">
    <w:name w:val="WW-Absatz-Standardschriftart1111111"/>
    <w:rsid w:val="006A228F"/>
  </w:style>
  <w:style w:type="character" w:customStyle="1" w:styleId="WW-Absatz-Standardschriftart11111111">
    <w:name w:val="WW-Absatz-Standardschriftart11111111"/>
    <w:rsid w:val="006A228F"/>
  </w:style>
  <w:style w:type="character" w:customStyle="1" w:styleId="WW-Absatz-Standardschriftart111111111">
    <w:name w:val="WW-Absatz-Standardschriftart111111111"/>
    <w:rsid w:val="006A228F"/>
  </w:style>
  <w:style w:type="character" w:customStyle="1" w:styleId="WW-Absatz-Standardschriftart1111111111">
    <w:name w:val="WW-Absatz-Standardschriftart1111111111"/>
    <w:rsid w:val="006A228F"/>
  </w:style>
  <w:style w:type="character" w:customStyle="1" w:styleId="WW8Num4z0">
    <w:name w:val="WW8Num4z0"/>
    <w:rsid w:val="006A228F"/>
    <w:rPr>
      <w:rFonts w:ascii="Times New Roman" w:eastAsia="Times New Roman" w:hAnsi="Times New Roman" w:cs="Times New Roman"/>
      <w:b/>
    </w:rPr>
  </w:style>
  <w:style w:type="character" w:customStyle="1" w:styleId="WW8Num4z1">
    <w:name w:val="WW8Num4z1"/>
    <w:rsid w:val="006A228F"/>
    <w:rPr>
      <w:rFonts w:ascii="Courier New" w:hAnsi="Courier New" w:cs="Courier New"/>
    </w:rPr>
  </w:style>
  <w:style w:type="character" w:customStyle="1" w:styleId="WW8Num4z2">
    <w:name w:val="WW8Num4z2"/>
    <w:rsid w:val="006A228F"/>
    <w:rPr>
      <w:rFonts w:ascii="Wingdings" w:hAnsi="Wingdings"/>
    </w:rPr>
  </w:style>
  <w:style w:type="character" w:customStyle="1" w:styleId="WW8Num4z3">
    <w:name w:val="WW8Num4z3"/>
    <w:rsid w:val="006A228F"/>
    <w:rPr>
      <w:rFonts w:ascii="Symbol" w:hAnsi="Symbol"/>
    </w:rPr>
  </w:style>
  <w:style w:type="character" w:customStyle="1" w:styleId="WW8Num5z0">
    <w:name w:val="WW8Num5z0"/>
    <w:rsid w:val="006A228F"/>
    <w:rPr>
      <w:rFonts w:ascii="Symbol" w:hAnsi="Symbol"/>
    </w:rPr>
  </w:style>
  <w:style w:type="character" w:customStyle="1" w:styleId="WW8Num6z0">
    <w:name w:val="WW8Num6z0"/>
    <w:rsid w:val="006A228F"/>
    <w:rPr>
      <w:rFonts w:ascii="Times New Roman" w:eastAsia="Times New Roman" w:hAnsi="Times New Roman" w:cs="Times New Roman"/>
    </w:rPr>
  </w:style>
  <w:style w:type="character" w:customStyle="1" w:styleId="WW8Num6z1">
    <w:name w:val="WW8Num6z1"/>
    <w:rsid w:val="006A228F"/>
    <w:rPr>
      <w:rFonts w:ascii="Courier New" w:hAnsi="Courier New" w:cs="Courier New"/>
    </w:rPr>
  </w:style>
  <w:style w:type="character" w:customStyle="1" w:styleId="WW8Num6z2">
    <w:name w:val="WW8Num6z2"/>
    <w:rsid w:val="006A228F"/>
    <w:rPr>
      <w:rFonts w:ascii="Wingdings" w:hAnsi="Wingdings"/>
    </w:rPr>
  </w:style>
  <w:style w:type="character" w:customStyle="1" w:styleId="WW8Num6z3">
    <w:name w:val="WW8Num6z3"/>
    <w:rsid w:val="006A228F"/>
    <w:rPr>
      <w:rFonts w:ascii="Symbol" w:hAnsi="Symbol"/>
    </w:rPr>
  </w:style>
  <w:style w:type="character" w:customStyle="1" w:styleId="WW8Num7z0">
    <w:name w:val="WW8Num7z0"/>
    <w:rsid w:val="006A228F"/>
    <w:rPr>
      <w:rFonts w:ascii="Wingdings" w:hAnsi="Wingdings"/>
    </w:rPr>
  </w:style>
  <w:style w:type="character" w:customStyle="1" w:styleId="WW8NumSt5z0">
    <w:name w:val="WW8NumSt5z0"/>
    <w:rsid w:val="006A228F"/>
    <w:rPr>
      <w:rFonts w:ascii="Times New Roman" w:hAnsi="Times New Roman" w:cs="Times New Roman"/>
    </w:rPr>
  </w:style>
  <w:style w:type="character" w:customStyle="1" w:styleId="11">
    <w:name w:val="Основной шрифт абзаца1"/>
    <w:rsid w:val="006A228F"/>
  </w:style>
  <w:style w:type="character" w:customStyle="1" w:styleId="3">
    <w:name w:val="Основной текст с отступом 3 Знак"/>
    <w:rsid w:val="006A228F"/>
    <w:rPr>
      <w:sz w:val="24"/>
      <w:szCs w:val="24"/>
      <w:lang w:val="uk-UA"/>
    </w:rPr>
  </w:style>
  <w:style w:type="character" w:customStyle="1" w:styleId="a3">
    <w:name w:val="Текст выноски Знак"/>
    <w:rsid w:val="006A228F"/>
    <w:rPr>
      <w:rFonts w:ascii="Tahoma" w:hAnsi="Tahoma" w:cs="Tahoma"/>
      <w:sz w:val="16"/>
      <w:szCs w:val="16"/>
    </w:rPr>
  </w:style>
  <w:style w:type="paragraph" w:customStyle="1" w:styleId="a4">
    <w:name w:val="Заголовок"/>
    <w:basedOn w:val="a"/>
    <w:next w:val="a5"/>
    <w:rsid w:val="006A228F"/>
    <w:pPr>
      <w:keepNext/>
      <w:spacing w:before="240" w:after="120"/>
    </w:pPr>
    <w:rPr>
      <w:rFonts w:ascii="Arial" w:eastAsia="MS Mincho" w:hAnsi="Arial" w:cs="Tahoma"/>
      <w:sz w:val="28"/>
      <w:szCs w:val="28"/>
    </w:rPr>
  </w:style>
  <w:style w:type="paragraph" w:styleId="a5">
    <w:name w:val="Body Text"/>
    <w:basedOn w:val="a"/>
    <w:rsid w:val="006A228F"/>
    <w:pPr>
      <w:spacing w:after="120"/>
    </w:pPr>
  </w:style>
  <w:style w:type="paragraph" w:styleId="a6">
    <w:name w:val="List"/>
    <w:basedOn w:val="a5"/>
    <w:rsid w:val="006A228F"/>
    <w:rPr>
      <w:rFonts w:ascii="Arial" w:hAnsi="Arial" w:cs="Tahoma"/>
    </w:rPr>
  </w:style>
  <w:style w:type="paragraph" w:customStyle="1" w:styleId="12">
    <w:name w:val="Название1"/>
    <w:basedOn w:val="a"/>
    <w:rsid w:val="006A228F"/>
    <w:pPr>
      <w:suppressLineNumbers/>
      <w:spacing w:before="120" w:after="120"/>
    </w:pPr>
    <w:rPr>
      <w:rFonts w:ascii="Arial" w:hAnsi="Arial" w:cs="Tahoma"/>
      <w:i/>
      <w:iCs/>
      <w:sz w:val="20"/>
    </w:rPr>
  </w:style>
  <w:style w:type="paragraph" w:customStyle="1" w:styleId="13">
    <w:name w:val="Указатель1"/>
    <w:basedOn w:val="a"/>
    <w:rsid w:val="006A228F"/>
    <w:pPr>
      <w:suppressLineNumbers/>
    </w:pPr>
    <w:rPr>
      <w:rFonts w:ascii="Arial" w:hAnsi="Arial" w:cs="Tahoma"/>
    </w:rPr>
  </w:style>
  <w:style w:type="paragraph" w:customStyle="1" w:styleId="31">
    <w:name w:val="Основной текст с отступом 31"/>
    <w:basedOn w:val="a"/>
    <w:rsid w:val="006A228F"/>
    <w:pPr>
      <w:ind w:firstLine="400"/>
      <w:jc w:val="both"/>
    </w:pPr>
    <w:rPr>
      <w:lang w:val="uk-UA"/>
    </w:rPr>
  </w:style>
  <w:style w:type="paragraph" w:customStyle="1" w:styleId="a7">
    <w:name w:val="Знак Знак Знак"/>
    <w:basedOn w:val="a"/>
    <w:rsid w:val="006A228F"/>
    <w:rPr>
      <w:rFonts w:ascii="Verdana" w:hAnsi="Verdana" w:cs="Verdana"/>
      <w:sz w:val="20"/>
      <w:szCs w:val="20"/>
      <w:lang w:val="en-US"/>
    </w:rPr>
  </w:style>
  <w:style w:type="paragraph" w:customStyle="1" w:styleId="FR2">
    <w:name w:val="FR2"/>
    <w:rsid w:val="006A228F"/>
    <w:pPr>
      <w:widowControl w:val="0"/>
      <w:suppressAutoHyphens/>
      <w:spacing w:line="300" w:lineRule="auto"/>
      <w:ind w:left="4000"/>
    </w:pPr>
    <w:rPr>
      <w:rFonts w:eastAsia="Calibri"/>
      <w:kern w:val="1"/>
      <w:sz w:val="24"/>
      <w:szCs w:val="24"/>
      <w:lang w:val="uk-UA" w:eastAsia="ar-SA"/>
    </w:rPr>
  </w:style>
  <w:style w:type="paragraph" w:styleId="a8">
    <w:name w:val="Balloon Text"/>
    <w:basedOn w:val="a"/>
    <w:rsid w:val="006A228F"/>
    <w:rPr>
      <w:rFonts w:ascii="Tahoma" w:hAnsi="Tahoma"/>
      <w:sz w:val="16"/>
      <w:szCs w:val="16"/>
    </w:rPr>
  </w:style>
  <w:style w:type="paragraph" w:customStyle="1" w:styleId="a9">
    <w:name w:val="Содержимое таблицы"/>
    <w:basedOn w:val="a"/>
    <w:rsid w:val="006A228F"/>
    <w:pPr>
      <w:suppressLineNumbers/>
    </w:pPr>
  </w:style>
  <w:style w:type="paragraph" w:customStyle="1" w:styleId="aa">
    <w:name w:val="Заголовок таблицы"/>
    <w:basedOn w:val="a9"/>
    <w:rsid w:val="006A228F"/>
    <w:pPr>
      <w:jc w:val="center"/>
    </w:pPr>
    <w:rPr>
      <w:b/>
      <w:bCs/>
    </w:rPr>
  </w:style>
  <w:style w:type="paragraph" w:styleId="ab">
    <w:name w:val="List Paragraph"/>
    <w:basedOn w:val="a"/>
    <w:uiPriority w:val="34"/>
    <w:qFormat/>
    <w:rsid w:val="009E0554"/>
    <w:pPr>
      <w:suppressAutoHyphens w:val="0"/>
      <w:spacing w:line="360" w:lineRule="auto"/>
      <w:ind w:left="720" w:right="-57"/>
      <w:contextualSpacing/>
    </w:pPr>
    <w:rPr>
      <w:rFonts w:ascii="Calibri" w:eastAsia="Calibri" w:hAnsi="Calibri"/>
      <w:kern w:val="0"/>
      <w:sz w:val="22"/>
      <w:szCs w:val="22"/>
      <w:lang w:val="uk-UA" w:eastAsia="en-US"/>
    </w:rPr>
  </w:style>
  <w:style w:type="character" w:customStyle="1" w:styleId="50">
    <w:name w:val="Заголовок 5 Знак"/>
    <w:basedOn w:val="a0"/>
    <w:link w:val="5"/>
    <w:uiPriority w:val="9"/>
    <w:rsid w:val="006614EE"/>
    <w:rPr>
      <w:rFonts w:ascii="Cambria" w:hAnsi="Cambria"/>
      <w:color w:val="243F60"/>
      <w:sz w:val="24"/>
      <w:szCs w:val="24"/>
    </w:rPr>
  </w:style>
  <w:style w:type="character" w:styleId="ac">
    <w:name w:val="Hyperlink"/>
    <w:basedOn w:val="a0"/>
    <w:uiPriority w:val="99"/>
    <w:unhideWhenUsed/>
    <w:rsid w:val="00856D21"/>
    <w:rPr>
      <w:color w:val="0000FF"/>
      <w:u w:val="single"/>
    </w:rPr>
  </w:style>
  <w:style w:type="paragraph" w:styleId="ad">
    <w:name w:val="header"/>
    <w:basedOn w:val="a"/>
    <w:link w:val="ae"/>
    <w:uiPriority w:val="99"/>
    <w:semiHidden/>
    <w:unhideWhenUsed/>
    <w:rsid w:val="009A7490"/>
    <w:pPr>
      <w:tabs>
        <w:tab w:val="center" w:pos="4677"/>
        <w:tab w:val="right" w:pos="9355"/>
      </w:tabs>
    </w:pPr>
  </w:style>
  <w:style w:type="character" w:customStyle="1" w:styleId="ae">
    <w:name w:val="Верхний колонтитул Знак"/>
    <w:basedOn w:val="a0"/>
    <w:link w:val="ad"/>
    <w:uiPriority w:val="99"/>
    <w:semiHidden/>
    <w:rsid w:val="009A7490"/>
    <w:rPr>
      <w:kern w:val="1"/>
      <w:sz w:val="24"/>
      <w:szCs w:val="24"/>
      <w:lang w:eastAsia="ar-SA"/>
    </w:rPr>
  </w:style>
  <w:style w:type="paragraph" w:styleId="af">
    <w:name w:val="footer"/>
    <w:basedOn w:val="a"/>
    <w:link w:val="af0"/>
    <w:uiPriority w:val="99"/>
    <w:semiHidden/>
    <w:unhideWhenUsed/>
    <w:rsid w:val="009A7490"/>
    <w:pPr>
      <w:tabs>
        <w:tab w:val="center" w:pos="4677"/>
        <w:tab w:val="right" w:pos="9355"/>
      </w:tabs>
    </w:pPr>
  </w:style>
  <w:style w:type="character" w:customStyle="1" w:styleId="af0">
    <w:name w:val="Нижний колонтитул Знак"/>
    <w:basedOn w:val="a0"/>
    <w:link w:val="af"/>
    <w:uiPriority w:val="99"/>
    <w:semiHidden/>
    <w:rsid w:val="009A7490"/>
    <w:rPr>
      <w:kern w:val="1"/>
      <w:sz w:val="24"/>
      <w:szCs w:val="24"/>
      <w:lang w:eastAsia="ar-SA"/>
    </w:rPr>
  </w:style>
  <w:style w:type="character" w:customStyle="1" w:styleId="10">
    <w:name w:val="Заголовок 1 Знак"/>
    <w:basedOn w:val="a0"/>
    <w:link w:val="1"/>
    <w:uiPriority w:val="9"/>
    <w:rsid w:val="008C69EB"/>
    <w:rPr>
      <w:rFonts w:ascii="Cambria" w:eastAsia="Times New Roman" w:hAnsi="Cambria" w:cs="Times New Roman"/>
      <w:b/>
      <w:bCs/>
      <w:kern w:val="32"/>
      <w:sz w:val="32"/>
      <w:szCs w:val="32"/>
      <w:lang w:eastAsia="ar-SA"/>
    </w:rPr>
  </w:style>
  <w:style w:type="paragraph" w:styleId="HTML">
    <w:name w:val="HTML Preformatted"/>
    <w:basedOn w:val="a"/>
    <w:link w:val="HTML0"/>
    <w:rsid w:val="009A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ru-RU"/>
    </w:rPr>
  </w:style>
  <w:style w:type="character" w:customStyle="1" w:styleId="HTML0">
    <w:name w:val="Стандартный HTML Знак"/>
    <w:basedOn w:val="a0"/>
    <w:link w:val="HTML"/>
    <w:rsid w:val="009A0252"/>
    <w:rPr>
      <w:rFonts w:ascii="Courier New" w:hAnsi="Courier New" w:cs="Courier New"/>
    </w:rPr>
  </w:style>
  <w:style w:type="paragraph" w:styleId="af1">
    <w:name w:val="No Spacing"/>
    <w:uiPriority w:val="1"/>
    <w:qFormat/>
    <w:rsid w:val="00CA0721"/>
    <w:pPr>
      <w:suppressAutoHyphens/>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783">
      <w:bodyDiv w:val="1"/>
      <w:marLeft w:val="0"/>
      <w:marRight w:val="0"/>
      <w:marTop w:val="0"/>
      <w:marBottom w:val="0"/>
      <w:divBdr>
        <w:top w:val="none" w:sz="0" w:space="0" w:color="auto"/>
        <w:left w:val="none" w:sz="0" w:space="0" w:color="auto"/>
        <w:bottom w:val="none" w:sz="0" w:space="0" w:color="auto"/>
        <w:right w:val="none" w:sz="0" w:space="0" w:color="auto"/>
      </w:divBdr>
    </w:div>
    <w:div w:id="766343905">
      <w:bodyDiv w:val="1"/>
      <w:marLeft w:val="0"/>
      <w:marRight w:val="0"/>
      <w:marTop w:val="0"/>
      <w:marBottom w:val="0"/>
      <w:divBdr>
        <w:top w:val="none" w:sz="0" w:space="0" w:color="auto"/>
        <w:left w:val="none" w:sz="0" w:space="0" w:color="auto"/>
        <w:bottom w:val="none" w:sz="0" w:space="0" w:color="auto"/>
        <w:right w:val="none" w:sz="0" w:space="0" w:color="auto"/>
      </w:divBdr>
    </w:div>
    <w:div w:id="1934967935">
      <w:bodyDiv w:val="1"/>
      <w:marLeft w:val="0"/>
      <w:marRight w:val="0"/>
      <w:marTop w:val="0"/>
      <w:marBottom w:val="0"/>
      <w:divBdr>
        <w:top w:val="none" w:sz="0" w:space="0" w:color="auto"/>
        <w:left w:val="none" w:sz="0" w:space="0" w:color="auto"/>
        <w:bottom w:val="none" w:sz="0" w:space="0" w:color="auto"/>
        <w:right w:val="none" w:sz="0" w:space="0" w:color="auto"/>
      </w:divBdr>
    </w:div>
    <w:div w:id="20626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9F68-F3BA-4B41-B1BE-394B8AE7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20262</Words>
  <Characters>11550</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ПОГОДЖЕНО :                                                       ЗАТВЕРДЖУЮ:</vt:lpstr>
    </vt:vector>
  </TitlesOfParts>
  <Company>Reanimator Extreme Edition</Company>
  <LinksUpToDate>false</LinksUpToDate>
  <CharactersWithSpaces>31749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 :                                                       ЗАТВЕРДЖУЮ:</dc:title>
  <dc:creator>Computer</dc:creator>
  <cp:lastModifiedBy>Стадницьке НВО</cp:lastModifiedBy>
  <cp:revision>53</cp:revision>
  <cp:lastPrinted>2018-06-21T09:11:00Z</cp:lastPrinted>
  <dcterms:created xsi:type="dcterms:W3CDTF">2018-12-07T07:56:00Z</dcterms:created>
  <dcterms:modified xsi:type="dcterms:W3CDTF">2019-09-05T05:39:00Z</dcterms:modified>
</cp:coreProperties>
</file>