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8191" w14:textId="77777777" w:rsidR="00FA6C34" w:rsidRPr="00FA6C34" w:rsidRDefault="00FA6C34" w:rsidP="00FA6C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6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 щодо організації освітнього процесу у 2022/2023 навчальному році</w:t>
      </w:r>
    </w:p>
    <w:p w14:paraId="79E640F5" w14:textId="6C638D25" w:rsidR="00FA6C34" w:rsidRPr="00FA6C34" w:rsidRDefault="00246BA8" w:rsidP="00FA6C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</w:t>
      </w:r>
      <w:r w:rsidR="00FA6C34" w:rsidRPr="00FA6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</w:t>
      </w:r>
    </w:p>
    <w:p w14:paraId="1156FA6E" w14:textId="275535AC" w:rsidR="00FA6C34" w:rsidRPr="00FA6C34" w:rsidRDefault="00246BA8" w:rsidP="00FA6C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  <w:r w:rsidR="00FA6C34" w:rsidRPr="00FA6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листа Міністерства освіти і наук України</w:t>
      </w:r>
    </w:p>
    <w:p w14:paraId="50D21884" w14:textId="64314BC2" w:rsidR="00FA6C34" w:rsidRPr="00FA6C34" w:rsidRDefault="00246BA8" w:rsidP="00FA6C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</w:t>
      </w:r>
      <w:bookmarkStart w:id="0" w:name="_GoBack"/>
      <w:bookmarkEnd w:id="0"/>
      <w:r w:rsidR="00FA6C34" w:rsidRPr="00FA6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19.08.2022 р. №1/9530-22</w:t>
      </w:r>
    </w:p>
    <w:p w14:paraId="27034F87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EC423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Організація освітнього процесу</w:t>
      </w:r>
    </w:p>
    <w:p w14:paraId="6287413D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Нормативне забезпечення.</w:t>
      </w:r>
    </w:p>
    <w:p w14:paraId="79DEA8C8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Організація освітнього процесу в закладах загальної̈ середньої освіти в 2022/2023 навчальному році здійснюватиметься відповідно до:</w:t>
      </w:r>
    </w:p>
    <w:p w14:paraId="6DFE08E0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Законів України «Про освіту», «Про повну загальну середню освіту»,</w:t>
      </w:r>
    </w:p>
    <w:p w14:paraId="45A75BE8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</w:t>
      </w:r>
    </w:p>
    <w:p w14:paraId="407DA7BA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України»;</w:t>
      </w:r>
    </w:p>
    <w:p w14:paraId="2F98593F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24 червня 2022 року №711 «Про початок навчального року під час дії правового режиму воєнного стану в Україні»;</w:t>
      </w:r>
    </w:p>
    <w:p w14:paraId="02A49517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розпорядження Кабінету Міністрів України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14:paraId="7EF8469A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Санітарного регламенту для закладів загальної середньої освіти, затвердженого наказом Міністерства охорони здоров’я України від 25.09.2020 №2205, зареєстрованого в Міністерстві юстиції України 10 листопада 2020 р. за №1111/35394;</w:t>
      </w:r>
    </w:p>
    <w:p w14:paraId="15B98B72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Державних стандартів повної загальної середньої освіти:</w:t>
      </w:r>
    </w:p>
    <w:p w14:paraId="0A274472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 рівні початкової освіти (в 1 – 4 класах) – Державного стандарту початкової освіти (затвердженого Постановою КМУ від 21 лютого 2018 року № 87);</w:t>
      </w:r>
    </w:p>
    <w:p w14:paraId="1F798D74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 рівні базової середньої освіти: в 5 класах – Державного стандарту базової середньої освіти (затвердженого постановою Кабінету Міністрів України від 30.09.2020 р. № 898); в 6 – 9 класах – Державного стандарту базової та повної загальної середньої освіти (затвердженого Постановою КМУ від 23 листопада 2011 року №1392);</w:t>
      </w:r>
    </w:p>
    <w:p w14:paraId="15344BEC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 рівні профільної середньої освіти (в 10 – 11/12 класах) – Державного стандарту базової та повної загальної середньої освіти (затвердженого Постановою КМУ від 23 листопада 2011 року №1392);</w:t>
      </w:r>
    </w:p>
    <w:p w14:paraId="125159BB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Типових освітніх програм для закладів загальної середньої освіти – на рівні початкової освіти: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Типової освітньої програми для учнів 1-2 класів закладів загальної середньої освіти, </w:t>
      </w:r>
      <w:r w:rsidRPr="00FA6C34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розробленої під керівництвом О. Я. Савченко (затвердженої наказом Міністерства освіти і науки України від 12.08.2022 № 743),</w:t>
      </w:r>
    </w:p>
    <w:p w14:paraId="55EC08DD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Типової освітньої програми для учнів 1-2 класів закладів загальної середньої освіти, розробленої під керівництвом Р. Б. Шияна (затвердженої наказом Міністерства освіти і науки України від 12.08.2022 № 743),</w:t>
      </w:r>
    </w:p>
    <w:p w14:paraId="5B1CED63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Типової освітньої програми для учнів 3-4 класів закладів загальної середньої освіти, розробленої під керівництвом О. Я. Савченко (затвердженої наказом Міністерства освіти і науки України від 12.08.2022 № 743),</w:t>
      </w:r>
    </w:p>
    <w:p w14:paraId="7FCBC667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Типової освітньої програми для учнів 3-4 класів закладів загальної середньої освіти, розробленої під керівництвом Р. Б. Шияна (затвердженої наказом Міністерства освіти і науки України від 12.08.2022 № 743),</w:t>
      </w:r>
    </w:p>
    <w:p w14:paraId="47875CA5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програми початкової освіти за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вальдорфською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педагогікою (автори Косенко Д. Ю., Мезенцева О. І.) (лист ДСЯО від 11.09.2020 № 01/01- 23/1044),</w:t>
      </w:r>
    </w:p>
    <w:p w14:paraId="2EFA1044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програми «Світ чекає крилатих» (науковий керівник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Цимбалару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А. Д .) (лист ДСЯО від 22.09.2020 № 01/01-23/1115),</w:t>
      </w:r>
    </w:p>
    <w:p w14:paraId="4A4ED0E0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програми за педагогічною технологією «Росток» (науковий керівник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Пушкарьова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Т. О.) (лист ДСЯО від 11.09.2020 № 01/01-23/1045),</w:t>
      </w:r>
    </w:p>
    <w:p w14:paraId="4CB008DA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Освітньої програми «Інтелект України» (науковий керівник Гавриш І. В.) (лист ДСЯО від 06.08.2020 № 01/01-23/929),</w:t>
      </w:r>
    </w:p>
    <w:p w14:paraId="1850671E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програми за системою розвивального навчання Д. Б. Ельконіна, В. В. Давидова та ін. (автори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Старагіна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І. П., Захарова Г. М. та ін.) (лист ДСЯО від 11.09.2020 № 01/01-23/1043),</w:t>
      </w:r>
    </w:p>
    <w:p w14:paraId="5F90AE28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Освітньої програми І циклу (1-2 класи) та ІІ циклу (3-4 класи) закладів загальної середньої освіти, які працюють за системою розвивального навчання (Центр психології і методики розвивального навчання) (лист ДСЯО від 28.08.2021 № 01/01-23/1283);</w:t>
      </w:r>
    </w:p>
    <w:p w14:paraId="4C762094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 рівні базової середньої освіти:</w:t>
      </w:r>
    </w:p>
    <w:p w14:paraId="6ACCA4C1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у 5 класах – Типової освітньої програми для 5 – 9 класів закладів загальної середньої освіти (затвердженої наказом Міністерства освіти і науки України від 19.02. 2021 № 235),</w:t>
      </w:r>
    </w:p>
    <w:p w14:paraId="47D97BE5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у 6 – 9 класах – Типової освітньої програми закладів загальної середньої освіти ІІ ступеня (затвердженої наказом Міністерства освіти і науки України від 20.04. 2018 № 405);</w:t>
      </w:r>
    </w:p>
    <w:p w14:paraId="7D72DCB9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 рівні профільної середньої освіти – Типової освітньої програми закладів загальної середньої освіти ІІІ ступеня (затвердженої наказом Міністерства освіти і науки України від 20.04. 2018 № 408 у редакції наказу Міністерства освіти і науки України від 28.11.2019 № 1493 зі змінами);</w:t>
      </w:r>
    </w:p>
    <w:p w14:paraId="3A8AB1EC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Наказів Міністерства освіти і науки України:</w:t>
      </w:r>
    </w:p>
    <w:p w14:paraId="75D8895E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від 28.03.2022 № 274 «Про деякі питання здобуття загальної середньої освіти та освітнього процесу в умовах воєнного стану»,</w:t>
      </w:r>
    </w:p>
    <w:p w14:paraId="0F1AC4CD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</w:t>
      </w:r>
      <w:r w:rsidRPr="00FA6C34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зареєстрований в Міністерстві юстиції України 6 березня 2002 р. за № 229/6517 (зі змінами);</w:t>
      </w:r>
    </w:p>
    <w:p w14:paraId="10FCA473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від 02.07. 2014 № 780 «Про затвердження Типових навчальних планів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Вальдорфських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загальноосвітніх навчальних закладів І-ІІІ ступенів» (на рівні базової, 5 – 9 класи, і профільної, 10 – 11 класи, середньої освіти);</w:t>
      </w:r>
    </w:p>
    <w:p w14:paraId="473D7731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Положення про інституційну та дуальну форми здобуття повної загальної середньої освіти, затвердженого наказом Міністерства освіти і науки України 23 квітня 2019 року № 536 (у редакції наказу Міністерства освіти і науки України від 10 лютого 2021 року № 160), зареєстрованим в Міністерстві юстиції України 22 травня 2019 р. за № 547/33518;</w:t>
      </w:r>
    </w:p>
    <w:p w14:paraId="1C125B1C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Положення про індивідуальну форму здобуття повної загальної середньої освіти, затвердженого наказом Міністерства освіти і науки України 12.01.2016 № 8 (у редакції наказу Міністерства освіти і науки України від 10 лютого 2021 року № 160), зареєстрованим в Міністерстві юстиції України 03 лютого 2016 р. за № 184/28314;</w:t>
      </w:r>
    </w:p>
    <w:p w14:paraId="073DFF84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Положення про дистанційну форму здобуття повної загальної середньої освіти, затвердженого наказом Міністерства освіти і науки України від 08.09. 2020 № 1115, зареєстрованим в Міністерстві юстиції України 28 вересня 2020 р. за № 941/35224);</w:t>
      </w:r>
    </w:p>
    <w:p w14:paraId="70802339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16.04.2018 № 367, зареєстрованим в Міністерстві юстиції України 05 травня 2018 р за № 564/32016;</w:t>
      </w:r>
    </w:p>
    <w:p w14:paraId="7ED42B5A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зареєстрованим в Міністерстві юстиції України 30.07.2015 за № 924/27369;</w:t>
      </w:r>
    </w:p>
    <w:p w14:paraId="2C902065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Листів Міністерства освіти і науки України:</w:t>
      </w:r>
    </w:p>
    <w:p w14:paraId="3037908B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від 30.06.2022 № 1/7322-22 «Про організацію 2022/2023 навчального року»;</w:t>
      </w:r>
    </w:p>
    <w:p w14:paraId="5EB0F3C5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від 16.03.2022 №1/3472-22 «Про виконання Указу Президента України Володимира ЗЕЛЕНСЬКОГО від 16.03.2022 №143/2022».</w:t>
      </w:r>
    </w:p>
    <w:p w14:paraId="4584AD26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Міністерством освіти і науки України для використання в освітньому процесі в закладах загальної середньої освіти у 2022/2023 навчальному році на рівні базової, профільної середньої освіти (5 – 11 класи) рекомендовані такі навчальні програми:</w:t>
      </w:r>
    </w:p>
    <w:p w14:paraId="0DF369D1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клас –  модельні  навчальні  програми,  яким  надано  гриф</w:t>
      </w:r>
    </w:p>
    <w:p w14:paraId="4E2F36B0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«Рекомендовано  Міністерством  освіти  і  науки  України»   наказом від 12.07.2021 № 795 (зі змінами, внесеними у додаток наказами Міністерства освіти і науки України від 10.08. 2021 р., № 898, від 29.09. 2021 р. № 1031, від 13.12. 2021 р. №1358, від 02.02. 2022 р. № 96, від 09.02. 2022 № 143, від 11.04. 2022 р. № 324) (гриф Міністерства станом на 01 серпня 2022 року надано 95 модельним навчальним програмам);</w:t>
      </w:r>
    </w:p>
    <w:p w14:paraId="0451EDE2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6 – 9 класи</w:t>
      </w:r>
    </w:p>
    <w:p w14:paraId="561FB8D0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навчальні програми, затверджені наказом Міністерства освіти і науки України від 07.06.2017 № 804 «Про оновлені навчальні програми для учнів 5-9 класів загальноосвітніх </w:t>
      </w:r>
      <w:r w:rsidRPr="00FA6C3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навчальних закладів» (зі змінами, внесеними наказом Міністерства освіти і науки України від 03.08.2022 № 698);</w:t>
      </w:r>
    </w:p>
    <w:p w14:paraId="1A01E8DE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навчальні програми, яким надано гриф «Рекомендовано Міністерством освіти і науки України» наказом Міністерства освіти і науки України від 03.08.2022 № 698 «Про надання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грифа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оновленим навчальним програмам»;</w:t>
      </w:r>
    </w:p>
    <w:p w14:paraId="564F564D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10 – 11 класи</w:t>
      </w:r>
    </w:p>
    <w:p w14:paraId="3CAEB704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навчальні програми, затверджені наказом Міністерства освіти і науки України від 23.10.2017 № 1407 «Про надання грифу МОН навчальним програмам для учнів 10 – 11 класів закладів загальної середньої освіти» (зі змінами, внесеними наказом Міністерства освіти і науки України від 03.08.2022 № 698);</w:t>
      </w:r>
    </w:p>
    <w:p w14:paraId="15AFF5A3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навчальні програми, яким надано гриф «Рекомендовано Міністерством освіти і науки України» наказом Міністерства освіти і науки України від 03.08.2022 № 698 «Про надання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грифа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оновленим навчальним програмам».</w:t>
      </w:r>
    </w:p>
    <w:p w14:paraId="1A6F383F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Перелік навчальної літератури та навчальних програм, що мають грифи «Рекомендовано Міністерством освіти і науки України», «Схвалено для використання в освітньому процесі» або висновок «Схвалено для використання в загальноосвітніх навчальних закладах» (далі – Перелік), постійно оновлюється і доступний на офіційному </w:t>
      </w:r>
      <w:proofErr w:type="spellStart"/>
      <w:r w:rsidRPr="00FA6C34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FA6C34">
        <w:rPr>
          <w:rFonts w:ascii="Times New Roman" w:hAnsi="Times New Roman" w:cs="Times New Roman"/>
          <w:sz w:val="24"/>
          <w:szCs w:val="24"/>
          <w:lang w:val="uk-UA"/>
        </w:rPr>
        <w:t xml:space="preserve"> ДНУ «Інститут модернізації змісту освіти».</w:t>
      </w:r>
    </w:p>
    <w:p w14:paraId="37CD8E0C" w14:textId="77777777" w:rsidR="00FA6C34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надання грифів навчальній літературі та навчальним програмам (далі – Порядок), затвердженого наказом Міністерства освіти і науки України 20 липня 2020 р. № 931, зареєстрованим в Міністерстві юстиції України 11 жовтня 2020 р. за № 1119/35402, зі змінами, внесеними згідно з наказом Міністерства освіти і науки від 08 листопада 2021 р. № 1203, гриф «Рекомендовано Міністерством освіти і науки України» надається модельним навчальним програмам. Навчальним програмам, розробленим не на основі модельних навчальних програм, навчальним програмам з позашкільної освіти надається гриф «Схвалено для використання в освітньому процесі». Навчальні програми, розроблені на основі модельних навчальних програм, згідно із Законом України «Про повну загальну середню освіту» (пункт 8 частини першої статті 1), затверджується педагогічною радою закладу освіти.</w:t>
      </w:r>
    </w:p>
    <w:p w14:paraId="63CF2EEF" w14:textId="77777777" w:rsidR="00266899" w:rsidRPr="00FA6C34" w:rsidRDefault="00FA6C34" w:rsidP="00FA6C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C34">
        <w:rPr>
          <w:rFonts w:ascii="Times New Roman" w:hAnsi="Times New Roman" w:cs="Times New Roman"/>
          <w:sz w:val="24"/>
          <w:szCs w:val="24"/>
          <w:lang w:val="uk-UA"/>
        </w:rPr>
        <w:t>Для реалізації варіативної складової навчальних планів на підставі рішення педагогічної ради заклад освіти може використовувати в освітньому процесі навчальні програми факультативів та курсів за вибором, які раніше мали відповідний гриф МОН і були включені до Переліків навчальної літератури та навчальних програм у попередні роки.</w:t>
      </w:r>
    </w:p>
    <w:sectPr w:rsidR="00266899" w:rsidRPr="00FA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34"/>
    <w:rsid w:val="00246BA8"/>
    <w:rsid w:val="00266899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4145"/>
  <w15:chartTrackingRefBased/>
  <w15:docId w15:val="{6EEA36D1-7E52-4A38-8F7C-AFE63E83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2022-10-18T17:45:00Z</dcterms:created>
  <dcterms:modified xsi:type="dcterms:W3CDTF">2022-10-18T17:53:00Z</dcterms:modified>
</cp:coreProperties>
</file>