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23D" w:rsidRPr="008F3CD7" w:rsidRDefault="0020623D" w:rsidP="0020623D">
      <w:pPr>
        <w:spacing w:after="0" w:line="240" w:lineRule="auto"/>
        <w:jc w:val="center"/>
        <w:rPr>
          <w:rFonts w:ascii="Times New Roman" w:hAnsi="Times New Roman" w:cs="Times New Roman"/>
          <w:b/>
          <w:sz w:val="28"/>
          <w:szCs w:val="28"/>
        </w:rPr>
      </w:pPr>
      <w:r w:rsidRPr="008F3CD7">
        <w:rPr>
          <w:rFonts w:ascii="Times New Roman" w:hAnsi="Times New Roman" w:cs="Times New Roman"/>
          <w:b/>
          <w:sz w:val="28"/>
          <w:szCs w:val="28"/>
        </w:rPr>
        <w:t xml:space="preserve">Порядок дій </w:t>
      </w:r>
      <w:r w:rsidR="00502F3E">
        <w:rPr>
          <w:rFonts w:ascii="Times New Roman" w:hAnsi="Times New Roman" w:cs="Times New Roman"/>
          <w:b/>
          <w:sz w:val="28"/>
          <w:szCs w:val="28"/>
        </w:rPr>
        <w:t xml:space="preserve">керівників та </w:t>
      </w:r>
      <w:r w:rsidRPr="008F3CD7">
        <w:rPr>
          <w:rFonts w:ascii="Times New Roman" w:hAnsi="Times New Roman" w:cs="Times New Roman"/>
          <w:b/>
          <w:sz w:val="28"/>
          <w:szCs w:val="28"/>
        </w:rPr>
        <w:t xml:space="preserve">працівників при виникненні надзвичайних ситуацій, які характерні для </w:t>
      </w:r>
      <w:r w:rsidR="00411332">
        <w:rPr>
          <w:rFonts w:ascii="Times New Roman" w:hAnsi="Times New Roman" w:cs="Times New Roman"/>
          <w:b/>
          <w:sz w:val="28"/>
          <w:szCs w:val="28"/>
        </w:rPr>
        <w:t>конкретного</w:t>
      </w:r>
      <w:r w:rsidRPr="008F3CD7">
        <w:rPr>
          <w:rFonts w:ascii="Times New Roman" w:hAnsi="Times New Roman" w:cs="Times New Roman"/>
          <w:b/>
          <w:sz w:val="28"/>
          <w:szCs w:val="28"/>
        </w:rPr>
        <w:t xml:space="preserve"> об’єкта освіти, а також при несприятливих побутових або нестандартних ситуаціях</w:t>
      </w:r>
    </w:p>
    <w:p w:rsidR="008F3CD7" w:rsidRPr="008F3CD7" w:rsidRDefault="008F3CD7" w:rsidP="0020623D">
      <w:pPr>
        <w:spacing w:after="0" w:line="240" w:lineRule="auto"/>
        <w:jc w:val="center"/>
        <w:rPr>
          <w:rFonts w:ascii="Times New Roman" w:hAnsi="Times New Roman" w:cs="Times New Roman"/>
          <w:b/>
          <w:sz w:val="28"/>
          <w:szCs w:val="28"/>
        </w:rPr>
      </w:pPr>
    </w:p>
    <w:p w:rsidR="0020623D" w:rsidRPr="008F3CD7" w:rsidRDefault="0020623D" w:rsidP="0020623D">
      <w:pPr>
        <w:tabs>
          <w:tab w:val="right" w:pos="9355"/>
        </w:tabs>
        <w:spacing w:after="0" w:line="240" w:lineRule="auto"/>
        <w:jc w:val="center"/>
        <w:rPr>
          <w:rFonts w:ascii="Times New Roman" w:hAnsi="Times New Roman" w:cs="Times New Roman"/>
          <w:i/>
          <w:sz w:val="28"/>
          <w:szCs w:val="28"/>
          <w:u w:val="single"/>
        </w:rPr>
      </w:pPr>
      <w:r w:rsidRPr="008F3CD7">
        <w:rPr>
          <w:rFonts w:ascii="Times New Roman" w:hAnsi="Times New Roman" w:cs="Times New Roman"/>
          <w:i/>
          <w:sz w:val="28"/>
          <w:szCs w:val="28"/>
          <w:u w:val="single"/>
        </w:rPr>
        <w:t>Порядок дій персоналу навчального закладу щодо дії при пожежі</w:t>
      </w:r>
    </w:p>
    <w:p w:rsidR="0020623D" w:rsidRPr="008F3CD7" w:rsidRDefault="0020623D" w:rsidP="0020623D">
      <w:pPr>
        <w:spacing w:after="0" w:line="240" w:lineRule="auto"/>
        <w:jc w:val="both"/>
        <w:rPr>
          <w:rFonts w:ascii="Times New Roman" w:hAnsi="Times New Roman" w:cs="Times New Roman"/>
          <w:sz w:val="28"/>
          <w:szCs w:val="28"/>
        </w:rPr>
      </w:pPr>
    </w:p>
    <w:p w:rsidR="0020623D" w:rsidRPr="008F3CD7" w:rsidRDefault="0020623D" w:rsidP="0020623D">
      <w:pPr>
        <w:spacing w:after="0" w:line="240" w:lineRule="auto"/>
        <w:ind w:firstLine="708"/>
        <w:jc w:val="both"/>
        <w:rPr>
          <w:rFonts w:ascii="Times New Roman" w:hAnsi="Times New Roman" w:cs="Times New Roman"/>
          <w:sz w:val="28"/>
          <w:szCs w:val="28"/>
        </w:rPr>
      </w:pPr>
      <w:r w:rsidRPr="008F3CD7">
        <w:rPr>
          <w:rFonts w:ascii="Times New Roman" w:hAnsi="Times New Roman" w:cs="Times New Roman"/>
          <w:sz w:val="28"/>
          <w:szCs w:val="28"/>
        </w:rPr>
        <w:t xml:space="preserve">Кожний працівник закладу освіти при виявленні пожежі або ознак горіння (задимлення, запах гару, підвищення температури і </w:t>
      </w:r>
      <w:proofErr w:type="spellStart"/>
      <w:r w:rsidRPr="008F3CD7">
        <w:rPr>
          <w:rFonts w:ascii="Times New Roman" w:hAnsi="Times New Roman" w:cs="Times New Roman"/>
          <w:sz w:val="28"/>
          <w:szCs w:val="28"/>
        </w:rPr>
        <w:t>т.п</w:t>
      </w:r>
      <w:proofErr w:type="spellEnd"/>
      <w:r w:rsidRPr="008F3CD7">
        <w:rPr>
          <w:rFonts w:ascii="Times New Roman" w:hAnsi="Times New Roman" w:cs="Times New Roman"/>
          <w:sz w:val="28"/>
          <w:szCs w:val="28"/>
        </w:rPr>
        <w:t xml:space="preserve">.) повинен: </w:t>
      </w:r>
      <w:r w:rsidRPr="008F3CD7">
        <w:rPr>
          <w:rFonts w:ascii="Times New Roman" w:hAnsi="Times New Roman" w:cs="Times New Roman"/>
          <w:sz w:val="28"/>
          <w:szCs w:val="28"/>
        </w:rPr>
        <w:br/>
        <w:t xml:space="preserve">- негайно повідомити про це за телефоном 101, 102 в </w:t>
      </w:r>
      <w:proofErr w:type="spellStart"/>
      <w:r w:rsidRPr="008F3CD7">
        <w:rPr>
          <w:rFonts w:ascii="Times New Roman" w:hAnsi="Times New Roman" w:cs="Times New Roman"/>
          <w:sz w:val="28"/>
          <w:szCs w:val="28"/>
        </w:rPr>
        <w:t>пожежнорятувальну</w:t>
      </w:r>
      <w:proofErr w:type="spellEnd"/>
      <w:r w:rsidRPr="008F3CD7">
        <w:rPr>
          <w:rFonts w:ascii="Times New Roman" w:hAnsi="Times New Roman" w:cs="Times New Roman"/>
          <w:sz w:val="28"/>
          <w:szCs w:val="28"/>
        </w:rPr>
        <w:t xml:space="preserve"> службу (при цьому необхідно назвати адресу об'єкту, місце виникнення пожежі, а також повідомити своє прізвище); </w:t>
      </w:r>
    </w:p>
    <w:p w:rsidR="0020623D" w:rsidRPr="008F3CD7" w:rsidRDefault="0020623D" w:rsidP="0020623D">
      <w:pPr>
        <w:pStyle w:val="a3"/>
        <w:numPr>
          <w:ilvl w:val="0"/>
          <w:numId w:val="1"/>
        </w:numPr>
        <w:tabs>
          <w:tab w:val="left" w:pos="142"/>
        </w:tabs>
        <w:spacing w:after="0" w:line="240" w:lineRule="auto"/>
        <w:ind w:left="0" w:firstLine="0"/>
        <w:jc w:val="both"/>
        <w:rPr>
          <w:rFonts w:ascii="Times New Roman" w:hAnsi="Times New Roman" w:cs="Times New Roman"/>
          <w:sz w:val="28"/>
          <w:szCs w:val="28"/>
        </w:rPr>
      </w:pPr>
      <w:r w:rsidRPr="008F3CD7">
        <w:rPr>
          <w:rFonts w:ascii="Times New Roman" w:hAnsi="Times New Roman" w:cs="Times New Roman"/>
          <w:sz w:val="28"/>
          <w:szCs w:val="28"/>
        </w:rPr>
        <w:t xml:space="preserve"> вжити по можливості заходів по евакуації людей, гасінню пожежі і збереженню матеріальних цінностей. </w:t>
      </w:r>
    </w:p>
    <w:p w:rsidR="0020623D"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ab/>
        <w:t xml:space="preserve">Особи, які в установленому порядку призначені відповідальними за забезпечення пожежної безпеки, після прибуття до місця пожежі повинні: </w:t>
      </w:r>
    </w:p>
    <w:p w:rsidR="0020623D"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xml:space="preserve">1. Повідомити про виникнення пожежі за телефоном 101,102 в </w:t>
      </w:r>
      <w:proofErr w:type="spellStart"/>
      <w:r w:rsidRPr="008F3CD7">
        <w:rPr>
          <w:rFonts w:ascii="Times New Roman" w:hAnsi="Times New Roman" w:cs="Times New Roman"/>
          <w:sz w:val="28"/>
          <w:szCs w:val="28"/>
        </w:rPr>
        <w:t>пожежно</w:t>
      </w:r>
      <w:proofErr w:type="spellEnd"/>
      <w:r w:rsidRPr="008F3CD7">
        <w:rPr>
          <w:rFonts w:ascii="Times New Roman" w:hAnsi="Times New Roman" w:cs="Times New Roman"/>
          <w:sz w:val="28"/>
          <w:szCs w:val="28"/>
        </w:rPr>
        <w:t xml:space="preserve">-рятувальну службу. </w:t>
      </w:r>
    </w:p>
    <w:p w:rsidR="0020623D"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xml:space="preserve">2. Здійснити оповіщення людей про пожежу. </w:t>
      </w:r>
    </w:p>
    <w:p w:rsidR="0020623D"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xml:space="preserve">3. Поставити до відома керівництво і чергові служби об'єкту, ланку пожежогасіння, добровільну пожежну дружину. </w:t>
      </w:r>
    </w:p>
    <w:p w:rsidR="0020623D"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xml:space="preserve">4. У разі загрози життя людей негайно організувати їх рятування, використовуючи для цього наявні сили і засоби. </w:t>
      </w:r>
    </w:p>
    <w:p w:rsidR="0020623D"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xml:space="preserve">5. Видалити за межі небезпечної зони всіх учасників навчально-виховного процесу, що не беруть участь в гасінні пожежі. </w:t>
      </w:r>
    </w:p>
    <w:p w:rsidR="0020623D"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xml:space="preserve">6. Забезпечити дотримання вимог безпеки працівниками, що беруть участь в гасінні пожежі. </w:t>
      </w:r>
    </w:p>
    <w:p w:rsidR="0020623D"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xml:space="preserve">7. Одночасно з гасінням пожежі організувати евакуацію і захист матеріальних цінностей. </w:t>
      </w:r>
    </w:p>
    <w:p w:rsidR="00FC3B24"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xml:space="preserve">8. Організувати зустріч підрозділів </w:t>
      </w:r>
      <w:proofErr w:type="spellStart"/>
      <w:r w:rsidRPr="008F3CD7">
        <w:rPr>
          <w:rFonts w:ascii="Times New Roman" w:hAnsi="Times New Roman" w:cs="Times New Roman"/>
          <w:sz w:val="28"/>
          <w:szCs w:val="28"/>
        </w:rPr>
        <w:t>пожежно</w:t>
      </w:r>
      <w:proofErr w:type="spellEnd"/>
      <w:r w:rsidRPr="008F3CD7">
        <w:rPr>
          <w:rFonts w:ascii="Times New Roman" w:hAnsi="Times New Roman" w:cs="Times New Roman"/>
          <w:sz w:val="28"/>
          <w:szCs w:val="28"/>
        </w:rPr>
        <w:t>-рятувальної служби надати допомогу у виборі найкоротшого шляху для під'їзду до осередку пожежі і у війти в склад штабу пожежогасіння.</w:t>
      </w: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rPr>
      </w:pP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rPr>
      </w:pPr>
    </w:p>
    <w:p w:rsidR="00DA37DC" w:rsidRPr="008F3CD7" w:rsidRDefault="00DA37DC" w:rsidP="00DA37DC">
      <w:pPr>
        <w:pStyle w:val="a3"/>
        <w:tabs>
          <w:tab w:val="left" w:pos="142"/>
        </w:tabs>
        <w:spacing w:after="0" w:line="240" w:lineRule="auto"/>
        <w:ind w:left="0" w:firstLine="567"/>
        <w:jc w:val="center"/>
        <w:rPr>
          <w:rFonts w:ascii="Times New Roman" w:hAnsi="Times New Roman" w:cs="Times New Roman"/>
          <w:b/>
          <w:sz w:val="28"/>
          <w:szCs w:val="28"/>
        </w:rPr>
      </w:pPr>
      <w:r w:rsidRPr="008F3CD7">
        <w:rPr>
          <w:rFonts w:ascii="Times New Roman" w:hAnsi="Times New Roman" w:cs="Times New Roman"/>
          <w:b/>
          <w:sz w:val="28"/>
          <w:szCs w:val="28"/>
        </w:rPr>
        <w:t>Пам’ятка щодо першочергових дій у разі виявлення вибухових пристроїв</w:t>
      </w:r>
    </w:p>
    <w:p w:rsidR="008F3CD7" w:rsidRPr="008F3CD7" w:rsidRDefault="008F3CD7" w:rsidP="00DA37DC">
      <w:pPr>
        <w:pStyle w:val="a3"/>
        <w:tabs>
          <w:tab w:val="left" w:pos="142"/>
        </w:tabs>
        <w:spacing w:after="0" w:line="240" w:lineRule="auto"/>
        <w:ind w:left="0" w:firstLine="567"/>
        <w:jc w:val="center"/>
        <w:rPr>
          <w:rFonts w:ascii="Times New Roman" w:hAnsi="Times New Roman" w:cs="Times New Roman"/>
          <w:b/>
          <w:sz w:val="28"/>
          <w:szCs w:val="28"/>
        </w:rPr>
      </w:pP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u w:val="single"/>
        </w:rPr>
      </w:pPr>
      <w:r w:rsidRPr="008F3CD7">
        <w:rPr>
          <w:rFonts w:ascii="Times New Roman" w:hAnsi="Times New Roman" w:cs="Times New Roman"/>
          <w:i/>
          <w:sz w:val="28"/>
          <w:szCs w:val="28"/>
          <w:u w:val="single"/>
        </w:rPr>
        <w:t>Для керівництва</w:t>
      </w:r>
      <w:r w:rsidRPr="008F3CD7">
        <w:rPr>
          <w:rFonts w:ascii="Times New Roman" w:hAnsi="Times New Roman" w:cs="Times New Roman"/>
          <w:sz w:val="28"/>
          <w:szCs w:val="28"/>
          <w:u w:val="single"/>
        </w:rPr>
        <w:t xml:space="preserve"> </w:t>
      </w: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xml:space="preserve">1. Керівнику об’єкта при одержанні інформації про виявлення підозрілого предмета на території об’єкта необхідно негайно повідомити про це чергові частини правоохоронних органів за телефонами: </w:t>
      </w: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чергового УСБУ в Сумській області – 200-000;</w:t>
      </w: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xml:space="preserve"> - чергового ГУМВСУ в Сумській області – 200-000 або 102. </w:t>
      </w: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xml:space="preserve">2. Шляхом опитування заявника та очевидців з’ясувати: </w:t>
      </w: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xml:space="preserve">- час виявлення підозрілого предмета; </w:t>
      </w: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точне визначення його місце перебування;</w:t>
      </w: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lastRenderedPageBreak/>
        <w:t xml:space="preserve"> - відомості про особу, яка залишила підозрілий предмет (чоловік, жінка, вік, прикмети, одяг, хода тощо). </w:t>
      </w: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3. Зафіксувати установчі дані осіб, які виявили підозрілу знахідку та забезпечити їхню присутність на момент прибуття оперативно-слідчої групи правоохоронних органів.</w:t>
      </w:r>
    </w:p>
    <w:p w:rsidR="00DA37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rPr>
      </w:pPr>
      <w:r w:rsidRPr="008F3CD7">
        <w:rPr>
          <w:rFonts w:ascii="Times New Roman" w:hAnsi="Times New Roman" w:cs="Times New Roman"/>
          <w:sz w:val="28"/>
          <w:szCs w:val="28"/>
        </w:rPr>
        <w:t xml:space="preserve">4. Дати вказівку (й обов’язково проконтролювати її виконання) не наближатися, не торкатися, не розкривати, не перевертати підозрілу знахідку, не заливати її рідиною, не засипати піском, не користуватися радіо та електроапаратурою, переговорними пристроями поблизу підозрілої знахідки. </w:t>
      </w:r>
    </w:p>
    <w:p w:rsidR="00DA37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rPr>
      </w:pPr>
      <w:r w:rsidRPr="008F3CD7">
        <w:rPr>
          <w:rFonts w:ascii="Times New Roman" w:hAnsi="Times New Roman" w:cs="Times New Roman"/>
          <w:sz w:val="28"/>
          <w:szCs w:val="28"/>
        </w:rPr>
        <w:t xml:space="preserve">5. Дати вказівку на тимчасову зупинку роботи об’єкта або його окремих структурних підрозділів. Організувати евакуацію персоналу об’єкта, використовуючи маршрути, віддалені від місця перебування підозрілого предмета. </w:t>
      </w:r>
    </w:p>
    <w:p w:rsidR="00DA37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rPr>
      </w:pPr>
      <w:r w:rsidRPr="008F3CD7">
        <w:rPr>
          <w:rFonts w:ascii="Times New Roman" w:hAnsi="Times New Roman" w:cs="Times New Roman"/>
          <w:sz w:val="28"/>
          <w:szCs w:val="28"/>
        </w:rPr>
        <w:t xml:space="preserve">6. Дати вказівку співробітникам охорони, служби безпеки – по можливості зробити фото підозрілої знахідки - оточити місце розташування підозрілого предмета і відійти на безпечну відстань від нього. </w:t>
      </w:r>
    </w:p>
    <w:p w:rsidR="00DA37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rPr>
      </w:pPr>
      <w:r w:rsidRPr="008F3CD7">
        <w:rPr>
          <w:rFonts w:ascii="Times New Roman" w:hAnsi="Times New Roman" w:cs="Times New Roman"/>
          <w:sz w:val="28"/>
          <w:szCs w:val="28"/>
        </w:rPr>
        <w:t xml:space="preserve">7. При необхідності організувати відключення побутових і виробничих комунікацій – газу, води й електрики. </w:t>
      </w:r>
    </w:p>
    <w:p w:rsidR="00DA37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rPr>
      </w:pPr>
      <w:r w:rsidRPr="008F3CD7">
        <w:rPr>
          <w:rFonts w:ascii="Times New Roman" w:hAnsi="Times New Roman" w:cs="Times New Roman"/>
          <w:sz w:val="28"/>
          <w:szCs w:val="28"/>
        </w:rPr>
        <w:t xml:space="preserve">8. Якщо з виявленим предметом з ознаками вибухового пристрою відбувалися будь-які дії до прибуття представників правоохоронних органів, необхідно дочекатися появи фахівців – </w:t>
      </w:r>
      <w:proofErr w:type="spellStart"/>
      <w:r w:rsidRPr="008F3CD7">
        <w:rPr>
          <w:rFonts w:ascii="Times New Roman" w:hAnsi="Times New Roman" w:cs="Times New Roman"/>
          <w:sz w:val="28"/>
          <w:szCs w:val="28"/>
        </w:rPr>
        <w:t>вибухотехніків</w:t>
      </w:r>
      <w:proofErr w:type="spellEnd"/>
      <w:r w:rsidRPr="008F3CD7">
        <w:rPr>
          <w:rFonts w:ascii="Times New Roman" w:hAnsi="Times New Roman" w:cs="Times New Roman"/>
          <w:sz w:val="28"/>
          <w:szCs w:val="28"/>
        </w:rPr>
        <w:t xml:space="preserve"> і обов’язково повідомити їх про здійснення маніпуляцій з підозрілою знахідкою. </w:t>
      </w:r>
    </w:p>
    <w:p w:rsidR="003F1A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rPr>
      </w:pPr>
      <w:r w:rsidRPr="008F3CD7">
        <w:rPr>
          <w:rFonts w:ascii="Times New Roman" w:hAnsi="Times New Roman" w:cs="Times New Roman"/>
          <w:sz w:val="28"/>
          <w:szCs w:val="28"/>
        </w:rPr>
        <w:t xml:space="preserve">9. Не знижуючи охорони об’єкта, забезпечити можливість безперешкодного проходу або проїзду до підозрілого предмета співробітників і транспорту оперативно-слідчої групи. </w:t>
      </w:r>
    </w:p>
    <w:p w:rsidR="003F1A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rPr>
      </w:pPr>
      <w:r w:rsidRPr="008F3CD7">
        <w:rPr>
          <w:rFonts w:ascii="Times New Roman" w:hAnsi="Times New Roman" w:cs="Times New Roman"/>
          <w:sz w:val="28"/>
          <w:szCs w:val="28"/>
        </w:rPr>
        <w:t xml:space="preserve">10. Надати можливість і умови співробітникам оперативно-слідчої групи поспілкуватися з заявником та очевидцями, які підходили до підозрілого предмета. </w:t>
      </w:r>
    </w:p>
    <w:p w:rsidR="003F1A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rPr>
      </w:pPr>
      <w:r w:rsidRPr="008F3CD7">
        <w:rPr>
          <w:rFonts w:ascii="Times New Roman" w:hAnsi="Times New Roman" w:cs="Times New Roman"/>
          <w:sz w:val="28"/>
          <w:szCs w:val="28"/>
        </w:rPr>
        <w:t xml:space="preserve">11. </w:t>
      </w:r>
      <w:proofErr w:type="spellStart"/>
      <w:r w:rsidRPr="008F3CD7">
        <w:rPr>
          <w:rFonts w:ascii="Times New Roman" w:hAnsi="Times New Roman" w:cs="Times New Roman"/>
          <w:sz w:val="28"/>
          <w:szCs w:val="28"/>
        </w:rPr>
        <w:t>Оперативно</w:t>
      </w:r>
      <w:proofErr w:type="spellEnd"/>
      <w:r w:rsidRPr="008F3CD7">
        <w:rPr>
          <w:rFonts w:ascii="Times New Roman" w:hAnsi="Times New Roman" w:cs="Times New Roman"/>
          <w:sz w:val="28"/>
          <w:szCs w:val="28"/>
        </w:rPr>
        <w:t xml:space="preserve"> й точно виконувати всі вказівки та рекомендації фахівця-</w:t>
      </w:r>
      <w:proofErr w:type="spellStart"/>
      <w:r w:rsidRPr="008F3CD7">
        <w:rPr>
          <w:rFonts w:ascii="Times New Roman" w:hAnsi="Times New Roman" w:cs="Times New Roman"/>
          <w:sz w:val="28"/>
          <w:szCs w:val="28"/>
        </w:rPr>
        <w:t>вибухотехніка</w:t>
      </w:r>
      <w:proofErr w:type="spellEnd"/>
      <w:r w:rsidRPr="008F3CD7">
        <w:rPr>
          <w:rFonts w:ascii="Times New Roman" w:hAnsi="Times New Roman" w:cs="Times New Roman"/>
          <w:sz w:val="28"/>
          <w:szCs w:val="28"/>
        </w:rPr>
        <w:t xml:space="preserve"> і старшого представника від правоохоронних органів. </w:t>
      </w:r>
    </w:p>
    <w:p w:rsidR="00DA37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rPr>
      </w:pPr>
      <w:r w:rsidRPr="008F3CD7">
        <w:rPr>
          <w:rFonts w:ascii="Times New Roman" w:hAnsi="Times New Roman" w:cs="Times New Roman"/>
          <w:sz w:val="28"/>
          <w:szCs w:val="28"/>
        </w:rPr>
        <w:t>12. Підсилити контроль за роботою особового складу охорони по всьому об’єкту, бо можливі терористичні прояви або аналогічного, або іншого роду в будь-яких місцях на території об’єкта.</w:t>
      </w: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rPr>
      </w:pPr>
    </w:p>
    <w:p w:rsidR="00F20D85" w:rsidRPr="008F3CD7" w:rsidRDefault="001417B4" w:rsidP="00F20D85">
      <w:pPr>
        <w:shd w:val="clear" w:color="auto" w:fill="FFFFFF"/>
        <w:spacing w:after="0" w:line="240" w:lineRule="auto"/>
        <w:jc w:val="center"/>
        <w:outlineLvl w:val="1"/>
        <w:rPr>
          <w:rFonts w:ascii="Times New Roman" w:eastAsia="Times New Roman" w:hAnsi="Times New Roman" w:cs="Times New Roman"/>
          <w:b/>
          <w:sz w:val="28"/>
          <w:szCs w:val="28"/>
          <w:lang w:eastAsia="ru-RU"/>
        </w:rPr>
      </w:pPr>
      <w:r w:rsidRPr="008F3CD7">
        <w:rPr>
          <w:rFonts w:ascii="Times New Roman" w:eastAsia="Times New Roman" w:hAnsi="Times New Roman" w:cs="Times New Roman"/>
          <w:b/>
          <w:sz w:val="28"/>
          <w:szCs w:val="28"/>
          <w:lang w:eastAsia="ru-RU"/>
        </w:rPr>
        <w:t xml:space="preserve">Дії у </w:t>
      </w:r>
      <w:r w:rsidR="00F20D85" w:rsidRPr="008F3CD7">
        <w:rPr>
          <w:rFonts w:ascii="Times New Roman" w:eastAsia="Times New Roman" w:hAnsi="Times New Roman" w:cs="Times New Roman"/>
          <w:b/>
          <w:sz w:val="28"/>
          <w:szCs w:val="28"/>
          <w:lang w:eastAsia="ru-RU"/>
        </w:rPr>
        <w:t>разі терористичного акту</w:t>
      </w:r>
    </w:p>
    <w:p w:rsidR="008F3CD7" w:rsidRPr="008F3CD7" w:rsidRDefault="008F3CD7" w:rsidP="00F20D85">
      <w:pPr>
        <w:shd w:val="clear" w:color="auto" w:fill="FFFFFF"/>
        <w:spacing w:after="0" w:line="240" w:lineRule="auto"/>
        <w:jc w:val="center"/>
        <w:outlineLvl w:val="1"/>
        <w:rPr>
          <w:rFonts w:ascii="Times New Roman" w:eastAsia="Times New Roman" w:hAnsi="Times New Roman" w:cs="Times New Roman"/>
          <w:b/>
          <w:sz w:val="28"/>
          <w:szCs w:val="28"/>
          <w:lang w:eastAsia="ru-RU"/>
        </w:rPr>
      </w:pPr>
    </w:p>
    <w:p w:rsidR="00F20D85" w:rsidRPr="008F3CD7" w:rsidRDefault="00F20D85" w:rsidP="00F20D85">
      <w:pPr>
        <w:shd w:val="clear" w:color="auto" w:fill="FFFFFF"/>
        <w:spacing w:after="0" w:line="240" w:lineRule="auto"/>
        <w:jc w:val="both"/>
        <w:rPr>
          <w:rFonts w:ascii="Times New Roman" w:eastAsia="Times New Roman" w:hAnsi="Times New Roman" w:cs="Times New Roman"/>
          <w:i/>
          <w:sz w:val="28"/>
          <w:szCs w:val="28"/>
          <w:u w:val="single"/>
          <w:lang w:eastAsia="ru-RU"/>
        </w:rPr>
      </w:pPr>
      <w:r w:rsidRPr="008F3CD7">
        <w:rPr>
          <w:rFonts w:ascii="Times New Roman" w:eastAsia="Times New Roman" w:hAnsi="Times New Roman" w:cs="Times New Roman"/>
          <w:bCs/>
          <w:i/>
          <w:sz w:val="28"/>
          <w:szCs w:val="28"/>
          <w:u w:val="single"/>
          <w:lang w:eastAsia="ru-RU"/>
        </w:rPr>
        <w:t>Основні заходи щодо запобігання можливого терористичного акту:</w:t>
      </w:r>
    </w:p>
    <w:p w:rsidR="00F20D85" w:rsidRPr="008F3CD7" w:rsidRDefault="00F20D85" w:rsidP="00F20D85">
      <w:pPr>
        <w:numPr>
          <w:ilvl w:val="0"/>
          <w:numId w:val="2"/>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не торкайте у вагоні поїзда, під'їзді або на вулиці нічийні пакети (сумки), не підпускайте до них інших. Повідомите про знахідку співробітника поліції;</w:t>
      </w:r>
    </w:p>
    <w:p w:rsidR="00F20D85" w:rsidRPr="008F3CD7" w:rsidRDefault="00F20D85" w:rsidP="00F20D85">
      <w:pPr>
        <w:numPr>
          <w:ilvl w:val="0"/>
          <w:numId w:val="3"/>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у присутності терористів не виказуйте своє невдоволення, утримаєтеся від різких рухів, лементу  й стогонів;</w:t>
      </w:r>
    </w:p>
    <w:p w:rsidR="00F20D85" w:rsidRPr="008F3CD7" w:rsidRDefault="00F20D85" w:rsidP="00F20D85">
      <w:pPr>
        <w:numPr>
          <w:ilvl w:val="0"/>
          <w:numId w:val="3"/>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при погрозі застосування терористами зброї лягайте на живіт, захищаючи голову руками, подалі від вікон, засклених дверей, проходів, сходів;</w:t>
      </w:r>
    </w:p>
    <w:p w:rsidR="00F20D85" w:rsidRPr="008F3CD7" w:rsidRDefault="00F20D85" w:rsidP="00F20D85">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lastRenderedPageBreak/>
        <w:t>використайте будь-яку можливість для порятунку;</w:t>
      </w:r>
    </w:p>
    <w:p w:rsidR="00F20D85" w:rsidRPr="008F3CD7" w:rsidRDefault="00F20D85" w:rsidP="00F20D85">
      <w:pPr>
        <w:numPr>
          <w:ilvl w:val="0"/>
          <w:numId w:val="3"/>
        </w:numPr>
        <w:shd w:val="clear" w:color="auto" w:fill="FFFFFF"/>
        <w:tabs>
          <w:tab w:val="clear" w:pos="720"/>
          <w:tab w:val="num" w:pos="0"/>
        </w:tabs>
        <w:spacing w:after="0" w:line="240" w:lineRule="auto"/>
        <w:ind w:left="0" w:firstLine="349"/>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 xml:space="preserve">якщо відбувся вибух – вживайте заходів щодо недопущення пожежі та паніки, надайте </w:t>
      </w:r>
      <w:proofErr w:type="spellStart"/>
      <w:r w:rsidRPr="008F3CD7">
        <w:rPr>
          <w:rFonts w:ascii="Times New Roman" w:eastAsia="Times New Roman" w:hAnsi="Times New Roman" w:cs="Times New Roman"/>
          <w:sz w:val="28"/>
          <w:szCs w:val="28"/>
          <w:lang w:eastAsia="ru-RU"/>
        </w:rPr>
        <w:t>домедичну</w:t>
      </w:r>
      <w:proofErr w:type="spellEnd"/>
      <w:r w:rsidRPr="008F3CD7">
        <w:rPr>
          <w:rFonts w:ascii="Times New Roman" w:eastAsia="Times New Roman" w:hAnsi="Times New Roman" w:cs="Times New Roman"/>
          <w:sz w:val="28"/>
          <w:szCs w:val="28"/>
          <w:lang w:eastAsia="ru-RU"/>
        </w:rPr>
        <w:t xml:space="preserve"> допомогу постраждалим;</w:t>
      </w:r>
    </w:p>
    <w:p w:rsidR="00F20D85" w:rsidRPr="008F3CD7" w:rsidRDefault="00F20D85" w:rsidP="00F20D85">
      <w:pPr>
        <w:numPr>
          <w:ilvl w:val="0"/>
          <w:numId w:val="3"/>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намагайтеся запам'ятати прикмети підозрілих людей і повідомте їх прибулим співробітникам спецслужб.</w:t>
      </w:r>
    </w:p>
    <w:p w:rsidR="008F3CD7" w:rsidRPr="008F3CD7" w:rsidRDefault="008F3CD7" w:rsidP="008F3CD7">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F20D85" w:rsidRPr="008F3CD7" w:rsidRDefault="00F20D85" w:rsidP="00F20D85">
      <w:pPr>
        <w:shd w:val="clear" w:color="auto" w:fill="FFFFFF"/>
        <w:spacing w:after="0" w:line="240" w:lineRule="auto"/>
        <w:jc w:val="center"/>
        <w:outlineLvl w:val="2"/>
        <w:rPr>
          <w:rFonts w:ascii="Times New Roman" w:eastAsia="Times New Roman" w:hAnsi="Times New Roman" w:cs="Times New Roman"/>
          <w:i/>
          <w:sz w:val="28"/>
          <w:szCs w:val="28"/>
          <w:u w:val="single"/>
          <w:lang w:eastAsia="ru-RU"/>
        </w:rPr>
      </w:pPr>
      <w:r w:rsidRPr="008F3CD7">
        <w:rPr>
          <w:rFonts w:ascii="Times New Roman" w:eastAsia="Times New Roman" w:hAnsi="Times New Roman" w:cs="Times New Roman"/>
          <w:i/>
          <w:sz w:val="28"/>
          <w:szCs w:val="28"/>
          <w:u w:val="single"/>
          <w:lang w:eastAsia="ru-RU"/>
        </w:rPr>
        <w:t>Дії під час перестрілки:</w:t>
      </w:r>
    </w:p>
    <w:p w:rsidR="00F20D85" w:rsidRPr="008F3CD7" w:rsidRDefault="00F20D85" w:rsidP="00F20D85">
      <w:pPr>
        <w:numPr>
          <w:ilvl w:val="0"/>
          <w:numId w:val="4"/>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 xml:space="preserve">якщо стрілянина застала вас на вулиці, відразу ж </w:t>
      </w:r>
      <w:proofErr w:type="spellStart"/>
      <w:r w:rsidRPr="008F3CD7">
        <w:rPr>
          <w:rFonts w:ascii="Times New Roman" w:eastAsia="Times New Roman" w:hAnsi="Times New Roman" w:cs="Times New Roman"/>
          <w:sz w:val="28"/>
          <w:szCs w:val="28"/>
          <w:lang w:eastAsia="ru-RU"/>
        </w:rPr>
        <w:t>лягте</w:t>
      </w:r>
      <w:proofErr w:type="spellEnd"/>
      <w:r w:rsidRPr="008F3CD7">
        <w:rPr>
          <w:rFonts w:ascii="Times New Roman" w:eastAsia="Times New Roman" w:hAnsi="Times New Roman" w:cs="Times New Roman"/>
          <w:sz w:val="28"/>
          <w:szCs w:val="28"/>
          <w:lang w:eastAsia="ru-RU"/>
        </w:rPr>
        <w:t xml:space="preserve"> й озирніться, виберіть найближче укриття й проберіться до нього, не піднімаючись у повний зріст. Укриттям можуть служити виступи будинків, пам'ятники, бетонні стовпи або бордюри, канави. Пам’ятайте, що автомобіль – не найкращий захист, тому що його метал тонкий, а пальне – вибухонебезпечне. За першої нагоди сховайтеся у під'їзді будинку, підземному переході, дочекайтеся закінчення перестрілки;</w:t>
      </w:r>
    </w:p>
    <w:p w:rsidR="00F20D85" w:rsidRPr="008F3CD7" w:rsidRDefault="00F20D85" w:rsidP="00F20D85">
      <w:pPr>
        <w:numPr>
          <w:ilvl w:val="0"/>
          <w:numId w:val="4"/>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проводьте заходи для порятунку дітей, за необхідності прикрийте їх своїм тілом. За можливості повідомте про інцидент співробітників поліції;</w:t>
      </w:r>
    </w:p>
    <w:p w:rsidR="00F20D85" w:rsidRPr="008F3CD7" w:rsidRDefault="00F20D85" w:rsidP="00F20D85">
      <w:pPr>
        <w:numPr>
          <w:ilvl w:val="0"/>
          <w:numId w:val="4"/>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якщо в ході перестрілки ви перебуваєте у будинку – укрийтеся у ванній кімнаті й ляжте на підлогу, тому що перебувати у кімнаті небезпечно через можливість рикошету. Перебуваючи в укритті, стежте за можливим початком пожежі. Якщо пожежа почалася, а стрілянина не припинилася, залиште квартиру й сховайтеся в під'їзді, далі від вікон.</w:t>
      </w:r>
    </w:p>
    <w:p w:rsidR="008F3CD7" w:rsidRPr="008F3CD7" w:rsidRDefault="008F3CD7" w:rsidP="008F3CD7">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F20D85" w:rsidRPr="008F3CD7" w:rsidRDefault="00F20D85" w:rsidP="00133087">
      <w:pPr>
        <w:shd w:val="clear" w:color="auto" w:fill="FFFFFF"/>
        <w:spacing w:after="0" w:line="240" w:lineRule="auto"/>
        <w:jc w:val="center"/>
        <w:outlineLvl w:val="2"/>
        <w:rPr>
          <w:rFonts w:ascii="Times New Roman" w:eastAsia="Times New Roman" w:hAnsi="Times New Roman" w:cs="Times New Roman"/>
          <w:i/>
          <w:sz w:val="28"/>
          <w:szCs w:val="28"/>
          <w:u w:val="single"/>
          <w:lang w:eastAsia="ru-RU"/>
        </w:rPr>
      </w:pPr>
      <w:r w:rsidRPr="008F3CD7">
        <w:rPr>
          <w:rFonts w:ascii="Times New Roman" w:eastAsia="Times New Roman" w:hAnsi="Times New Roman" w:cs="Times New Roman"/>
          <w:i/>
          <w:sz w:val="28"/>
          <w:szCs w:val="28"/>
          <w:u w:val="single"/>
          <w:lang w:eastAsia="ru-RU"/>
        </w:rPr>
        <w:t>Дії у випадку захоплення літака (автобуса):</w:t>
      </w:r>
    </w:p>
    <w:p w:rsidR="00F20D85" w:rsidRPr="008F3CD7" w:rsidRDefault="00F20D85" w:rsidP="00133087">
      <w:pPr>
        <w:numPr>
          <w:ilvl w:val="0"/>
          <w:numId w:val="5"/>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якщо Ви виявилися в захопленому літаку (автобусі), не привертайте до себе уваги терористів. Огляньте салон, визначте місця можливого укриття на випадок стрілянини;</w:t>
      </w:r>
    </w:p>
    <w:p w:rsidR="00F20D85" w:rsidRPr="008F3CD7" w:rsidRDefault="00F20D85" w:rsidP="00133087">
      <w:pPr>
        <w:numPr>
          <w:ilvl w:val="0"/>
          <w:numId w:val="5"/>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заспокойтеся, спробуйте відволіктися від того, що відбувається, читайте, розгадуйте кросворди;</w:t>
      </w:r>
    </w:p>
    <w:p w:rsidR="00F20D85" w:rsidRPr="008F3CD7" w:rsidRDefault="00F20D85" w:rsidP="00F20D85">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зніміть ювелірні прикраси;</w:t>
      </w:r>
    </w:p>
    <w:p w:rsidR="00F20D85" w:rsidRPr="008F3CD7" w:rsidRDefault="00F20D85" w:rsidP="00133087">
      <w:pPr>
        <w:numPr>
          <w:ilvl w:val="0"/>
          <w:numId w:val="5"/>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не дивіться в очі терористам, не пересувайтеся по салону та не відкривайте сумки без їхнього дозволу;</w:t>
      </w:r>
    </w:p>
    <w:p w:rsidR="00F20D85" w:rsidRPr="008F3CD7" w:rsidRDefault="00F20D85" w:rsidP="00F20D85">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не реагуйте на провокаційну або зухвалу поведінку;</w:t>
      </w:r>
    </w:p>
    <w:p w:rsidR="00F20D85" w:rsidRPr="008F3CD7" w:rsidRDefault="00F20D85" w:rsidP="00F20D85">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жінкам у міні-спідницях бажано прикрити ноги;</w:t>
      </w:r>
    </w:p>
    <w:p w:rsidR="00F20D85" w:rsidRPr="008F3CD7" w:rsidRDefault="00F20D85" w:rsidP="00133087">
      <w:pPr>
        <w:numPr>
          <w:ilvl w:val="0"/>
          <w:numId w:val="5"/>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якщо представники влади почнуть спробу штурму – лягайте на підлогу між кріслами й залишайтеся там до закінчення штурму;</w:t>
      </w:r>
    </w:p>
    <w:p w:rsidR="00F20D85" w:rsidRPr="008F3CD7" w:rsidRDefault="00F20D85" w:rsidP="00133087">
      <w:pPr>
        <w:numPr>
          <w:ilvl w:val="0"/>
          <w:numId w:val="5"/>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 xml:space="preserve">після звільнення – негайно залиште літак (автобус), тому що не виключена можливість його </w:t>
      </w:r>
      <w:proofErr w:type="spellStart"/>
      <w:r w:rsidRPr="008F3CD7">
        <w:rPr>
          <w:rFonts w:ascii="Times New Roman" w:eastAsia="Times New Roman" w:hAnsi="Times New Roman" w:cs="Times New Roman"/>
          <w:sz w:val="28"/>
          <w:szCs w:val="28"/>
          <w:lang w:eastAsia="ru-RU"/>
        </w:rPr>
        <w:t>замінування</w:t>
      </w:r>
      <w:proofErr w:type="spellEnd"/>
      <w:r w:rsidRPr="008F3CD7">
        <w:rPr>
          <w:rFonts w:ascii="Times New Roman" w:eastAsia="Times New Roman" w:hAnsi="Times New Roman" w:cs="Times New Roman"/>
          <w:sz w:val="28"/>
          <w:szCs w:val="28"/>
          <w:lang w:eastAsia="ru-RU"/>
        </w:rPr>
        <w:t xml:space="preserve"> терористами й вибуху парів бензину.</w:t>
      </w:r>
    </w:p>
    <w:p w:rsidR="00F1614D" w:rsidRDefault="00F1614D" w:rsidP="00133087">
      <w:pPr>
        <w:shd w:val="clear" w:color="auto" w:fill="FFFFFF"/>
        <w:spacing w:after="0" w:line="240" w:lineRule="auto"/>
        <w:jc w:val="center"/>
        <w:outlineLvl w:val="2"/>
        <w:rPr>
          <w:rFonts w:ascii="Times New Roman" w:eastAsia="Times New Roman" w:hAnsi="Times New Roman" w:cs="Times New Roman"/>
          <w:i/>
          <w:sz w:val="28"/>
          <w:szCs w:val="28"/>
          <w:u w:val="single"/>
          <w:lang w:eastAsia="ru-RU"/>
        </w:rPr>
      </w:pPr>
    </w:p>
    <w:p w:rsidR="00F1614D" w:rsidRDefault="00F1614D" w:rsidP="00133087">
      <w:pPr>
        <w:shd w:val="clear" w:color="auto" w:fill="FFFFFF"/>
        <w:spacing w:after="0" w:line="240" w:lineRule="auto"/>
        <w:jc w:val="center"/>
        <w:outlineLvl w:val="2"/>
        <w:rPr>
          <w:rFonts w:ascii="Times New Roman" w:eastAsia="Times New Roman" w:hAnsi="Times New Roman" w:cs="Times New Roman"/>
          <w:i/>
          <w:sz w:val="28"/>
          <w:szCs w:val="28"/>
          <w:u w:val="single"/>
          <w:lang w:eastAsia="ru-RU"/>
        </w:rPr>
      </w:pPr>
    </w:p>
    <w:p w:rsidR="00F20D85" w:rsidRPr="008F3CD7" w:rsidRDefault="00F20D85" w:rsidP="00133087">
      <w:pPr>
        <w:shd w:val="clear" w:color="auto" w:fill="FFFFFF"/>
        <w:spacing w:after="0" w:line="240" w:lineRule="auto"/>
        <w:jc w:val="center"/>
        <w:outlineLvl w:val="2"/>
        <w:rPr>
          <w:rFonts w:ascii="Times New Roman" w:eastAsia="Times New Roman" w:hAnsi="Times New Roman" w:cs="Times New Roman"/>
          <w:i/>
          <w:sz w:val="28"/>
          <w:szCs w:val="28"/>
          <w:u w:val="single"/>
          <w:lang w:eastAsia="ru-RU"/>
        </w:rPr>
      </w:pPr>
      <w:r w:rsidRPr="008F3CD7">
        <w:rPr>
          <w:rFonts w:ascii="Times New Roman" w:eastAsia="Times New Roman" w:hAnsi="Times New Roman" w:cs="Times New Roman"/>
          <w:i/>
          <w:sz w:val="28"/>
          <w:szCs w:val="28"/>
          <w:u w:val="single"/>
          <w:lang w:eastAsia="ru-RU"/>
        </w:rPr>
        <w:t>Якщо ви стали жертвою телефонного терориста:</w:t>
      </w:r>
    </w:p>
    <w:p w:rsidR="00F20D85" w:rsidRPr="008F3CD7" w:rsidRDefault="00F20D85" w:rsidP="00133087">
      <w:pPr>
        <w:numPr>
          <w:ilvl w:val="0"/>
          <w:numId w:val="6"/>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подзвоніть з іншого телефону (мобільного, від сусідів) на вузол зв`язку і скажіть причину дзвінка, своє прізвище, адресу та номер свого телефону;</w:t>
      </w:r>
    </w:p>
    <w:p w:rsidR="00F20D85" w:rsidRPr="008F3CD7" w:rsidRDefault="00F20D85" w:rsidP="00133087">
      <w:pPr>
        <w:numPr>
          <w:ilvl w:val="0"/>
          <w:numId w:val="6"/>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намагайтесь затягнути розмову та записати її на диктофон чи дайте послухати свідкам (сусідам);</w:t>
      </w:r>
    </w:p>
    <w:p w:rsidR="00F20D85" w:rsidRPr="008F3CD7" w:rsidRDefault="00F20D85" w:rsidP="00133087">
      <w:pPr>
        <w:numPr>
          <w:ilvl w:val="0"/>
          <w:numId w:val="6"/>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lastRenderedPageBreak/>
        <w:t xml:space="preserve">одночасно, з розмовою і записом на диктофон, друга людина дзвонить з іншого телефону на вузол зв`язку, а потім в </w:t>
      </w:r>
      <w:r w:rsidR="00133087" w:rsidRPr="008F3CD7">
        <w:rPr>
          <w:rFonts w:ascii="Times New Roman" w:eastAsia="Times New Roman" w:hAnsi="Times New Roman" w:cs="Times New Roman"/>
          <w:sz w:val="28"/>
          <w:szCs w:val="28"/>
          <w:lang w:eastAsia="ru-RU"/>
        </w:rPr>
        <w:t>поліцію</w:t>
      </w:r>
      <w:r w:rsidRPr="008F3CD7">
        <w:rPr>
          <w:rFonts w:ascii="Times New Roman" w:eastAsia="Times New Roman" w:hAnsi="Times New Roman" w:cs="Times New Roman"/>
          <w:sz w:val="28"/>
          <w:szCs w:val="28"/>
          <w:lang w:eastAsia="ru-RU"/>
        </w:rPr>
        <w:t xml:space="preserve"> за телефоном 102 для термінового затримання того, хто телефонував;</w:t>
      </w:r>
    </w:p>
    <w:p w:rsidR="00F20D85" w:rsidRPr="008F3CD7" w:rsidRDefault="00F20D85" w:rsidP="00133087">
      <w:pPr>
        <w:numPr>
          <w:ilvl w:val="0"/>
          <w:numId w:val="6"/>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 xml:space="preserve">напишіть заяву </w:t>
      </w:r>
      <w:r w:rsidR="00133087" w:rsidRPr="008F3CD7">
        <w:rPr>
          <w:rFonts w:ascii="Times New Roman" w:eastAsia="Times New Roman" w:hAnsi="Times New Roman" w:cs="Times New Roman"/>
          <w:sz w:val="28"/>
          <w:szCs w:val="28"/>
          <w:lang w:eastAsia="ru-RU"/>
        </w:rPr>
        <w:t>керівнику</w:t>
      </w:r>
      <w:r w:rsidRPr="008F3CD7">
        <w:rPr>
          <w:rFonts w:ascii="Times New Roman" w:eastAsia="Times New Roman" w:hAnsi="Times New Roman" w:cs="Times New Roman"/>
          <w:sz w:val="28"/>
          <w:szCs w:val="28"/>
          <w:lang w:eastAsia="ru-RU"/>
        </w:rPr>
        <w:t xml:space="preserve"> відділення </w:t>
      </w:r>
      <w:r w:rsidR="00133087" w:rsidRPr="008F3CD7">
        <w:rPr>
          <w:rFonts w:ascii="Times New Roman" w:eastAsia="Times New Roman" w:hAnsi="Times New Roman" w:cs="Times New Roman"/>
          <w:sz w:val="28"/>
          <w:szCs w:val="28"/>
          <w:lang w:eastAsia="ru-RU"/>
        </w:rPr>
        <w:t>поліції</w:t>
      </w:r>
      <w:r w:rsidRPr="008F3CD7">
        <w:rPr>
          <w:rFonts w:ascii="Times New Roman" w:eastAsia="Times New Roman" w:hAnsi="Times New Roman" w:cs="Times New Roman"/>
          <w:sz w:val="28"/>
          <w:szCs w:val="28"/>
          <w:lang w:eastAsia="ru-RU"/>
        </w:rPr>
        <w:t>, на території якого ви проживаєте, для прийняття необхідних заходів;</w:t>
      </w:r>
    </w:p>
    <w:p w:rsidR="00F20D85" w:rsidRPr="008F3CD7" w:rsidRDefault="00133087" w:rsidP="00133087">
      <w:pPr>
        <w:numPr>
          <w:ilvl w:val="0"/>
          <w:numId w:val="7"/>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поліція</w:t>
      </w:r>
      <w:r w:rsidR="00F20D85" w:rsidRPr="008F3CD7">
        <w:rPr>
          <w:rFonts w:ascii="Times New Roman" w:eastAsia="Times New Roman" w:hAnsi="Times New Roman" w:cs="Times New Roman"/>
          <w:sz w:val="28"/>
          <w:szCs w:val="28"/>
          <w:lang w:eastAsia="ru-RU"/>
        </w:rPr>
        <w:t>, за запитом на вузол зв`язку, отримає номер телефону, адресу, прізвище того, хто дзвонив і прийме необхідні міри.</w:t>
      </w:r>
    </w:p>
    <w:p w:rsidR="00F20D85" w:rsidRPr="008F3CD7" w:rsidRDefault="00F20D85" w:rsidP="00133087">
      <w:pPr>
        <w:pStyle w:val="a3"/>
        <w:tabs>
          <w:tab w:val="left" w:pos="142"/>
        </w:tabs>
        <w:spacing w:after="0" w:line="240" w:lineRule="auto"/>
        <w:ind w:left="0" w:firstLine="360"/>
        <w:jc w:val="both"/>
        <w:rPr>
          <w:rFonts w:ascii="Times New Roman" w:hAnsi="Times New Roman" w:cs="Times New Roman"/>
          <w:sz w:val="28"/>
          <w:szCs w:val="28"/>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rPr>
      </w:pPr>
    </w:p>
    <w:p w:rsidR="00FD37FC" w:rsidRPr="008F3CD7" w:rsidRDefault="00FD37FC" w:rsidP="00FD37FC">
      <w:pPr>
        <w:shd w:val="clear" w:color="auto" w:fill="FFFFFF"/>
        <w:spacing w:after="0" w:line="240" w:lineRule="auto"/>
        <w:jc w:val="center"/>
        <w:outlineLvl w:val="2"/>
        <w:rPr>
          <w:rFonts w:ascii="Times New Roman" w:eastAsia="Times New Roman" w:hAnsi="Times New Roman" w:cs="Times New Roman"/>
          <w:b/>
          <w:sz w:val="28"/>
          <w:szCs w:val="28"/>
          <w:lang w:eastAsia="ru-RU"/>
        </w:rPr>
      </w:pPr>
      <w:bookmarkStart w:id="0" w:name="_GoBack"/>
      <w:bookmarkEnd w:id="0"/>
      <w:r w:rsidRPr="008F3CD7">
        <w:rPr>
          <w:rFonts w:ascii="Times New Roman" w:eastAsia="Times New Roman" w:hAnsi="Times New Roman" w:cs="Times New Roman"/>
          <w:b/>
          <w:sz w:val="28"/>
          <w:szCs w:val="28"/>
          <w:lang w:eastAsia="ru-RU"/>
        </w:rPr>
        <w:t>Правила поведінки в умовах надзвичайних ситуації воєнного характеру</w:t>
      </w:r>
    </w:p>
    <w:p w:rsidR="008F3CD7" w:rsidRPr="008F3CD7" w:rsidRDefault="008F3CD7" w:rsidP="00FD37FC">
      <w:pPr>
        <w:shd w:val="clear" w:color="auto" w:fill="FFFFFF"/>
        <w:spacing w:after="0" w:line="240" w:lineRule="auto"/>
        <w:jc w:val="center"/>
        <w:outlineLvl w:val="2"/>
        <w:rPr>
          <w:rFonts w:ascii="Times New Roman" w:eastAsia="Times New Roman" w:hAnsi="Times New Roman" w:cs="Times New Roman"/>
          <w:b/>
          <w:sz w:val="28"/>
          <w:szCs w:val="28"/>
          <w:lang w:eastAsia="ru-RU"/>
        </w:rPr>
      </w:pPr>
    </w:p>
    <w:p w:rsidR="00FD37FC" w:rsidRPr="008F3CD7" w:rsidRDefault="00FD37FC" w:rsidP="008F3CD7">
      <w:pPr>
        <w:shd w:val="clear" w:color="auto" w:fill="FFFFFF"/>
        <w:spacing w:after="0" w:line="240" w:lineRule="auto"/>
        <w:jc w:val="both"/>
        <w:rPr>
          <w:rFonts w:ascii="Times New Roman" w:eastAsia="Times New Roman" w:hAnsi="Times New Roman" w:cs="Times New Roman"/>
          <w:i/>
          <w:sz w:val="28"/>
          <w:szCs w:val="28"/>
          <w:u w:val="single"/>
          <w:lang w:eastAsia="ru-RU"/>
        </w:rPr>
      </w:pPr>
      <w:r w:rsidRPr="008F3CD7">
        <w:rPr>
          <w:rFonts w:ascii="Times New Roman" w:eastAsia="Times New Roman" w:hAnsi="Times New Roman" w:cs="Times New Roman"/>
          <w:bCs/>
          <w:i/>
          <w:sz w:val="28"/>
          <w:szCs w:val="28"/>
          <w:u w:val="single"/>
          <w:lang w:eastAsia="ru-RU"/>
        </w:rPr>
        <w:t>Необхідно:</w:t>
      </w:r>
    </w:p>
    <w:p w:rsidR="00FD37FC" w:rsidRPr="008F3CD7" w:rsidRDefault="00FD37FC" w:rsidP="00FD37FC">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зберігати особистий спокій, не реагувати на провокації;</w:t>
      </w:r>
    </w:p>
    <w:p w:rsidR="00FD37FC" w:rsidRPr="008F3CD7" w:rsidRDefault="00FD37FC" w:rsidP="00FD37FC">
      <w:pPr>
        <w:numPr>
          <w:ilvl w:val="0"/>
          <w:numId w:val="9"/>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не сповіщати про свої майбутні дії (плани) малознайомих людей, а також знайомих з ненадійною репутацією;</w:t>
      </w:r>
    </w:p>
    <w:p w:rsidR="00FD37FC" w:rsidRPr="008F3CD7" w:rsidRDefault="00FD37FC" w:rsidP="00FD37FC">
      <w:pPr>
        <w:numPr>
          <w:ilvl w:val="0"/>
          <w:numId w:val="10"/>
        </w:numPr>
        <w:shd w:val="clear" w:color="auto" w:fill="FFFFFF"/>
        <w:tabs>
          <w:tab w:val="clear" w:pos="720"/>
          <w:tab w:val="num" w:pos="0"/>
        </w:tabs>
        <w:spacing w:after="0" w:line="240" w:lineRule="auto"/>
        <w:ind w:left="0" w:firstLine="349"/>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завжди мати при собі документ (паспорт) що засвідчує особу, відомості про групу крові своєї та близьких родичів, можливі проблеми зі здоров’ям (алергію на медичні препарати тощо);</w:t>
      </w:r>
    </w:p>
    <w:p w:rsidR="00FD37FC" w:rsidRPr="008F3CD7" w:rsidRDefault="00FD37FC" w:rsidP="00FD37FC">
      <w:pPr>
        <w:numPr>
          <w:ilvl w:val="0"/>
          <w:numId w:val="11"/>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знати місце розташування захисних споруд цивільного захисту поблизу місця проживання, роботи, місцях частого відвідування (магазини, базар, дорога до роботи, медичні заклади тощо). Без необхідності старатися як найменше знаходитись поза місцем проживання, роботи та малознайомих місцях;</w:t>
      </w:r>
    </w:p>
    <w:p w:rsidR="00FD37FC" w:rsidRPr="008F3CD7" w:rsidRDefault="00FD37FC" w:rsidP="00FD37FC">
      <w:pPr>
        <w:numPr>
          <w:ilvl w:val="0"/>
          <w:numId w:val="12"/>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при виході із приміщень, пересуванні сходинами багатоповерхівок або до споруди цивільного захисту (сховища) дотримуватись правила правої руки (як при русі автомобільного транспорту) з метою уникнення тисняви. Пропускати вперед та надавати допомогу жінкам, дітям, перестарілим людям та інвалідам, що значно скоротить терміни зайняття укриття;</w:t>
      </w:r>
    </w:p>
    <w:p w:rsidR="00FD37FC" w:rsidRPr="008F3CD7" w:rsidRDefault="00FD37FC" w:rsidP="00FD37FC">
      <w:pPr>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уникати місць скупчення людей;</w:t>
      </w:r>
    </w:p>
    <w:p w:rsidR="00FD37FC" w:rsidRPr="008F3CD7" w:rsidRDefault="00FD37FC" w:rsidP="00FD37FC">
      <w:pPr>
        <w:numPr>
          <w:ilvl w:val="0"/>
          <w:numId w:val="14"/>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не вступати у суперечки з незнайомими людьми, уникати можливих провокацій;</w:t>
      </w:r>
    </w:p>
    <w:p w:rsidR="00FD37FC" w:rsidRPr="008F3CD7" w:rsidRDefault="00FD37FC" w:rsidP="00FD37FC">
      <w:pPr>
        <w:numPr>
          <w:ilvl w:val="0"/>
          <w:numId w:val="15"/>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у разі отримання будь-якої інформації від органів державної влади про можливу небезпеку або заходи щодо підвищення безпеки передати її іншим людям (за місцем проживання, роботи тощо);</w:t>
      </w:r>
    </w:p>
    <w:p w:rsidR="00FD37FC" w:rsidRPr="008F3CD7" w:rsidRDefault="00FD37FC" w:rsidP="00FD37FC">
      <w:pPr>
        <w:numPr>
          <w:ilvl w:val="0"/>
          <w:numId w:val="16"/>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при появі озброєних людей, військової техніки, заворушень негайно покидати цей район;</w:t>
      </w:r>
    </w:p>
    <w:p w:rsidR="00FD37FC" w:rsidRPr="008F3CD7" w:rsidRDefault="00FD37FC" w:rsidP="00FD37FC">
      <w:pPr>
        <w:numPr>
          <w:ilvl w:val="0"/>
          <w:numId w:val="17"/>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посилювати увагу і за можливості, також залишити цей район, у разі появи засобів масової інформації сторони-агресора;</w:t>
      </w:r>
    </w:p>
    <w:p w:rsidR="00FD37FC" w:rsidRPr="008F3CD7" w:rsidRDefault="00FD37FC" w:rsidP="00FD37FC">
      <w:pPr>
        <w:numPr>
          <w:ilvl w:val="0"/>
          <w:numId w:val="18"/>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орієнтуються на місцевості, розмовляють з акцентом, не характерна зовнішність, протиправні і провокативні дії, проведення незрозумілих робіт тощо) негайно інформувати органи правопорядку, місцевої влади, військових;</w:t>
      </w:r>
    </w:p>
    <w:p w:rsidR="00FD37FC" w:rsidRPr="008F3CD7" w:rsidRDefault="00FD37FC" w:rsidP="00FD37FC">
      <w:pPr>
        <w:numPr>
          <w:ilvl w:val="0"/>
          <w:numId w:val="19"/>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 xml:space="preserve">у разі потрапляння у район обстрілу сховатись у найближчу захисну споруду цивільного захисту, сховище (укриття). У разі відсутності пристосованих сховищ, для укриття використовувати нерівності рельєфу, (канави, окопи, заглиблення від вибухів тощо). У разі раптового обстрілу та </w:t>
      </w:r>
      <w:r w:rsidRPr="008F3CD7">
        <w:rPr>
          <w:rFonts w:ascii="Times New Roman" w:eastAsia="Times New Roman" w:hAnsi="Times New Roman" w:cs="Times New Roman"/>
          <w:sz w:val="28"/>
          <w:szCs w:val="28"/>
          <w:lang w:eastAsia="ru-RU"/>
        </w:rPr>
        <w:lastRenderedPageBreak/>
        <w:t>відсутності поблизу споруд цивільного захисту, сховища і укриття − лягти на землю головою в сторону, протилежну вибухам. Голову прикрити руками (за наявності, для прикриття голови використовувати валізу або інші речі). Не виходьте з укриття до кінця обстрілу;</w:t>
      </w:r>
    </w:p>
    <w:p w:rsidR="00FD37FC" w:rsidRPr="008F3CD7" w:rsidRDefault="00FD37FC" w:rsidP="00FD37FC">
      <w:pPr>
        <w:numPr>
          <w:ilvl w:val="0"/>
          <w:numId w:val="20"/>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надавати першу допомогу іншим людям у разі їх поранення. Ви</w:t>
      </w:r>
      <w:r w:rsidR="008F3CD7">
        <w:rPr>
          <w:rFonts w:ascii="Times New Roman" w:eastAsia="Times New Roman" w:hAnsi="Times New Roman" w:cs="Times New Roman"/>
          <w:sz w:val="28"/>
          <w:szCs w:val="28"/>
          <w:lang w:eastAsia="ru-RU"/>
        </w:rPr>
        <w:t xml:space="preserve">кликати </w:t>
      </w:r>
      <w:r w:rsidRPr="008F3CD7">
        <w:rPr>
          <w:rFonts w:ascii="Times New Roman" w:eastAsia="Times New Roman" w:hAnsi="Times New Roman" w:cs="Times New Roman"/>
          <w:sz w:val="28"/>
          <w:szCs w:val="28"/>
          <w:lang w:eastAsia="ru-RU"/>
        </w:rPr>
        <w:t>швидку допомогу, представників ДСНС України, органів правопорядку за необхідності військових;</w:t>
      </w:r>
    </w:p>
    <w:p w:rsidR="00FD37FC" w:rsidRDefault="00FD37FC" w:rsidP="00FD37FC">
      <w:pPr>
        <w:numPr>
          <w:ilvl w:val="0"/>
          <w:numId w:val="21"/>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у разі, якщо ви стали свідком поранення або смерті людей, протиправних до них дій (арешт, викрадення, побиття тощо) постаратися з’ясувати та зберегти як найбільше інформації про них та обставини події для надання допомоги, пошуку, встановлення особи тощо. Необхідно пам’ятати, що Ви самі або близькі Вам люди, також можуть опинитись у скрутному становищі і будуть потребувати допомоги.</w:t>
      </w:r>
    </w:p>
    <w:p w:rsidR="008F3CD7" w:rsidRPr="008F3CD7" w:rsidRDefault="008F3CD7" w:rsidP="008F3CD7">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FD37FC" w:rsidRPr="008F3CD7" w:rsidRDefault="00FD37FC" w:rsidP="008F3CD7">
      <w:pPr>
        <w:shd w:val="clear" w:color="auto" w:fill="FFFFFF"/>
        <w:spacing w:after="0" w:line="240" w:lineRule="auto"/>
        <w:jc w:val="both"/>
        <w:rPr>
          <w:rFonts w:ascii="Times New Roman" w:eastAsia="Times New Roman" w:hAnsi="Times New Roman" w:cs="Times New Roman"/>
          <w:i/>
          <w:sz w:val="28"/>
          <w:szCs w:val="28"/>
          <w:u w:val="single"/>
          <w:lang w:eastAsia="ru-RU"/>
        </w:rPr>
      </w:pPr>
      <w:r w:rsidRPr="008F3CD7">
        <w:rPr>
          <w:rFonts w:ascii="Times New Roman" w:eastAsia="Times New Roman" w:hAnsi="Times New Roman" w:cs="Times New Roman"/>
          <w:bCs/>
          <w:i/>
          <w:sz w:val="28"/>
          <w:szCs w:val="28"/>
          <w:u w:val="single"/>
          <w:lang w:eastAsia="ru-RU"/>
        </w:rPr>
        <w:t>Не рекомендується:</w:t>
      </w:r>
    </w:p>
    <w:p w:rsidR="00FD37FC" w:rsidRPr="008F3CD7" w:rsidRDefault="00FD37FC" w:rsidP="00FD37FC">
      <w:pPr>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підходити до вікон, якщо почуєте постріли;</w:t>
      </w:r>
    </w:p>
    <w:p w:rsidR="00FD37FC" w:rsidRPr="008F3CD7" w:rsidRDefault="00FD37FC" w:rsidP="00FD37FC">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спостерігати за ходом бойових дій;</w:t>
      </w:r>
    </w:p>
    <w:p w:rsidR="00FD37FC" w:rsidRPr="008F3CD7" w:rsidRDefault="00FD37FC" w:rsidP="00FD37FC">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стояти чи перебігати під обстрілом;</w:t>
      </w:r>
    </w:p>
    <w:p w:rsidR="00FD37FC" w:rsidRPr="008F3CD7" w:rsidRDefault="00FD37FC" w:rsidP="00FD37FC">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конфліктувати з озброєними людьми;</w:t>
      </w:r>
    </w:p>
    <w:p w:rsidR="00FD37FC" w:rsidRPr="008F3CD7" w:rsidRDefault="00FD37FC" w:rsidP="00FD37FC">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носити армійську форму або камуфльований одяг;</w:t>
      </w:r>
    </w:p>
    <w:p w:rsidR="00FD37FC" w:rsidRPr="008F3CD7" w:rsidRDefault="00FD37FC" w:rsidP="00FD37FC">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демонструвати зброю або предмети, схожі на неї;</w:t>
      </w:r>
    </w:p>
    <w:p w:rsidR="00FD37FC" w:rsidRPr="008F3CD7" w:rsidRDefault="00FD37FC" w:rsidP="00FD37FC">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підбирати покинуті зброю та боєприпаси.</w:t>
      </w:r>
    </w:p>
    <w:p w:rsidR="00FD37FC" w:rsidRPr="008F3CD7" w:rsidRDefault="00FD37FC" w:rsidP="00FD37FC">
      <w:p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 </w:t>
      </w:r>
    </w:p>
    <w:p w:rsidR="00FD37FC" w:rsidRPr="008F3CD7" w:rsidRDefault="00FD37FC" w:rsidP="008F3CD7">
      <w:pPr>
        <w:shd w:val="clear" w:color="auto" w:fill="FFFFFF"/>
        <w:spacing w:after="0" w:line="240" w:lineRule="auto"/>
        <w:rPr>
          <w:rFonts w:ascii="Times New Roman" w:eastAsia="Times New Roman" w:hAnsi="Times New Roman" w:cs="Times New Roman"/>
          <w:i/>
          <w:sz w:val="28"/>
          <w:szCs w:val="28"/>
          <w:u w:val="single"/>
          <w:lang w:eastAsia="ru-RU"/>
        </w:rPr>
      </w:pPr>
      <w:r w:rsidRPr="008F3CD7">
        <w:rPr>
          <w:rFonts w:ascii="Times New Roman" w:eastAsia="Times New Roman" w:hAnsi="Times New Roman" w:cs="Times New Roman"/>
          <w:bCs/>
          <w:i/>
          <w:sz w:val="28"/>
          <w:szCs w:val="28"/>
          <w:u w:val="single"/>
          <w:lang w:eastAsia="ru-RU"/>
        </w:rPr>
        <w:t>При виявленні вибухонебезпечних предметів забороняється:</w:t>
      </w:r>
    </w:p>
    <w:p w:rsidR="00FD37FC" w:rsidRPr="008F3CD7" w:rsidRDefault="00FD37FC" w:rsidP="00FD37FC">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перекладати, перекочувати з одного місця на інше;</w:t>
      </w:r>
    </w:p>
    <w:p w:rsidR="00FD37FC" w:rsidRPr="008F3CD7" w:rsidRDefault="00FD37FC" w:rsidP="00FD37FC">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збирати і зберігати, нагрівати і ударяти;</w:t>
      </w:r>
    </w:p>
    <w:p w:rsidR="00FD37FC" w:rsidRPr="008F3CD7" w:rsidRDefault="00FD37FC" w:rsidP="00FD37FC">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намагатися розряджати і розбирати;</w:t>
      </w:r>
    </w:p>
    <w:p w:rsidR="00FD37FC" w:rsidRPr="008F3CD7" w:rsidRDefault="00FD37FC" w:rsidP="00FD37FC">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виготовляти різні предмети;</w:t>
      </w:r>
    </w:p>
    <w:p w:rsidR="00FD37FC" w:rsidRPr="008F3CD7" w:rsidRDefault="00FD37FC" w:rsidP="00FD37FC">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використовувати заряди для розведення вогню і освітлення;</w:t>
      </w:r>
    </w:p>
    <w:p w:rsidR="00FD37FC" w:rsidRDefault="00FD37FC" w:rsidP="00FD37FC">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приносити в приміщення, закопувати в землю, кидати в колодязь чи річку.</w:t>
      </w:r>
    </w:p>
    <w:p w:rsidR="008F3CD7" w:rsidRDefault="008F3CD7" w:rsidP="008F3CD7">
      <w:pPr>
        <w:shd w:val="clear" w:color="auto" w:fill="FFFFFF"/>
        <w:spacing w:after="0" w:line="240" w:lineRule="auto"/>
        <w:jc w:val="both"/>
        <w:rPr>
          <w:rFonts w:ascii="Times New Roman" w:eastAsia="Times New Roman" w:hAnsi="Times New Roman" w:cs="Times New Roman"/>
          <w:sz w:val="28"/>
          <w:szCs w:val="28"/>
          <w:lang w:eastAsia="ru-RU"/>
        </w:rPr>
      </w:pPr>
    </w:p>
    <w:p w:rsidR="008F3CD7" w:rsidRPr="008F3CD7" w:rsidRDefault="008F3CD7" w:rsidP="008F3CD7">
      <w:pPr>
        <w:shd w:val="clear" w:color="auto" w:fill="FFFFFF"/>
        <w:spacing w:after="0" w:line="240" w:lineRule="auto"/>
        <w:jc w:val="both"/>
        <w:rPr>
          <w:rFonts w:ascii="Times New Roman" w:eastAsia="Times New Roman" w:hAnsi="Times New Roman" w:cs="Times New Roman"/>
          <w:sz w:val="28"/>
          <w:szCs w:val="28"/>
          <w:lang w:eastAsia="ru-RU"/>
        </w:rPr>
      </w:pPr>
    </w:p>
    <w:p w:rsidR="00FD37FC" w:rsidRPr="008F3CD7" w:rsidRDefault="00FD37FC" w:rsidP="008F3CD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Виявивши вибухонебезпечні предмети, вживайте заходів з означення, огородження і охороні їх на місці виявлення. Негайно повідомте про це територіальні органи ДСНС та МВС за </w:t>
      </w:r>
      <w:r w:rsidRPr="008F3CD7">
        <w:rPr>
          <w:rFonts w:ascii="Times New Roman" w:eastAsia="Times New Roman" w:hAnsi="Times New Roman" w:cs="Times New Roman"/>
          <w:b/>
          <w:bCs/>
          <w:sz w:val="28"/>
          <w:szCs w:val="28"/>
          <w:lang w:eastAsia="ru-RU"/>
        </w:rPr>
        <w:t>телефоном "101" та "102".</w:t>
      </w:r>
    </w:p>
    <w:p w:rsidR="00FD37FC" w:rsidRPr="008F3CD7" w:rsidRDefault="00FD37FC" w:rsidP="00FD37FC">
      <w:pPr>
        <w:pStyle w:val="a3"/>
        <w:tabs>
          <w:tab w:val="left" w:pos="142"/>
        </w:tabs>
        <w:spacing w:after="0" w:line="240" w:lineRule="auto"/>
        <w:ind w:left="0" w:firstLine="360"/>
        <w:jc w:val="both"/>
        <w:rPr>
          <w:rFonts w:ascii="Times New Roman" w:hAnsi="Times New Roman" w:cs="Times New Roman"/>
          <w:sz w:val="28"/>
          <w:szCs w:val="28"/>
        </w:rPr>
      </w:pPr>
    </w:p>
    <w:sectPr w:rsidR="00FD37FC" w:rsidRPr="008F3CD7" w:rsidSect="00FC3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7AE0"/>
    <w:multiLevelType w:val="multilevel"/>
    <w:tmpl w:val="4F34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C25C7"/>
    <w:multiLevelType w:val="multilevel"/>
    <w:tmpl w:val="E5DA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D6BDC"/>
    <w:multiLevelType w:val="multilevel"/>
    <w:tmpl w:val="3256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94586"/>
    <w:multiLevelType w:val="multilevel"/>
    <w:tmpl w:val="BF52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300B7"/>
    <w:multiLevelType w:val="multilevel"/>
    <w:tmpl w:val="2A46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4718C"/>
    <w:multiLevelType w:val="multilevel"/>
    <w:tmpl w:val="C274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D6C7C"/>
    <w:multiLevelType w:val="multilevel"/>
    <w:tmpl w:val="23E4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C1139C"/>
    <w:multiLevelType w:val="multilevel"/>
    <w:tmpl w:val="062E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F1239"/>
    <w:multiLevelType w:val="multilevel"/>
    <w:tmpl w:val="AE96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C3942"/>
    <w:multiLevelType w:val="multilevel"/>
    <w:tmpl w:val="CB60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676268"/>
    <w:multiLevelType w:val="multilevel"/>
    <w:tmpl w:val="005E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12D28"/>
    <w:multiLevelType w:val="multilevel"/>
    <w:tmpl w:val="389E5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EB6DE8"/>
    <w:multiLevelType w:val="multilevel"/>
    <w:tmpl w:val="45B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7F5AA3"/>
    <w:multiLevelType w:val="multilevel"/>
    <w:tmpl w:val="B1F0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AC26AF"/>
    <w:multiLevelType w:val="multilevel"/>
    <w:tmpl w:val="77FA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6F5143"/>
    <w:multiLevelType w:val="multilevel"/>
    <w:tmpl w:val="6242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6D7240"/>
    <w:multiLevelType w:val="multilevel"/>
    <w:tmpl w:val="C8C4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B36AEC"/>
    <w:multiLevelType w:val="multilevel"/>
    <w:tmpl w:val="383E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FE6A24"/>
    <w:multiLevelType w:val="hybridMultilevel"/>
    <w:tmpl w:val="5A083E1E"/>
    <w:lvl w:ilvl="0" w:tplc="230E293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57007C"/>
    <w:multiLevelType w:val="multilevel"/>
    <w:tmpl w:val="7812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FF695D"/>
    <w:multiLevelType w:val="multilevel"/>
    <w:tmpl w:val="A670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F53461"/>
    <w:multiLevelType w:val="multilevel"/>
    <w:tmpl w:val="7172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D92C52"/>
    <w:multiLevelType w:val="multilevel"/>
    <w:tmpl w:val="EB9C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401B97"/>
    <w:multiLevelType w:val="multilevel"/>
    <w:tmpl w:val="3900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
  </w:num>
  <w:num w:numId="3">
    <w:abstractNumId w:val="9"/>
  </w:num>
  <w:num w:numId="4">
    <w:abstractNumId w:val="13"/>
  </w:num>
  <w:num w:numId="5">
    <w:abstractNumId w:val="8"/>
  </w:num>
  <w:num w:numId="6">
    <w:abstractNumId w:val="23"/>
  </w:num>
  <w:num w:numId="7">
    <w:abstractNumId w:val="14"/>
  </w:num>
  <w:num w:numId="8">
    <w:abstractNumId w:val="1"/>
  </w:num>
  <w:num w:numId="9">
    <w:abstractNumId w:val="20"/>
  </w:num>
  <w:num w:numId="10">
    <w:abstractNumId w:val="6"/>
  </w:num>
  <w:num w:numId="11">
    <w:abstractNumId w:val="0"/>
  </w:num>
  <w:num w:numId="12">
    <w:abstractNumId w:val="22"/>
  </w:num>
  <w:num w:numId="13">
    <w:abstractNumId w:val="5"/>
  </w:num>
  <w:num w:numId="14">
    <w:abstractNumId w:val="15"/>
  </w:num>
  <w:num w:numId="15">
    <w:abstractNumId w:val="16"/>
  </w:num>
  <w:num w:numId="16">
    <w:abstractNumId w:val="12"/>
  </w:num>
  <w:num w:numId="17">
    <w:abstractNumId w:val="17"/>
  </w:num>
  <w:num w:numId="18">
    <w:abstractNumId w:val="10"/>
  </w:num>
  <w:num w:numId="19">
    <w:abstractNumId w:val="21"/>
  </w:num>
  <w:num w:numId="20">
    <w:abstractNumId w:val="2"/>
  </w:num>
  <w:num w:numId="21">
    <w:abstractNumId w:val="19"/>
  </w:num>
  <w:num w:numId="22">
    <w:abstractNumId w:val="7"/>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3D"/>
    <w:rsid w:val="00133087"/>
    <w:rsid w:val="001417B4"/>
    <w:rsid w:val="0020623D"/>
    <w:rsid w:val="003F1ADC"/>
    <w:rsid w:val="00411332"/>
    <w:rsid w:val="00502F3E"/>
    <w:rsid w:val="008F3CD7"/>
    <w:rsid w:val="00A61793"/>
    <w:rsid w:val="00D45752"/>
    <w:rsid w:val="00DA37DC"/>
    <w:rsid w:val="00DD605E"/>
    <w:rsid w:val="00F1614D"/>
    <w:rsid w:val="00F20D85"/>
    <w:rsid w:val="00FC3B24"/>
    <w:rsid w:val="00FD3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9FA8D"/>
  <w15:docId w15:val="{ED556678-BADF-4E29-AA41-561845EC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20D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20D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23D"/>
    <w:pPr>
      <w:ind w:left="720"/>
      <w:contextualSpacing/>
    </w:pPr>
  </w:style>
  <w:style w:type="character" w:customStyle="1" w:styleId="20">
    <w:name w:val="Заголовок 2 Знак"/>
    <w:basedOn w:val="a0"/>
    <w:link w:val="2"/>
    <w:uiPriority w:val="9"/>
    <w:rsid w:val="00F20D8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20D85"/>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F20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20D85"/>
    <w:rPr>
      <w:b/>
      <w:bCs/>
    </w:rPr>
  </w:style>
  <w:style w:type="paragraph" w:styleId="a6">
    <w:name w:val="Balloon Text"/>
    <w:basedOn w:val="a"/>
    <w:link w:val="a7"/>
    <w:uiPriority w:val="99"/>
    <w:semiHidden/>
    <w:unhideWhenUsed/>
    <w:rsid w:val="00F1614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16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19768">
      <w:bodyDiv w:val="1"/>
      <w:marLeft w:val="0"/>
      <w:marRight w:val="0"/>
      <w:marTop w:val="0"/>
      <w:marBottom w:val="0"/>
      <w:divBdr>
        <w:top w:val="none" w:sz="0" w:space="0" w:color="auto"/>
        <w:left w:val="none" w:sz="0" w:space="0" w:color="auto"/>
        <w:bottom w:val="none" w:sz="0" w:space="0" w:color="auto"/>
        <w:right w:val="none" w:sz="0" w:space="0" w:color="auto"/>
      </w:divBdr>
    </w:div>
    <w:div w:id="146292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1651</Words>
  <Characters>9417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cp:revision>
  <cp:lastPrinted>2018-11-28T11:37:00Z</cp:lastPrinted>
  <dcterms:created xsi:type="dcterms:W3CDTF">2018-11-28T11:38:00Z</dcterms:created>
  <dcterms:modified xsi:type="dcterms:W3CDTF">2018-11-28T11:38:00Z</dcterms:modified>
</cp:coreProperties>
</file>