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45" w:rsidRPr="00084145" w:rsidRDefault="00084145" w:rsidP="00084145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414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ЗАТВЕРДЖУЮ</w:t>
      </w:r>
    </w:p>
    <w:p w:rsidR="00084145" w:rsidRPr="00084145" w:rsidRDefault="00084145" w:rsidP="00084145">
      <w:pPr>
        <w:rPr>
          <w:rFonts w:ascii="Times New Roman" w:hAnsi="Times New Roman"/>
          <w:b/>
          <w:sz w:val="28"/>
          <w:szCs w:val="28"/>
          <w:lang w:val="uk-UA"/>
        </w:rPr>
      </w:pPr>
      <w:r w:rsidRPr="0008414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Начальник ЦЗ, директор школи</w:t>
      </w:r>
    </w:p>
    <w:p w:rsidR="00084145" w:rsidRPr="00084145" w:rsidRDefault="00084145" w:rsidP="00084145">
      <w:pPr>
        <w:rPr>
          <w:rFonts w:ascii="Times New Roman" w:hAnsi="Times New Roman"/>
          <w:b/>
          <w:sz w:val="28"/>
          <w:szCs w:val="28"/>
          <w:lang w:val="uk-UA"/>
        </w:rPr>
      </w:pPr>
      <w:r w:rsidRPr="0008414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А. М. </w:t>
      </w:r>
      <w:proofErr w:type="spellStart"/>
      <w:r w:rsidRPr="00084145">
        <w:rPr>
          <w:rFonts w:ascii="Times New Roman" w:hAnsi="Times New Roman"/>
          <w:b/>
          <w:sz w:val="28"/>
          <w:szCs w:val="28"/>
          <w:lang w:val="uk-UA"/>
        </w:rPr>
        <w:t>Роздерій</w:t>
      </w:r>
      <w:proofErr w:type="spellEnd"/>
    </w:p>
    <w:p w:rsidR="00FB5226" w:rsidRPr="00413C75" w:rsidRDefault="00FB5226" w:rsidP="00FB5226">
      <w:pPr>
        <w:shd w:val="clear" w:color="auto" w:fill="FFFFFF"/>
        <w:spacing w:after="0" w:line="240" w:lineRule="auto"/>
        <w:ind w:left="10" w:right="19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t>Функціональні обов'язки, при</w:t>
      </w: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softHyphen/>
        <w:t>значення, завдання та обладнання поста радіаційного хімічного спо</w:t>
      </w: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softHyphen/>
        <w:t>стереження (пост РХС)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left="10" w:right="19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5226" w:rsidRPr="00413C75" w:rsidRDefault="00FB5226" w:rsidP="00FB5226">
      <w:pPr>
        <w:shd w:val="clear" w:color="auto" w:fill="FFFFFF"/>
        <w:spacing w:after="0" w:line="240" w:lineRule="auto"/>
        <w:ind w:left="10" w:right="19" w:firstLine="69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Пост РХС виставляє началь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ник штабу ЦЗ в разі оголошення будь-якого рівня підготовки</w:t>
      </w:r>
      <w:r w:rsidR="00084145">
        <w:rPr>
          <w:rFonts w:ascii="Times New Roman" w:hAnsi="Times New Roman"/>
          <w:color w:val="000000"/>
          <w:sz w:val="28"/>
          <w:szCs w:val="28"/>
          <w:lang w:val="uk-UA"/>
        </w:rPr>
        <w:t xml:space="preserve"> ЦЗ (повсякденної, підвищеної, у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разі воєнної загрози або повної).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right="10" w:firstLine="69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Пост безперервно здійснює спостереження за станом терито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рії і прилеглої до неї місцевості. Після оголошення одного з рівнів підготовки особового складу поста РХС він прибуває на пункт збо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ру, отримує прилади радіаційної і хімічної розвідки, дозиметричного контролю опромінення, засоби індивідуального захисту.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На посту повинні бути також попереджувальні знаки, засоби освітлення, бінокль, годинник, компас, медична аптечка, індивідуальні протихімічні пакети.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Начальник штабу ЦЗ ставить начальнику поста завдання, у якому вказує:</w:t>
      </w:r>
    </w:p>
    <w:p w:rsidR="00FB5226" w:rsidRPr="00413C75" w:rsidRDefault="00FB5226" w:rsidP="00FB5226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склад і місце розміщення поста, лінію спостереження й поря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док доповіді про його резуль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тати.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left="240" w:firstLine="469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Начальник поста:</w:t>
      </w:r>
    </w:p>
    <w:p w:rsidR="00FB5226" w:rsidRPr="00413C75" w:rsidRDefault="00FB5226" w:rsidP="00FB5226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керує діями спостерігачів;</w:t>
      </w:r>
    </w:p>
    <w:p w:rsidR="00FB5226" w:rsidRPr="00413C75" w:rsidRDefault="00FB5226" w:rsidP="00FB5226">
      <w:pPr>
        <w:widowControl w:val="0"/>
        <w:numPr>
          <w:ilvl w:val="0"/>
          <w:numId w:val="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організовує обладнання по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ста;</w:t>
      </w:r>
    </w:p>
    <w:p w:rsidR="00FB5226" w:rsidRPr="00413C75" w:rsidRDefault="00FB5226" w:rsidP="00FB5226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перевіряє налагодженість при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ладів розвідки та спостереження, оповіщення;</w:t>
      </w:r>
    </w:p>
    <w:p w:rsidR="00FB5226" w:rsidRPr="00024726" w:rsidRDefault="00FB5226" w:rsidP="00FB5226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записує результати спостере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жень у журнал.</w:t>
      </w:r>
      <w:r w:rsidRPr="00024726">
        <w:rPr>
          <w:rFonts w:ascii="Times New Roman" w:hAnsi="Times New Roman"/>
          <w:color w:val="000000"/>
          <w:sz w:val="28"/>
          <w:szCs w:val="28"/>
          <w:lang w:val="uk-UA"/>
        </w:rPr>
        <w:br/>
        <w:t>Спостерігачі:</w:t>
      </w:r>
    </w:p>
    <w:p w:rsidR="00FB5226" w:rsidRPr="00413C75" w:rsidRDefault="00FB5226" w:rsidP="00FB5226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регулярно вмикають прилади, спостерігають за їх показни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ками та доповідають старшому поста (регулярність встановлює НШ ЦЗ).</w:t>
      </w:r>
    </w:p>
    <w:p w:rsidR="00FB5226" w:rsidRPr="00413C75" w:rsidRDefault="00FB5226" w:rsidP="00FB5226">
      <w:pPr>
        <w:shd w:val="clear" w:color="auto" w:fill="FFFFFF"/>
        <w:tabs>
          <w:tab w:val="left" w:pos="230"/>
        </w:tabs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B5226" w:rsidRPr="00413C75" w:rsidRDefault="00FB5226" w:rsidP="00FB5226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Пост радіаційного хімічного спостереження.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left="86" w:firstLine="642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 РХС формується із числа працівників ЗНЗ. До складу </w:t>
      </w:r>
      <w:r w:rsidRPr="00413C75">
        <w:rPr>
          <w:rFonts w:ascii="Times New Roman" w:hAnsi="Times New Roman"/>
          <w:sz w:val="28"/>
          <w:szCs w:val="28"/>
          <w:lang w:val="uk-UA"/>
        </w:rPr>
        <w:t>поста РХС входять три</w:t>
      </w:r>
      <w:r w:rsidRPr="00413C7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особи:</w:t>
      </w:r>
    </w:p>
    <w:p w:rsidR="00FB5226" w:rsidRPr="00413C75" w:rsidRDefault="00FB5226" w:rsidP="00FB5226">
      <w:pPr>
        <w:widowControl w:val="0"/>
        <w:numPr>
          <w:ilvl w:val="0"/>
          <w:numId w:val="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начальник поста;</w:t>
      </w:r>
    </w:p>
    <w:p w:rsidR="00FB5226" w:rsidRPr="00413C75" w:rsidRDefault="00FB5226" w:rsidP="00FB5226">
      <w:pPr>
        <w:widowControl w:val="0"/>
        <w:numPr>
          <w:ilvl w:val="0"/>
          <w:numId w:val="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розвідник-дозиметрист</w:t>
      </w:r>
      <w:proofErr w:type="spellEnd"/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B5226" w:rsidRPr="00024726" w:rsidRDefault="00FB5226" w:rsidP="00FB5226">
      <w:pPr>
        <w:widowControl w:val="0"/>
        <w:numPr>
          <w:ilvl w:val="0"/>
          <w:numId w:val="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розвідник-хімік.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 має проводити спостереження за повітряною і наземною обстановкою на території </w:t>
      </w:r>
      <w:r w:rsidRPr="00413C75">
        <w:rPr>
          <w:rFonts w:ascii="Times New Roman" w:hAnsi="Times New Roman"/>
          <w:sz w:val="28"/>
          <w:szCs w:val="28"/>
          <w:lang w:val="uk-UA"/>
        </w:rPr>
        <w:t>З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НЗ в радіусі до одного кілометра за умов надзвичайних ситуацій мирного та воєнного часу.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firstLine="62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Завдання поста РХС: </w:t>
      </w:r>
    </w:p>
    <w:p w:rsidR="00FB5226" w:rsidRPr="003958F5" w:rsidRDefault="00FB5226" w:rsidP="00FB522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Своєчасне виявлення застосу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ня супротивником зброї масового</w:t>
      </w:r>
    </w:p>
    <w:p w:rsidR="00FB5226" w:rsidRPr="00413C75" w:rsidRDefault="00FB5226" w:rsidP="00FB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знищення та звичай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них засобів, а також хімічно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го, бактеріологічного чи радіо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активного зараження будівлі та території ЗНЗ. </w:t>
      </w:r>
    </w:p>
    <w:p w:rsidR="00FB5226" w:rsidRPr="003958F5" w:rsidRDefault="00FB5226" w:rsidP="00FB522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Визначення температури, по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чатку 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закінчення дії радіо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>активності</w:t>
      </w:r>
    </w:p>
    <w:p w:rsidR="00FB5226" w:rsidRPr="00413C75" w:rsidRDefault="00FB5226" w:rsidP="00FB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речовини та проходження первинної хмари, зараженої НХР</w:t>
      </w:r>
      <w:r w:rsidRPr="00413C75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FB5226" w:rsidRPr="00413C75" w:rsidRDefault="00FB5226" w:rsidP="00FB522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Визначення і контроль за ра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діоактивним  забрудненням місцевості.</w:t>
      </w:r>
    </w:p>
    <w:p w:rsidR="00FB5226" w:rsidRPr="003958F5" w:rsidRDefault="00FB5226" w:rsidP="00FB522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Визначення напрямку поши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рення хмари, типу і концен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трації ОР і </w:t>
      </w:r>
      <w:r w:rsidRPr="00413C75">
        <w:rPr>
          <w:rFonts w:ascii="Times New Roman" w:hAnsi="Times New Roman"/>
          <w:sz w:val="28"/>
          <w:szCs w:val="28"/>
          <w:lang w:val="uk-UA"/>
        </w:rPr>
        <w:t>НХР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</w:p>
    <w:p w:rsidR="00FB5226" w:rsidRPr="00413C75" w:rsidRDefault="00FB5226" w:rsidP="00FB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районі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розташування поста.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Пост РХС повинен розташову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ватися на найбільш піднятій ді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лянці поблизу пункту управління ЦЗ. Забороняється розташовуван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ня поста на дахах будинку.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left="336" w:firstLine="373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Устаткування поста РХС.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Для поста РХС мають бути об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ладнані бліндаж, круглий окоп, майданчик для проведення спо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стережень.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left="346" w:firstLine="567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Оснащення поста РХС:</w:t>
      </w:r>
    </w:p>
    <w:p w:rsidR="00FB5226" w:rsidRPr="00413C75" w:rsidRDefault="00FB5226" w:rsidP="00FB522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Засоби індивідуального захисту.</w:t>
      </w:r>
    </w:p>
    <w:p w:rsidR="00FB5226" w:rsidRPr="00413C75" w:rsidRDefault="00FB5226" w:rsidP="00FB522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Прилади та інше майно поста: вимірювач потужності дози – ДП-5А;</w:t>
      </w:r>
    </w:p>
    <w:p w:rsidR="00FB5226" w:rsidRPr="00413C75" w:rsidRDefault="00FB5226" w:rsidP="00FB5226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військовий прилад хімічної розвідки – ВПХР;</w:t>
      </w:r>
    </w:p>
    <w:p w:rsidR="00FB5226" w:rsidRPr="00413C75" w:rsidRDefault="00FB5226" w:rsidP="00FB5226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універсальний газоаналізатор УГ-2;</w:t>
      </w:r>
    </w:p>
    <w:p w:rsidR="00FB5226" w:rsidRPr="00413C75" w:rsidRDefault="00FB5226" w:rsidP="00FB522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телефон;</w:t>
      </w:r>
    </w:p>
    <w:p w:rsidR="00FB5226" w:rsidRPr="00413C75" w:rsidRDefault="00FB5226" w:rsidP="00FB522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радіостанція УКВ;</w:t>
      </w:r>
    </w:p>
    <w:p w:rsidR="00FB5226" w:rsidRPr="00413C75" w:rsidRDefault="00FB5226" w:rsidP="00FB5226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дзвін голосного бою чи ме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гафон;</w:t>
      </w:r>
    </w:p>
    <w:p w:rsidR="00FB5226" w:rsidRPr="00413C75" w:rsidRDefault="00FB5226" w:rsidP="00FB522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азимутальний планшет;</w:t>
      </w:r>
    </w:p>
    <w:p w:rsidR="00FB5226" w:rsidRPr="00413C75" w:rsidRDefault="00FB5226" w:rsidP="00FB522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бінокль;</w:t>
      </w:r>
    </w:p>
    <w:p w:rsidR="00FB5226" w:rsidRPr="00413C75" w:rsidRDefault="00FB5226" w:rsidP="00FB522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годинник;</w:t>
      </w:r>
    </w:p>
    <w:p w:rsidR="00FB5226" w:rsidRPr="00024726" w:rsidRDefault="00FB5226" w:rsidP="00FB522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ліхтар.</w:t>
      </w:r>
    </w:p>
    <w:p w:rsidR="00FB5226" w:rsidRPr="00413C75" w:rsidRDefault="00FB5226" w:rsidP="00FB5226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Обов'язки начальника поста РХС:</w:t>
      </w:r>
    </w:p>
    <w:p w:rsidR="00FB5226" w:rsidRPr="00413C75" w:rsidRDefault="00FB5226" w:rsidP="00FB5226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 Одержати та організувати ви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дачу засобів індивідуального захисту.</w:t>
      </w:r>
    </w:p>
    <w:p w:rsidR="00FB5226" w:rsidRPr="00413C75" w:rsidRDefault="00FB5226" w:rsidP="00FB5226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 Одержати та перевірити справ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ність приладів поста.</w:t>
      </w:r>
    </w:p>
    <w:p w:rsidR="00FB5226" w:rsidRPr="00413C75" w:rsidRDefault="00FB5226" w:rsidP="00FB5226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 Перевірити зв'язок поста.</w:t>
      </w:r>
    </w:p>
    <w:p w:rsidR="00FB5226" w:rsidRPr="00413C75" w:rsidRDefault="00FB5226" w:rsidP="00FB5226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 Вести журнал поста РХС.</w:t>
      </w:r>
    </w:p>
    <w:p w:rsidR="00FB5226" w:rsidRPr="00413C75" w:rsidRDefault="00FB5226" w:rsidP="00FB5226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 Своєчасно доповідати про змі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ну обстановки.</w:t>
      </w:r>
    </w:p>
    <w:p w:rsidR="00FB5226" w:rsidRPr="00413C75" w:rsidRDefault="00FB5226" w:rsidP="00FB5226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 У разі виявлення отруйних речовин самостійно подати сигнал тривоги, а потім доповісти начальнику ЦЗ чи на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чальнику штабу ЦЗ.</w:t>
      </w:r>
    </w:p>
    <w:p w:rsidR="00DF66B9" w:rsidRPr="00FB5226" w:rsidRDefault="00DF66B9" w:rsidP="00FB5226">
      <w:pPr>
        <w:spacing w:line="240" w:lineRule="auto"/>
        <w:rPr>
          <w:lang w:val="uk-UA"/>
        </w:rPr>
      </w:pPr>
      <w:bookmarkStart w:id="0" w:name="_GoBack"/>
      <w:bookmarkEnd w:id="0"/>
    </w:p>
    <w:sectPr w:rsidR="00DF66B9" w:rsidRPr="00FB5226" w:rsidSect="00FB52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88CC58"/>
    <w:lvl w:ilvl="0">
      <w:numFmt w:val="bullet"/>
      <w:lvlText w:val="*"/>
      <w:lvlJc w:val="left"/>
    </w:lvl>
  </w:abstractNum>
  <w:abstractNum w:abstractNumId="1">
    <w:nsid w:val="119400C4"/>
    <w:multiLevelType w:val="singleLevel"/>
    <w:tmpl w:val="78E0B836"/>
    <w:lvl w:ilvl="0">
      <w:start w:val="3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1EB70763"/>
    <w:multiLevelType w:val="singleLevel"/>
    <w:tmpl w:val="0CE4D27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2B063521"/>
    <w:multiLevelType w:val="hybridMultilevel"/>
    <w:tmpl w:val="D6E6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7356"/>
    <w:multiLevelType w:val="hybridMultilevel"/>
    <w:tmpl w:val="E34C8730"/>
    <w:lvl w:ilvl="0" w:tplc="1F1025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367FC"/>
    <w:multiLevelType w:val="singleLevel"/>
    <w:tmpl w:val="D578FE24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685E1DDF"/>
    <w:multiLevelType w:val="hybridMultilevel"/>
    <w:tmpl w:val="0F9A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26"/>
    <w:rsid w:val="00084145"/>
    <w:rsid w:val="00214FDF"/>
    <w:rsid w:val="00DF66B9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Spaske</cp:lastModifiedBy>
  <cp:revision>5</cp:revision>
  <dcterms:created xsi:type="dcterms:W3CDTF">2017-09-23T11:08:00Z</dcterms:created>
  <dcterms:modified xsi:type="dcterms:W3CDTF">2020-02-04T12:05:00Z</dcterms:modified>
</cp:coreProperties>
</file>