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98" w:rsidRPr="00537F5B" w:rsidRDefault="009D1198" w:rsidP="00537F5B">
      <w:pPr>
        <w:pBdr>
          <w:bottom w:val="single" w:sz="6" w:space="8" w:color="A0B8CB"/>
        </w:pBdr>
        <w:shd w:val="clear" w:color="auto" w:fill="FFFFFF" w:themeFill="background1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B67A2"/>
          <w:kern w:val="36"/>
          <w:sz w:val="28"/>
          <w:szCs w:val="28"/>
          <w:lang w:eastAsia="ru-RU"/>
        </w:rPr>
      </w:pPr>
      <w:r w:rsidRPr="00537F5B">
        <w:rPr>
          <w:rFonts w:ascii="Times New Roman" w:eastAsia="Times New Roman" w:hAnsi="Times New Roman" w:cs="Times New Roman"/>
          <w:b/>
          <w:bCs/>
          <w:caps/>
          <w:color w:val="1B67A2"/>
          <w:kern w:val="36"/>
          <w:sz w:val="28"/>
          <w:szCs w:val="28"/>
          <w:lang w:eastAsia="ru-RU"/>
        </w:rPr>
        <w:br/>
        <w:t>О</w:t>
      </w:r>
      <w:r w:rsidR="00244871">
        <w:rPr>
          <w:rFonts w:ascii="Times New Roman" w:eastAsia="Times New Roman" w:hAnsi="Times New Roman" w:cs="Times New Roman"/>
          <w:b/>
          <w:bCs/>
          <w:caps/>
          <w:color w:val="1B67A2"/>
          <w:kern w:val="36"/>
          <w:sz w:val="28"/>
          <w:szCs w:val="28"/>
          <w:lang w:eastAsia="ru-RU"/>
        </w:rPr>
        <w:t xml:space="preserve">СНОВНІ ЗАВДАННЯ ДІЯЛЬНОСТІ </w:t>
      </w:r>
      <w:r w:rsidR="00244871">
        <w:rPr>
          <w:rFonts w:ascii="Times New Roman" w:eastAsia="Times New Roman" w:hAnsi="Times New Roman" w:cs="Times New Roman"/>
          <w:b/>
          <w:bCs/>
          <w:caps/>
          <w:color w:val="1B67A2"/>
          <w:kern w:val="36"/>
          <w:sz w:val="28"/>
          <w:szCs w:val="28"/>
          <w:lang w:val="uk-UA" w:eastAsia="ru-RU"/>
        </w:rPr>
        <w:t>закладу</w:t>
      </w:r>
      <w:r w:rsidRPr="00537F5B">
        <w:rPr>
          <w:rFonts w:ascii="Times New Roman" w:eastAsia="Times New Roman" w:hAnsi="Times New Roman" w:cs="Times New Roman"/>
          <w:b/>
          <w:bCs/>
          <w:caps/>
          <w:color w:val="1B67A2"/>
          <w:kern w:val="36"/>
          <w:sz w:val="28"/>
          <w:szCs w:val="28"/>
          <w:lang w:eastAsia="ru-RU"/>
        </w:rPr>
        <w:t xml:space="preserve"> НА 201</w:t>
      </w:r>
      <w:r w:rsidR="001C5169">
        <w:rPr>
          <w:rFonts w:ascii="Times New Roman" w:eastAsia="Times New Roman" w:hAnsi="Times New Roman" w:cs="Times New Roman"/>
          <w:b/>
          <w:bCs/>
          <w:caps/>
          <w:color w:val="1B67A2"/>
          <w:kern w:val="36"/>
          <w:sz w:val="28"/>
          <w:szCs w:val="28"/>
          <w:lang w:val="uk-UA" w:eastAsia="ru-RU"/>
        </w:rPr>
        <w:t>9</w:t>
      </w:r>
      <w:r w:rsidR="001C5169">
        <w:rPr>
          <w:rFonts w:ascii="Times New Roman" w:eastAsia="Times New Roman" w:hAnsi="Times New Roman" w:cs="Times New Roman"/>
          <w:b/>
          <w:bCs/>
          <w:caps/>
          <w:color w:val="1B67A2"/>
          <w:kern w:val="36"/>
          <w:sz w:val="28"/>
          <w:szCs w:val="28"/>
          <w:lang w:eastAsia="ru-RU"/>
        </w:rPr>
        <w:t>-20</w:t>
      </w:r>
      <w:r w:rsidR="001C5169">
        <w:rPr>
          <w:rFonts w:ascii="Times New Roman" w:eastAsia="Times New Roman" w:hAnsi="Times New Roman" w:cs="Times New Roman"/>
          <w:b/>
          <w:bCs/>
          <w:caps/>
          <w:color w:val="1B67A2"/>
          <w:kern w:val="36"/>
          <w:sz w:val="28"/>
          <w:szCs w:val="28"/>
          <w:lang w:val="uk-UA" w:eastAsia="ru-RU"/>
        </w:rPr>
        <w:t>20</w:t>
      </w:r>
      <w:r w:rsidRPr="00537F5B">
        <w:rPr>
          <w:rFonts w:ascii="Times New Roman" w:eastAsia="Times New Roman" w:hAnsi="Times New Roman" w:cs="Times New Roman"/>
          <w:b/>
          <w:bCs/>
          <w:caps/>
          <w:color w:val="1B67A2"/>
          <w:kern w:val="36"/>
          <w:sz w:val="28"/>
          <w:szCs w:val="28"/>
          <w:lang w:eastAsia="ru-RU"/>
        </w:rPr>
        <w:t xml:space="preserve"> НАВЧАЛЬНИЙ </w:t>
      </w:r>
      <w:proofErr w:type="gramStart"/>
      <w:r w:rsidRPr="00537F5B">
        <w:rPr>
          <w:rFonts w:ascii="Times New Roman" w:eastAsia="Times New Roman" w:hAnsi="Times New Roman" w:cs="Times New Roman"/>
          <w:b/>
          <w:bCs/>
          <w:caps/>
          <w:color w:val="1B67A2"/>
          <w:kern w:val="36"/>
          <w:sz w:val="28"/>
          <w:szCs w:val="28"/>
          <w:lang w:eastAsia="ru-RU"/>
        </w:rPr>
        <w:t>Р</w:t>
      </w:r>
      <w:proofErr w:type="gramEnd"/>
      <w:r w:rsidRPr="00537F5B">
        <w:rPr>
          <w:rFonts w:ascii="Times New Roman" w:eastAsia="Times New Roman" w:hAnsi="Times New Roman" w:cs="Times New Roman"/>
          <w:b/>
          <w:bCs/>
          <w:caps/>
          <w:color w:val="1B67A2"/>
          <w:kern w:val="36"/>
          <w:sz w:val="28"/>
          <w:szCs w:val="28"/>
          <w:lang w:eastAsia="ru-RU"/>
        </w:rPr>
        <w:t>ІК:</w:t>
      </w:r>
    </w:p>
    <w:p w:rsidR="009D1198" w:rsidRPr="0031206B" w:rsidRDefault="009D119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Спрямувати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201</w:t>
      </w:r>
      <w:r w:rsidR="001C5169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9</w:t>
      </w:r>
      <w:r w:rsidR="001C516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/20</w:t>
      </w:r>
      <w:r w:rsidR="001C5169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20</w:t>
      </w:r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навчальному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році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всю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навчально</w:t>
      </w:r>
      <w:r w:rsidR="00A15A7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-виховну</w:t>
      </w:r>
      <w:proofErr w:type="spellEnd"/>
      <w:r w:rsidR="00A15A7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A15A7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методичну</w:t>
      </w:r>
      <w:proofErr w:type="spellEnd"/>
      <w:r w:rsidR="00A15A7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роботу </w:t>
      </w:r>
      <w:r w:rsidR="00A15A74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закладу</w:t>
      </w:r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</w:t>
      </w:r>
      <w:proofErr w:type="gram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подальше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вивчення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творче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впровадження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педагогічної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проблеми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 «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Формування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учня в </w:t>
      </w:r>
      <w:proofErr w:type="gram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соц</w:t>
      </w:r>
      <w:proofErr w:type="gram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іумі як громадянина та професіонала</w:t>
      </w:r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».</w:t>
      </w:r>
    </w:p>
    <w:p w:rsidR="0031206B" w:rsidRPr="0031206B" w:rsidRDefault="0031206B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Організувати освітній простір Нової української школи таким чином</w:t>
      </w:r>
      <w:r w:rsidRPr="0031206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щоб він сприяв вільному розвитку творчої особистості першокласника</w:t>
      </w:r>
      <w:r w:rsidRPr="0031206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спрямовувався на розвиток дитини та мотивації її до навчання.</w:t>
      </w:r>
    </w:p>
    <w:p w:rsidR="0031206B" w:rsidRPr="00BA1936" w:rsidRDefault="0031206B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Упроваджувати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підхід</w:t>
      </w:r>
      <w:r w:rsidRPr="0031206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r w:rsidR="00A15A74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завдяки якому випускник з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формується як компетентна особистість</w:t>
      </w:r>
      <w:r w:rsidRPr="0031206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готова до самореалізації в соціумі й особистому житті.</w:t>
      </w:r>
    </w:p>
    <w:p w:rsidR="00ED4E23" w:rsidRPr="00ED4E23" w:rsidRDefault="00BA1936" w:rsidP="00ED4E2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Перенести акцент у процесі навчання з викладання на навчання</w:t>
      </w:r>
      <w:r w:rsidRPr="00BA193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організувати </w:t>
      </w:r>
      <w:proofErr w:type="spellStart"/>
      <w:r w:rsidRPr="00BA1936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фасилітацію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( активізацію</w:t>
      </w:r>
      <w:r w:rsidRPr="00BA193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забезпечення і підтримку) процесів осмисленого навчання</w:t>
      </w:r>
      <w:r w:rsidRPr="00BA193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яке дозволить учням досягнути очікуваних результатів навчання.</w:t>
      </w:r>
    </w:p>
    <w:p w:rsidR="009D1198" w:rsidRPr="00ED4E23" w:rsidRDefault="00ED4E23" w:rsidP="00ED4E2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D4E2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1C5169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Забезпечити надання якісної та доступної освіти всім дітям</w:t>
      </w:r>
      <w:r w:rsidR="008D07F4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, консолідувавши зусилля педагогічної та батьківської спільноти.</w:t>
      </w:r>
    </w:p>
    <w:p w:rsidR="009D1198" w:rsidRPr="00537F5B" w:rsidRDefault="009D119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Посилити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відповідальність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кожного</w:t>
      </w:r>
      <w:proofErr w:type="gram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вчителя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якість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навчання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виховання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об'єктивність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оцінювання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навчальних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досягнень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учнів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9D119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Продовжити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системну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роботу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колективу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щодо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забезпечення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наступності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навчанні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між</w:t>
      </w:r>
      <w:proofErr w:type="spellEnd"/>
      <w:proofErr w:type="gram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початковою і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середньою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середньою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старшою школою.</w:t>
      </w:r>
    </w:p>
    <w:p w:rsidR="009D1198" w:rsidRPr="00537F5B" w:rsidRDefault="009D119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Продовжувати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пошук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впровадження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нових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дієвих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форм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роботи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обдарованими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талановитими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здібними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учнями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9D119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Посилити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відповідальність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кожного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вчителя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підготовку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участь і </w:t>
      </w:r>
      <w:proofErr w:type="spellStart"/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результативність</w:t>
      </w:r>
      <w:proofErr w:type="spellEnd"/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участі</w:t>
      </w:r>
      <w:proofErr w:type="spellEnd"/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учнів</w:t>
      </w:r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proofErr w:type="gram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предметних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олімпіадах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творчих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конкурсах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різних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рівнів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напрямків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40530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Продовжити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роботу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щодо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удосконалення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пошуку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творчого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впровадження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нови</w:t>
      </w:r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</w:t>
      </w:r>
      <w:proofErr w:type="spellEnd"/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форм і </w:t>
      </w:r>
      <w:proofErr w:type="spellStart"/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методів</w:t>
      </w:r>
      <w:proofErr w:type="spellEnd"/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роботи</w:t>
      </w:r>
      <w:proofErr w:type="spellEnd"/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</w:t>
      </w:r>
      <w:proofErr w:type="spellStart"/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методичних</w:t>
      </w:r>
      <w:proofErr w:type="spellEnd"/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244871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об’єднань</w:t>
      </w:r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40530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Продовжити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самоосвіту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педагогів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шляхом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систематичної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участі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кожного</w:t>
      </w:r>
      <w:proofErr w:type="gram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вчителя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колективних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формах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методичної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роботи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40530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Продовжити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особистісний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контроль за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роботою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вчителів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 метою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вивчення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узагальнення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їх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досвіду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 з метою </w:t>
      </w:r>
      <w:proofErr w:type="gram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методично-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практично</w:t>
      </w:r>
      <w:proofErr w:type="gram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ї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допомоги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40530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Продовжити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практику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взаємовідвідування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аналі</w:t>
      </w:r>
      <w:proofErr w:type="gram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зу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й</w:t>
      </w:r>
      <w:proofErr w:type="gram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самоаналізу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проведених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уроків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виховних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заходів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40530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lastRenderedPageBreak/>
        <w:t xml:space="preserve"> </w:t>
      </w:r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У</w:t>
      </w:r>
      <w:proofErr w:type="spellStart"/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досконал</w:t>
      </w:r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ювати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форм</w:t>
      </w:r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и </w:t>
      </w:r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проведе</w:t>
      </w:r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ння</w:t>
      </w:r>
      <w:proofErr w:type="spellEnd"/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педагогічних</w:t>
      </w:r>
      <w:proofErr w:type="spellEnd"/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рад, </w:t>
      </w:r>
      <w:proofErr w:type="spellStart"/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розшир</w:t>
      </w:r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ювати</w:t>
      </w:r>
      <w:proofErr w:type="spellEnd"/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конкретиз</w:t>
      </w:r>
      <w:r w:rsidR="00ED4E23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овувати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тематик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у</w:t>
      </w:r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;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продовжити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практику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обов'язкового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розгляду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рішень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попередніх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педрад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40530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Продовжити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практику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вивчення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стану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виховної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роботи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 </w:t>
      </w:r>
      <w:proofErr w:type="gram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конкретного</w:t>
      </w:r>
      <w:proofErr w:type="gram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напряму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конкретному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учнівському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колективі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9D119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Розширити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мережу </w:t>
      </w:r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курсів за вибором та факультативі</w:t>
      </w:r>
      <w:proofErr w:type="gram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в</w:t>
      </w:r>
      <w:proofErr w:type="gram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9D119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Активізувати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використання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комп'ютерних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технологій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уроках і в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позаурочний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час.</w:t>
      </w:r>
    </w:p>
    <w:p w:rsidR="009D1198" w:rsidRPr="00537F5B" w:rsidRDefault="009D119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Продовжити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роботу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щодо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удосконалення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навичками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роботи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комп'ютері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педагогічними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працівниками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9D119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Спрямувати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виховну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роботу на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забезпечен</w:t>
      </w:r>
      <w:r w:rsidR="00956E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ня</w:t>
      </w:r>
      <w:proofErr w:type="spellEnd"/>
      <w:r w:rsidR="00956E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56E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професійної</w:t>
      </w:r>
      <w:proofErr w:type="spellEnd"/>
      <w:r w:rsidR="00956E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56E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орієнтації</w:t>
      </w:r>
      <w:proofErr w:type="spellEnd"/>
      <w:r w:rsidR="00956EB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956EBD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здобувач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ів</w:t>
      </w:r>
      <w:proofErr w:type="spellEnd"/>
      <w:r w:rsidR="00956EBD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освіти</w:t>
      </w:r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9D119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Продовжити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роботу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щодо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попередження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проф</w:t>
      </w:r>
      <w:proofErr w:type="gram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ілактики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дитячої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бездоглядності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правопорушень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244871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Удосконалювати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роботу</w:t>
      </w:r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бібліотеки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закладу</w:t>
      </w:r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щодо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публічної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презентації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її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роботи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огляді</w:t>
      </w:r>
      <w:proofErr w:type="gram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proofErr w:type="spellEnd"/>
      <w:proofErr w:type="gram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методичної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навчальної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художньої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літератури</w:t>
      </w:r>
      <w:proofErr w:type="spellEnd"/>
      <w:r w:rsidR="009D1198"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9D119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Продовжити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забезпечення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системи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організації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роботи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питань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охорони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праці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техн</w:t>
      </w:r>
      <w:proofErr w:type="gram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іки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безпеки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1198" w:rsidRPr="00537F5B" w:rsidRDefault="009D119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Посилити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роботу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педагогічного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колективу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учнями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їх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батьками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щодо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попередження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проф</w:t>
      </w:r>
      <w:proofErr w:type="gram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ілактики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дитячого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травматизму.</w:t>
      </w:r>
    </w:p>
    <w:p w:rsidR="009D1198" w:rsidRPr="00537F5B" w:rsidRDefault="009D1198" w:rsidP="00537F5B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Спрямувати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роботу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колективу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збереження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життя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дітей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зміцнення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їх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здоров'я</w:t>
      </w:r>
      <w:proofErr w:type="spellEnd"/>
      <w:r w:rsidRPr="00537F5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A13E88" w:rsidRDefault="00A13E88" w:rsidP="00A13E88">
      <w:r>
        <w:rPr>
          <w:rStyle w:val="fontstyle01"/>
          <w:sz w:val="28"/>
          <w:szCs w:val="28"/>
          <w:lang w:val="uk-UA"/>
        </w:rPr>
        <w:t>25.</w:t>
      </w:r>
      <w:r w:rsidRPr="00A13E88">
        <w:rPr>
          <w:rStyle w:val="fontstyle01"/>
          <w:sz w:val="28"/>
          <w:szCs w:val="28"/>
          <w:lang w:val="uk-UA"/>
        </w:rPr>
        <w:t>Запровадити консультаційні години практич</w:t>
      </w:r>
      <w:r>
        <w:rPr>
          <w:rStyle w:val="fontstyle01"/>
          <w:sz w:val="28"/>
          <w:szCs w:val="28"/>
          <w:lang w:val="uk-UA"/>
        </w:rPr>
        <w:t xml:space="preserve">ного психолога, скриньки довіри та оприлюднити на </w:t>
      </w:r>
      <w:r w:rsidRPr="00A13E88">
        <w:rPr>
          <w:rStyle w:val="fontstyle01"/>
          <w:sz w:val="28"/>
          <w:szCs w:val="28"/>
          <w:lang w:val="uk-UA"/>
        </w:rPr>
        <w:t>інформаційних</w:t>
      </w:r>
      <w:r>
        <w:rPr>
          <w:rStyle w:val="fontstyle0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sz w:val="28"/>
          <w:szCs w:val="28"/>
          <w:lang w:val="uk-UA"/>
        </w:rPr>
        <w:t>дошках, сайті закладу</w:t>
      </w:r>
      <w:r w:rsidRPr="00A13E88">
        <w:rPr>
          <w:rStyle w:val="fontstyle01"/>
          <w:sz w:val="28"/>
          <w:szCs w:val="28"/>
          <w:lang w:val="uk-UA"/>
        </w:rPr>
        <w:t xml:space="preserve"> освіти номери телефонів гарячих ліній, за якими</w:t>
      </w:r>
      <w:r>
        <w:rPr>
          <w:color w:val="000000"/>
          <w:sz w:val="28"/>
          <w:szCs w:val="28"/>
          <w:lang w:val="uk-UA"/>
        </w:rPr>
        <w:t xml:space="preserve">  </w:t>
      </w:r>
      <w:r w:rsidRPr="00A13E88">
        <w:rPr>
          <w:rStyle w:val="fontstyle01"/>
          <w:sz w:val="28"/>
          <w:szCs w:val="28"/>
          <w:lang w:val="uk-UA"/>
        </w:rPr>
        <w:t xml:space="preserve">дитина може звернутись та розповісти про </w:t>
      </w:r>
      <w:proofErr w:type="spellStart"/>
      <w:r w:rsidRPr="00A13E88">
        <w:rPr>
          <w:rStyle w:val="fontstyle01"/>
          <w:sz w:val="28"/>
          <w:szCs w:val="28"/>
          <w:lang w:val="uk-UA"/>
        </w:rPr>
        <w:t>булінг</w:t>
      </w:r>
      <w:proofErr w:type="spellEnd"/>
      <w:r w:rsidRPr="00A13E88">
        <w:rPr>
          <w:rStyle w:val="fontstyle01"/>
          <w:sz w:val="28"/>
          <w:szCs w:val="28"/>
          <w:lang w:val="uk-UA"/>
        </w:rPr>
        <w:t xml:space="preserve"> (цькування</w:t>
      </w:r>
      <w:r>
        <w:rPr>
          <w:rStyle w:val="fontstyle01"/>
          <w:sz w:val="28"/>
          <w:szCs w:val="28"/>
          <w:lang w:val="uk-UA"/>
        </w:rPr>
        <w:t>).</w:t>
      </w:r>
    </w:p>
    <w:p w:rsidR="008F08B3" w:rsidRPr="00A13E88" w:rsidRDefault="008F08B3" w:rsidP="00A13E8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F08B3" w:rsidRPr="00A1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0B30"/>
    <w:multiLevelType w:val="multilevel"/>
    <w:tmpl w:val="B124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98"/>
    <w:rsid w:val="001C5169"/>
    <w:rsid w:val="00244871"/>
    <w:rsid w:val="0031206B"/>
    <w:rsid w:val="00405308"/>
    <w:rsid w:val="00537F5B"/>
    <w:rsid w:val="0066644F"/>
    <w:rsid w:val="00714144"/>
    <w:rsid w:val="008D07F4"/>
    <w:rsid w:val="008F08B3"/>
    <w:rsid w:val="009449E0"/>
    <w:rsid w:val="00956EBD"/>
    <w:rsid w:val="009D1198"/>
    <w:rsid w:val="00A13E88"/>
    <w:rsid w:val="00A15A74"/>
    <w:rsid w:val="00BA1936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D4E23"/>
    <w:pPr>
      <w:ind w:left="720"/>
      <w:contextualSpacing/>
    </w:pPr>
  </w:style>
  <w:style w:type="character" w:customStyle="1" w:styleId="fontstyle01">
    <w:name w:val="fontstyle01"/>
    <w:rsid w:val="00A13E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D4E23"/>
    <w:pPr>
      <w:ind w:left="720"/>
      <w:contextualSpacing/>
    </w:pPr>
  </w:style>
  <w:style w:type="character" w:customStyle="1" w:styleId="fontstyle01">
    <w:name w:val="fontstyle01"/>
    <w:rsid w:val="00A13E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Spaske</dc:creator>
  <cp:lastModifiedBy>Spaske</cp:lastModifiedBy>
  <cp:revision>14</cp:revision>
  <cp:lastPrinted>2019-06-24T08:40:00Z</cp:lastPrinted>
  <dcterms:created xsi:type="dcterms:W3CDTF">2017-10-11T16:12:00Z</dcterms:created>
  <dcterms:modified xsi:type="dcterms:W3CDTF">2019-06-24T08:40:00Z</dcterms:modified>
</cp:coreProperties>
</file>