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DA" w:rsidRPr="003C2AF3" w:rsidRDefault="00366B0B" w:rsidP="004B10DA">
      <w:pPr>
        <w:tabs>
          <w:tab w:val="center" w:pos="4220"/>
        </w:tabs>
        <w:spacing w:after="4" w:line="268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ПОГОДЖЕНО</w:t>
      </w:r>
      <w:r w:rsidR="004B10DA" w:rsidRPr="003C2AF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4B10DA" w:rsidRPr="003C2AF3">
        <w:rPr>
          <w:rFonts w:ascii="Times New Roman" w:eastAsia="Times New Roman" w:hAnsi="Times New Roman" w:cs="Times New Roman"/>
          <w:color w:val="000000"/>
          <w:sz w:val="34"/>
          <w:vertAlign w:val="superscript"/>
          <w:lang w:eastAsia="uk-UA"/>
        </w:rPr>
        <w:t xml:space="preserve"> </w:t>
      </w:r>
      <w:r w:rsidR="004B10DA" w:rsidRPr="003C2AF3">
        <w:rPr>
          <w:rFonts w:ascii="Times New Roman" w:eastAsia="Times New Roman" w:hAnsi="Times New Roman" w:cs="Times New Roman"/>
          <w:color w:val="000000"/>
          <w:sz w:val="34"/>
          <w:vertAlign w:val="superscript"/>
          <w:lang w:eastAsia="uk-UA"/>
        </w:rPr>
        <w:tab/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B10DA" w:rsidRPr="003C2AF3" w:rsidRDefault="00366B0B" w:rsidP="004B10DA">
      <w:pPr>
        <w:spacing w:after="4" w:line="268" w:lineRule="auto"/>
        <w:ind w:left="-5" w:right="6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п</w:t>
      </w:r>
      <w:r w:rsidR="004B10DA" w:rsidRPr="003C2AF3">
        <w:rPr>
          <w:rFonts w:ascii="Times New Roman" w:eastAsia="Times New Roman" w:hAnsi="Times New Roman" w:cs="Times New Roman"/>
          <w:color w:val="000000"/>
          <w:lang w:eastAsia="uk-UA"/>
        </w:rPr>
        <w:t xml:space="preserve">едагогічною радою   </w:t>
      </w:r>
      <w:r w:rsidR="00285092">
        <w:rPr>
          <w:rFonts w:ascii="Times New Roman" w:eastAsia="Times New Roman" w:hAnsi="Times New Roman" w:cs="Times New Roman"/>
          <w:color w:val="000000"/>
          <w:lang w:eastAsia="uk-UA"/>
        </w:rPr>
        <w:t xml:space="preserve">(протокол № 3 </w:t>
      </w:r>
      <w:r w:rsidR="004B10DA">
        <w:rPr>
          <w:rFonts w:ascii="Times New Roman" w:eastAsia="Times New Roman" w:hAnsi="Times New Roman" w:cs="Times New Roman"/>
          <w:color w:val="000000"/>
          <w:lang w:eastAsia="uk-UA"/>
        </w:rPr>
        <w:t xml:space="preserve">від </w:t>
      </w:r>
      <w:r w:rsidR="00285092">
        <w:rPr>
          <w:rFonts w:ascii="Times New Roman" w:eastAsia="Times New Roman" w:hAnsi="Times New Roman" w:cs="Times New Roman"/>
          <w:color w:val="000000"/>
          <w:lang w:eastAsia="uk-UA"/>
        </w:rPr>
        <w:t>25.05.2020</w:t>
      </w:r>
      <w:r w:rsidR="004B10DA" w:rsidRPr="003C2AF3">
        <w:rPr>
          <w:rFonts w:ascii="Times New Roman" w:eastAsia="Times New Roman" w:hAnsi="Times New Roman" w:cs="Times New Roman"/>
          <w:color w:val="000000"/>
          <w:lang w:eastAsia="uk-UA"/>
        </w:rPr>
        <w:t xml:space="preserve"> р.)  </w:t>
      </w:r>
    </w:p>
    <w:p w:rsidR="004B10DA" w:rsidRPr="003C2AF3" w:rsidRDefault="004B10DA" w:rsidP="004B10DA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4B10DA" w:rsidRPr="003C2AF3" w:rsidRDefault="004B10DA" w:rsidP="006F2FDB">
      <w:pPr>
        <w:spacing w:after="0" w:line="240" w:lineRule="auto"/>
        <w:ind w:left="-5" w:right="507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lang w:eastAsia="uk-UA"/>
        </w:rPr>
        <w:t>Голов</w:t>
      </w:r>
      <w:r w:rsidR="00366B0B">
        <w:rPr>
          <w:rFonts w:ascii="Times New Roman" w:eastAsia="Times New Roman" w:hAnsi="Times New Roman" w:cs="Times New Roman"/>
          <w:color w:val="000000"/>
          <w:lang w:eastAsia="uk-UA"/>
        </w:rPr>
        <w:t xml:space="preserve">а  </w:t>
      </w:r>
      <w:r w:rsidRPr="003C2AF3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</w:p>
    <w:p w:rsidR="004B10DA" w:rsidRDefault="00366B0B" w:rsidP="006F2FD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педагогічної ради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uk-UA"/>
        </w:rPr>
        <w:t>В.Чернишина</w:t>
      </w:r>
      <w:proofErr w:type="spellEnd"/>
    </w:p>
    <w:p w:rsidR="004B10DA" w:rsidRDefault="004B10DA" w:rsidP="006F2FD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ЗАТВЕРДЖЕНО</w:t>
      </w:r>
    </w:p>
    <w:p w:rsidR="004B10DA" w:rsidRPr="003C2AF3" w:rsidRDefault="00285092" w:rsidP="006F2FD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наказом від 29.05.</w:t>
      </w:r>
      <w:r w:rsidR="004B10DA">
        <w:rPr>
          <w:rFonts w:ascii="Times New Roman" w:eastAsia="Times New Roman" w:hAnsi="Times New Roman" w:cs="Times New Roman"/>
          <w:color w:val="000000"/>
          <w:lang w:eastAsia="uk-UA"/>
        </w:rPr>
        <w:t>2020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р. № 120-од</w:t>
      </w:r>
      <w:r w:rsidR="004B10DA">
        <w:rPr>
          <w:rFonts w:ascii="Times New Roman" w:eastAsia="Times New Roman" w:hAnsi="Times New Roman" w:cs="Times New Roman"/>
          <w:color w:val="000000"/>
          <w:lang w:eastAsia="uk-UA"/>
        </w:rPr>
        <w:t xml:space="preserve"> опорного закладу </w:t>
      </w:r>
      <w:proofErr w:type="spellStart"/>
      <w:r w:rsidR="004B10DA">
        <w:rPr>
          <w:rFonts w:ascii="Times New Roman" w:eastAsia="Times New Roman" w:hAnsi="Times New Roman" w:cs="Times New Roman"/>
          <w:color w:val="000000"/>
          <w:lang w:eastAsia="uk-UA"/>
        </w:rPr>
        <w:t>Соснівський</w:t>
      </w:r>
      <w:proofErr w:type="spellEnd"/>
      <w:r w:rsidR="004B10DA">
        <w:rPr>
          <w:rFonts w:ascii="Times New Roman" w:eastAsia="Times New Roman" w:hAnsi="Times New Roman" w:cs="Times New Roman"/>
          <w:color w:val="000000"/>
          <w:lang w:eastAsia="uk-UA"/>
        </w:rPr>
        <w:t xml:space="preserve"> НВК «Гімназія-ЗОШ І ступеня»</w:t>
      </w:r>
    </w:p>
    <w:p w:rsidR="004B10DA" w:rsidRDefault="004B10DA" w:rsidP="006F2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B10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В.Чернишина</w:t>
      </w:r>
      <w:proofErr w:type="spellEnd"/>
    </w:p>
    <w:p w:rsidR="004B10DA" w:rsidRPr="004B10DA" w:rsidRDefault="004B10DA" w:rsidP="006F2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опорного закладу</w:t>
      </w:r>
    </w:p>
    <w:p w:rsidR="004B10DA" w:rsidRPr="003C2AF3" w:rsidRDefault="004B10DA" w:rsidP="006F2FDB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lang w:eastAsia="uk-UA"/>
        </w:rPr>
        <w:sectPr w:rsidR="004B10DA" w:rsidRPr="003C2AF3">
          <w:pgSz w:w="11906" w:h="16838"/>
          <w:pgMar w:top="1440" w:right="1144" w:bottom="1440" w:left="1416" w:header="708" w:footer="708" w:gutter="0"/>
          <w:cols w:num="2" w:space="720" w:equalWidth="0">
            <w:col w:w="4265" w:space="1059"/>
            <w:col w:w="4023"/>
          </w:cols>
        </w:sectPr>
      </w:pPr>
    </w:p>
    <w:p w:rsidR="004B10DA" w:rsidRDefault="004B10DA" w:rsidP="004B10DA">
      <w:pPr>
        <w:keepNext/>
        <w:keepLines/>
        <w:spacing w:after="51" w:line="259" w:lineRule="auto"/>
        <w:ind w:left="69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lang w:eastAsia="uk-UA"/>
        </w:rPr>
      </w:pPr>
    </w:p>
    <w:p w:rsidR="004B10DA" w:rsidRDefault="004B10DA" w:rsidP="004B10DA">
      <w:pPr>
        <w:keepNext/>
        <w:keepLines/>
        <w:spacing w:after="51" w:line="259" w:lineRule="auto"/>
        <w:ind w:left="69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lang w:eastAsia="uk-UA"/>
        </w:rPr>
      </w:pPr>
      <w:r w:rsidRPr="003C2AF3">
        <w:rPr>
          <w:rFonts w:ascii="Times New Roman" w:eastAsia="Times New Roman" w:hAnsi="Times New Roman" w:cs="Times New Roman"/>
          <w:b/>
          <w:color w:val="000000"/>
          <w:sz w:val="56"/>
          <w:lang w:eastAsia="uk-UA"/>
        </w:rPr>
        <w:t xml:space="preserve">Положення </w:t>
      </w:r>
    </w:p>
    <w:p w:rsidR="004B10DA" w:rsidRPr="004B10DA" w:rsidRDefault="004B10DA" w:rsidP="004B10DA">
      <w:pPr>
        <w:spacing w:after="0" w:line="240" w:lineRule="auto"/>
        <w:ind w:left="876" w:hanging="19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про внутрішню систему забезпечення якості освіти в </w:t>
      </w:r>
    </w:p>
    <w:p w:rsidR="004B10DA" w:rsidRPr="004B10DA" w:rsidRDefault="004B10DA" w:rsidP="004B10DA">
      <w:pPr>
        <w:spacing w:after="0" w:line="240" w:lineRule="auto"/>
        <w:ind w:left="876" w:hanging="19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опорному закладі </w:t>
      </w:r>
      <w:proofErr w:type="spellStart"/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Соснівський</w:t>
      </w:r>
      <w:proofErr w:type="spellEnd"/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навчально-виховний комплекс «Гімназія- загальноосвітня школа І ступеня» </w:t>
      </w:r>
      <w:proofErr w:type="spellStart"/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Березнівської</w:t>
      </w:r>
      <w:proofErr w:type="spellEnd"/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районної ради Рівненської області</w:t>
      </w:r>
      <w:r w:rsidRPr="004B10D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ab/>
        <w:t xml:space="preserve"> </w:t>
      </w:r>
    </w:p>
    <w:p w:rsidR="004B10DA" w:rsidRPr="003C2AF3" w:rsidRDefault="004B10DA" w:rsidP="004B10DA">
      <w:pPr>
        <w:spacing w:after="281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B10DA" w:rsidRPr="003C2AF3" w:rsidRDefault="004B10DA" w:rsidP="004B10DA">
      <w:pPr>
        <w:keepNext/>
        <w:keepLines/>
        <w:spacing w:after="213" w:line="259" w:lineRule="auto"/>
        <w:ind w:left="708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І. Загальні положення</w:t>
      </w:r>
      <w:r w:rsidR="00285092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</w:t>
      </w:r>
    </w:p>
    <w:p w:rsidR="004B10DA" w:rsidRPr="003C2AF3" w:rsidRDefault="004B10DA" w:rsidP="004B10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1.1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Внутрішня система забезпечення якості освітньої діяльності та  загальної середньої освіти ( далі – внутрішня система забезпечення якості)</w:t>
      </w:r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інтегрована в загальну систему управління  </w:t>
      </w:r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Соснівський</w:t>
      </w:r>
      <w:proofErr w:type="spellEnd"/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навчально-виховний комплекс «Гімназія- загальноосвітня школа І ступеня» </w:t>
      </w:r>
      <w:proofErr w:type="spellStart"/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Березнівської</w:t>
      </w:r>
      <w:proofErr w:type="spellEnd"/>
      <w:r w:rsidRPr="004B1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районної ради Рівненської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(далі опорний заклад).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Вона має гарантувати якість освітньої діяльності і забезпечувати стабільне виконання нею вимог чинного законодавства, державних та галузевих стандартів освіти.  </w:t>
      </w:r>
    </w:p>
    <w:p w:rsidR="004B10DA" w:rsidRPr="003C2AF3" w:rsidRDefault="004B10DA" w:rsidP="004B10DA">
      <w:pPr>
        <w:spacing w:after="19" w:line="304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Положення про внутрішню систему за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безпечення якості освіти  в опорному закладі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розроблено на підставі Закону України « Про освіту» та Закону України « Про загальну середню освіту» і передбачає здійснення таких процедур і заходів:  </w:t>
      </w:r>
    </w:p>
    <w:p w:rsidR="004B10DA" w:rsidRPr="003C2AF3" w:rsidRDefault="004B10DA" w:rsidP="004B10DA">
      <w:pPr>
        <w:spacing w:after="213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визначення принципів та процедур забезпечення якості загальної середньої освіти;  </w:t>
      </w:r>
    </w:p>
    <w:p w:rsidR="004B10DA" w:rsidRPr="003C2AF3" w:rsidRDefault="004B10DA" w:rsidP="004B10DA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здійснення моніторингу та періодичного перегляду освітніх програм;  </w:t>
      </w:r>
    </w:p>
    <w:p w:rsidR="004B10DA" w:rsidRPr="003C2AF3" w:rsidRDefault="004B10DA" w:rsidP="004B10DA">
      <w:pPr>
        <w:spacing w:after="21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щорічне оцінювання здобувачів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регулярне оприлюднення результатів таких оцінювань на офіційному веб-сайті;  </w:t>
      </w:r>
    </w:p>
    <w:p w:rsidR="004B10DA" w:rsidRPr="003C2AF3" w:rsidRDefault="004B10DA" w:rsidP="004B10DA">
      <w:pPr>
        <w:spacing w:after="22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забезпечення підвищення кваліфікації педагогічних працівників;  </w:t>
      </w:r>
    </w:p>
    <w:p w:rsidR="004B10DA" w:rsidRPr="003C2AF3" w:rsidRDefault="004B10DA" w:rsidP="004B10DA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забезпечення наявності необхідних ресурсів для організації освітнього процесу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(кадрових, фінансових, матеріальних, інформаційних, наукових, навчально-методичних тощо)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 </w:t>
      </w:r>
    </w:p>
    <w:p w:rsidR="004B10DA" w:rsidRPr="003C2AF3" w:rsidRDefault="004B10DA" w:rsidP="004B10DA">
      <w:pPr>
        <w:spacing w:after="21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забезпечення наявності інформаційних систем для ефективного управління освітнім процесом;  </w:t>
      </w:r>
    </w:p>
    <w:p w:rsidR="004B10DA" w:rsidRPr="003C2AF3" w:rsidRDefault="004B10DA" w:rsidP="004B10DA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забезпечення публічності інформації про освітні програми;  </w:t>
      </w:r>
    </w:p>
    <w:p w:rsidR="004B10DA" w:rsidRPr="003C2AF3" w:rsidRDefault="004B10DA" w:rsidP="0004113F">
      <w:pPr>
        <w:spacing w:after="31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забезпечення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ефективної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системи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та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механізмів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="000411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виконання 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академічної </w:t>
      </w:r>
      <w:r w:rsidR="00DA131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доброчесності працівник</w:t>
      </w:r>
      <w:r w:rsidR="000411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ами</w:t>
      </w:r>
      <w:r w:rsidR="00DA131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закладу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здобувач</w:t>
      </w:r>
      <w:r w:rsidR="000411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ами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освіти;  </w:t>
      </w:r>
    </w:p>
    <w:p w:rsidR="004B10DA" w:rsidRPr="003C2AF3" w:rsidRDefault="004B10DA" w:rsidP="004B10DA">
      <w:pPr>
        <w:spacing w:after="210" w:line="304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1.3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Внутрішня система забезпечення якості освіти спрямована на вдосконалення всіх напрямів діяльності закладу.  </w:t>
      </w:r>
    </w:p>
    <w:p w:rsidR="004B10DA" w:rsidRPr="00AF57E4" w:rsidRDefault="00E551D6" w:rsidP="00E551D6">
      <w:pPr>
        <w:spacing w:after="220" w:line="259" w:lineRule="auto"/>
        <w:ind w:right="64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AF57E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2. </w:t>
      </w:r>
      <w:r w:rsidR="004B10DA" w:rsidRPr="00AF57E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Принципи та процедури забезпечення якості освітньої діяльності.  </w:t>
      </w:r>
    </w:p>
    <w:p w:rsidR="004B10DA" w:rsidRPr="003C2AF3" w:rsidRDefault="004B10DA" w:rsidP="00E551D6">
      <w:pPr>
        <w:spacing w:after="234" w:line="304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2.1</w:t>
      </w:r>
      <w:r w:rsidR="00E551D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Внутрішня система забезпечення якості загальної середньої освіти  базується на таких принципах:  </w:t>
      </w:r>
    </w:p>
    <w:p w:rsidR="004B10DA" w:rsidRPr="003C2AF3" w:rsidRDefault="00E551D6" w:rsidP="00E551D6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урахування вимог та інтересів усіх учасників процесів із забезпечення якості освіти;  </w:t>
      </w:r>
    </w:p>
    <w:p w:rsidR="004B10DA" w:rsidRPr="003C2AF3" w:rsidRDefault="00E551D6" w:rsidP="00E551D6">
      <w:pPr>
        <w:spacing w:after="231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proofErr w:type="spellStart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компетентнісного</w:t>
      </w:r>
      <w:proofErr w:type="spellEnd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підходу до формування мети, змісту та результатів навчання;  </w:t>
      </w:r>
    </w:p>
    <w:p w:rsidR="004B10DA" w:rsidRPr="003C2AF3" w:rsidRDefault="00E551D6" w:rsidP="00E551D6">
      <w:pPr>
        <w:spacing w:after="195" w:line="304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практичної спрямованості освітнього процесу;  </w:t>
      </w:r>
    </w:p>
    <w:p w:rsidR="004B10DA" w:rsidRPr="003C2AF3" w:rsidRDefault="00E551D6" w:rsidP="00E551D6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сприяння системи внутрішнього моніторингу підвищенню якості освіти в 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закладі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активної участі усіх працівників 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реалізації стандартів із забезпечення якості освіти.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2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2.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Внутрішня система забезпечення 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закладом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якості загальної середньої освіти повинна бути об’єктивною, відкритою, інформативною, прозорою.  </w:t>
      </w:r>
    </w:p>
    <w:p w:rsidR="004B10DA" w:rsidRPr="00AF57E4" w:rsidRDefault="00E551D6" w:rsidP="00E551D6">
      <w:pPr>
        <w:spacing w:after="210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AF57E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3.</w:t>
      </w:r>
      <w:r w:rsidR="004B10DA" w:rsidRPr="00AF57E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Механізм розробки, затвердження, моніторингу та періодичного перегляду освітніх програм.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3.1.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Стандарт забезпечення якості загальної середньої освіти – це нормативний документ, який регламентує діяльність адміністрації, вчителів та учнів із забезпечення якості освіти та визначає міру їхньої відповідальності. Стандарти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загальної середньої освіти для кожного освітнього рівня розробляє і затверджує Міністерство освіти і науки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України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Усі вимоги стандарту із забезпечення якості освіти ( стандарту) загальні й застосовуються в усіх структурних підрозділах 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3.2.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підставі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програм</w:t>
      </w:r>
      <w:r w:rsidR="00AF57E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Міністерства освіти і науки України заклад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розробляє навчальний план. Навчальний план є нормативним документом, який визначає зміст навчання та регламентує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організацію освітнього процесу. Навчальний план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погоджує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ться педагогічною радою та затверджується директором.</w:t>
      </w:r>
    </w:p>
    <w:p w:rsidR="004B10DA" w:rsidRPr="00F203B0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4.</w:t>
      </w:r>
      <w:r w:rsidR="004B10DA"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Оцінювання здобувачів загальної освіти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="004B10DA" w:rsidRP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4.1.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аклад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регулярно контролює й оцінює показники, пов’язані з внутрішнім забезпеченням якості загальної середньої освіти, використовуючи системи контролю, що дозволяє оцінювати якість надання послуг у сфері освіти та їх відповідність встановленим вимогам.  </w:t>
      </w:r>
    </w:p>
    <w:p w:rsidR="004B10DA" w:rsidRPr="003C2AF3" w:rsidRDefault="00E551D6" w:rsidP="00F203B0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4.2.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Внутрішня система моніторингу рівня знань учнів діє відповідно до нормативних документів 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Положення про академічну доброчесність педагогічних пра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цівників та здобувачів освіти,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Положення про державну підсумкову атестацію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E551D6" w:rsidP="00E551D6">
      <w:pPr>
        <w:spacing w:after="159" w:line="30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4.3.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Система оцінювання знань учнів включає по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точний, тематичний, семестровий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контроль знань та вмінь здобувачів загальної середньої освіти.  </w:t>
      </w:r>
    </w:p>
    <w:p w:rsidR="004B10DA" w:rsidRPr="003C2AF3" w:rsidRDefault="00E551D6" w:rsidP="00E551D6">
      <w:pPr>
        <w:spacing w:after="214" w:line="30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4.4.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Державна підсумкова атестація учнів – це форма контролю відповідності освітнього рівня випускників закладу загальної середньої освіти І, ІІ, ІІІ ступенів.  </w:t>
      </w:r>
    </w:p>
    <w:p w:rsidR="004B10DA" w:rsidRPr="003C2AF3" w:rsidRDefault="00E551D6" w:rsidP="00E551D6">
      <w:pPr>
        <w:spacing w:after="159" w:line="30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4.5.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Атестація може проводитися у формі зовнішнього незалежного оцінювання. У такому випадку порядок її проведення визначається порядком проведення зовнішнього незалежного оцінювання та моніторингу якості освіти, який встановлюється Кабінетом Міністрів України.  </w:t>
      </w:r>
    </w:p>
    <w:p w:rsidR="004B10DA" w:rsidRDefault="004B10DA" w:rsidP="00E551D6">
      <w:pPr>
        <w:spacing w:after="159" w:line="304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4.6 Показники: рівень успішності, кількість переможців 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сеукраїнських предметних олімпіад ІІ, ІІІ етапів, </w:t>
      </w:r>
      <w:proofErr w:type="spellStart"/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МАНу</w:t>
      </w:r>
      <w:proofErr w:type="spellEnd"/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творчих та інтелектуальних конкурсів, результативність працевлаштування випускників, рейтинг 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F203B0" w:rsidRDefault="00F203B0" w:rsidP="00E551D6">
      <w:pPr>
        <w:spacing w:after="159" w:line="304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F203B0" w:rsidRDefault="00F203B0" w:rsidP="00E551D6">
      <w:pPr>
        <w:spacing w:after="159" w:line="304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F203B0" w:rsidRPr="003C2AF3" w:rsidRDefault="00F203B0" w:rsidP="00E551D6">
      <w:pPr>
        <w:spacing w:after="159" w:line="304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4B10DA" w:rsidRPr="00F203B0" w:rsidRDefault="00F203B0" w:rsidP="00F203B0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 xml:space="preserve">5. </w:t>
      </w:r>
      <w:r w:rsidR="004B10DA"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Заходи, спрямовані на вдосконалення фахової майстерності педагогічних працівників.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5.1.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Метою підвищення кваліфікації педагогічних працівників 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вдосконалення професійної підготовки шляхом поглиблення, розширення й оновлення професійних </w:t>
      </w:r>
      <w:proofErr w:type="spellStart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компетентностей</w:t>
      </w:r>
      <w:proofErr w:type="spellEnd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вчителів.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5.2.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забезпечує підвищення кваліфі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кації педагогічних працівників.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5.3.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Підвищення кваліфікації педагогічних працівників організовується та проводиться згідно з планом – графіком, який є складовою річного плану роботи </w:t>
      </w:r>
      <w:r w:rsidR="00F203B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4B10DA" w:rsidRPr="003C2AF3" w:rsidRDefault="00E551D6" w:rsidP="00E551D6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5.4.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Підвищення кваліфікації педагогічних працівників здійснюється за такими видами: курси, семінари, семінари – практикуми, тренінги, конференції, </w:t>
      </w:r>
      <w:proofErr w:type="spellStart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вебінари</w:t>
      </w:r>
      <w:proofErr w:type="spellEnd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« круглі столи» тощо.  </w:t>
      </w:r>
    </w:p>
    <w:p w:rsidR="004B10DA" w:rsidRPr="003C2AF3" w:rsidRDefault="00E551D6" w:rsidP="00E551D6">
      <w:pPr>
        <w:spacing w:after="23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5.5.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вдосконалення фахової майстерності, підвищення професійного потенціалу педагогічного складу в школі передбачено:  </w:t>
      </w:r>
    </w:p>
    <w:p w:rsidR="004B10DA" w:rsidRPr="003C2AF3" w:rsidRDefault="00F203B0" w:rsidP="00F203B0">
      <w:pPr>
        <w:spacing w:after="27" w:line="25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розширення </w:t>
      </w:r>
      <w:proofErr w:type="spellStart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зв’язків</w:t>
      </w:r>
      <w:proofErr w:type="spellEnd"/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методичних об’єднань з колегами інших </w:t>
      </w:r>
    </w:p>
    <w:p w:rsidR="004B10DA" w:rsidRPr="003C2AF3" w:rsidRDefault="004B10DA" w:rsidP="004B10DA">
      <w:pPr>
        <w:spacing w:after="242" w:line="30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загальноосвітніх закладів району, області, України;  </w:t>
      </w:r>
    </w:p>
    <w:p w:rsidR="004B10DA" w:rsidRPr="003C2AF3" w:rsidRDefault="00F203B0" w:rsidP="00F203B0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посилення роботи з молодими вчителями, запровадження обов’язкової 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3</w:t>
      </w:r>
      <w:r w:rsidR="0028509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річної програми школи молодого вчителя, які залучаються до педагогічної роботи вперше;  </w:t>
      </w:r>
    </w:p>
    <w:p w:rsidR="004B10DA" w:rsidRPr="003C2AF3" w:rsidRDefault="00F203B0" w:rsidP="00F203B0">
      <w:pPr>
        <w:spacing w:after="216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підвищення рівня володіння педагогічними працівниками інформаційними технологіями в сучасному педагогічному процесі, врахування його в ході атестації вчителів.  </w:t>
      </w:r>
    </w:p>
    <w:p w:rsidR="004B10DA" w:rsidRPr="00F203B0" w:rsidRDefault="00F203B0" w:rsidP="00F203B0">
      <w:pPr>
        <w:spacing w:after="220" w:line="259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6. </w:t>
      </w:r>
      <w:r w:rsidR="004B10DA"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Моніторинг якості освітньої діяльності педагогічних працівників</w:t>
      </w:r>
      <w:r w:rsidR="00285092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</w:t>
      </w:r>
      <w:r w:rsidR="004B10DA"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</w:t>
      </w:r>
    </w:p>
    <w:p w:rsidR="004B10DA" w:rsidRPr="003C2AF3" w:rsidRDefault="004C0165" w:rsidP="004C0165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6.1.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Оцінювання освітньої діяльності педагогічних працівників забезпечує об’єктивний аналіз її якості та активізації професійної діяльності.  </w:t>
      </w:r>
    </w:p>
    <w:p w:rsidR="004C0165" w:rsidRDefault="004C0165" w:rsidP="004C0165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6.2.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Оцінювання педагогічних працівників здійснюється шляхом аналізу виконання ними посадових обов’язків та індивідуальної участі в освітньому процесі.  </w:t>
      </w:r>
    </w:p>
    <w:p w:rsidR="004B10DA" w:rsidRPr="003C2AF3" w:rsidRDefault="004C0165" w:rsidP="004C0165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6.3.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Критерії оцінки охоплюють кваліфікаційні показники педагогічних працівників, навчальну, виховну, організаційну та науково-методичну діяльність.  </w:t>
      </w:r>
    </w:p>
    <w:p w:rsidR="004B10DA" w:rsidRPr="00F203B0" w:rsidRDefault="00F203B0" w:rsidP="00F203B0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>7.</w:t>
      </w:r>
      <w:r w:rsidR="004B10DA"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Забезпечення необхідних ресурсів для організації освітнього процесу</w:t>
      </w:r>
      <w:r w:rsidR="004C016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</w:t>
      </w:r>
      <w:r w:rsidR="004B10DA" w:rsidRPr="00F203B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7.1.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Забезпечення необхідними ресурсами освітнього процесу та підтримки здобувачів загальної середньої освіти в школі відповідає основним санітарно-технічним вимогам.  </w:t>
      </w:r>
    </w:p>
    <w:p w:rsidR="00476B38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7.2.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закладі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адміністративні кабінети, навчальні кабінети, комп’ютерн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бібліотека, актова зала, харчоблок,  спортивн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 зала.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Будинки та споруди відповідають паспортним і санітарно-гігієнічним нормам. Усі приміщення використовуються упродовж навчального року з повним навантаженням, утримуються в належному стані.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7.3.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Навчальні кабінети – це окремі приміщення, які відповідають своїм призначенням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санітарно-гігієнічним нормам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обладнані сучасними технічними засобами навчання. Кількість навчальних приміщень забезпечує навчання учнів в одну зміну.  </w:t>
      </w:r>
    </w:p>
    <w:p w:rsidR="004B10DA" w:rsidRPr="003C2AF3" w:rsidRDefault="00476B38" w:rsidP="00476B38">
      <w:pPr>
        <w:spacing w:after="21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7.4.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атеріально – технічна база 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повністю пристосована для освітнього процесу.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7.5. Заклад має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доступ до і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нтернету.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7.6.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Освітній процес забезпечено навчальною, методичною та науковою літературою на паперових та електронних носіях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7.7.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Адміністрація розробляє та затверджує інформаційний пакет із соціальної адаптації учнів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комплекс заходів з адаптації учнів 1, 5, 10 класів, організовує моніторинг її результативності на підставі визначених нею критеріїв.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7.8.Практичний психолог,  соціальний педагог,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класні керівники допомагають учням у реалізації заходів із соціальної адаптації.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7.9.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Органи учнівського самоврядування виходять з пропозиціями до керівництва щодо вдосконалення заходів та беруть участь у громадській діяльності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4B10DA" w:rsidRPr="00476B38" w:rsidRDefault="00476B38" w:rsidP="00476B38">
      <w:pPr>
        <w:spacing w:after="21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76B3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8. </w:t>
      </w:r>
      <w:r w:rsidR="004B10DA" w:rsidRPr="00476B3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Забезпечення наявності інформаційних систем для ефективного управління освітнім процесом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</w:t>
      </w:r>
      <w:r w:rsidR="004B10DA" w:rsidRPr="00476B3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="004B10DA" w:rsidRPr="00476B3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B10DA" w:rsidRPr="003C2AF3" w:rsidRDefault="00476B38" w:rsidP="00476B38">
      <w:pPr>
        <w:spacing w:after="213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8.1.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Інформаційна система упра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вління освітнім процесом 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це програмно-апаратний комплекс, який забезпечує основні функції роботи з документами в електронному вигляді. До її основних функцій належить реєстрація документів, розробка та збереження документів в електронному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вигляді, направлення документів на розгляд та виконання, контроль проходження та виконання документів, пошук документів за різним параметром, введення, підтримки та зберігання будь-яких типів документів, захист від несанкціонованого доступу.  </w:t>
      </w:r>
    </w:p>
    <w:p w:rsidR="004B10DA" w:rsidRPr="003C2AF3" w:rsidRDefault="00476B38" w:rsidP="00476B38">
      <w:pPr>
        <w:spacing w:after="24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8.2.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Стру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ктура інформаційних систем 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включає такі підсистеми:  </w:t>
      </w:r>
    </w:p>
    <w:p w:rsidR="004B10DA" w:rsidRPr="003C2AF3" w:rsidRDefault="00476B38" w:rsidP="00476B38">
      <w:pPr>
        <w:spacing w:after="19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електрона система звітності;  </w:t>
      </w:r>
    </w:p>
    <w:p w:rsidR="004B10DA" w:rsidRPr="003C2AF3" w:rsidRDefault="00476B38" w:rsidP="00476B38">
      <w:pPr>
        <w:spacing w:after="19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електронна база даних учнів;  </w:t>
      </w:r>
    </w:p>
    <w:p w:rsidR="004B10DA" w:rsidRPr="003C2AF3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електронна база 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даних педагогічних працівників.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4B10DA" w:rsidRPr="003C2AF3" w:rsidRDefault="004C0165" w:rsidP="00476B38">
      <w:pPr>
        <w:spacing w:after="218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Е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лектронні освітні ресурси забезпечують публічність і</w:t>
      </w:r>
      <w:r w:rsidR="00476B3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нформації про освітні програми,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перелік навчальних дисциплін, логічну послідовність їх вивчення, перелік підручників, розклад уроків та спортивних секцій, гуртків</w:t>
      </w:r>
      <w:r w:rsidR="00476B3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роботу ГПД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4B10DA" w:rsidRPr="00476B38" w:rsidRDefault="00476B38" w:rsidP="00476B38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476B3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9. </w:t>
      </w:r>
      <w:r w:rsidR="004B10DA" w:rsidRPr="00476B3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Забезпечення публічності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інформації про діяльність закладу.</w:t>
      </w:r>
      <w:r w:rsidR="004B10DA" w:rsidRPr="00476B3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4B10DA" w:rsidRPr="003C2AF3" w:rsidRDefault="004B10DA" w:rsidP="00476B38">
      <w:pPr>
        <w:spacing w:after="231" w:line="304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9.1</w:t>
      </w:r>
      <w:r w:rsidR="00476B3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Публічність інформації про діяльність </w:t>
      </w:r>
      <w:r w:rsidR="00476B3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забезпечується відповідно до вимог Закону України « Про освіту» та Закону України « Про загальну середню освіту»</w:t>
      </w:r>
      <w:r w:rsidR="00476B3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На офіційному сайті </w:t>
      </w:r>
      <w:r w:rsidR="002B1D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закладу</w:t>
      </w:r>
      <w:r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розміщується інформація, яка підлягає обов’язковому оприлюдненню, а саме:  </w:t>
      </w:r>
    </w:p>
    <w:p w:rsidR="004B10DA" w:rsidRPr="003C2AF3" w:rsidRDefault="002B1D61" w:rsidP="002B1D61">
      <w:pPr>
        <w:spacing w:after="19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Статут закладу освіти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ліцензії на провадження освітньої діяльності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структура та органи управління закладу освіти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6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кадровий склад закладу освіти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233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освітні програми, що реалізуються в закладі освіти та перелік освітніх компонентів, що передбачені відповідною освітньою програмою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23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територія обслуговування, закріплена за закладом освіти його засновником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5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мова освітнього процесу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Default="002B1D61" w:rsidP="002B1D61">
      <w:pPr>
        <w:spacing w:after="233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наявність вакантних посад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:rsidR="004B10DA" w:rsidRPr="003C2AF3" w:rsidRDefault="002B1D61" w:rsidP="002B1D61">
      <w:pPr>
        <w:spacing w:after="23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- м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атеріально – технічне забезпечення закладу освіти (згідно з ліцензійними умовами)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2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результати моніторингу якості освіти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річний звіт про діяльність закладу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95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правила прийому до закладу освіти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інша інформація, що оприлюднюється за рішенням закладу освіти або на вимогу законодавства.  </w:t>
      </w:r>
    </w:p>
    <w:p w:rsidR="004B10DA" w:rsidRPr="002B1D61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10. </w:t>
      </w:r>
      <w:r w:rsidR="004B10DA" w:rsidRPr="002B1D61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Забезпечення академічної доброчесності</w:t>
      </w:r>
      <w:r w:rsidR="004C016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</w:t>
      </w:r>
      <w:r w:rsidR="004B10DA" w:rsidRPr="002B1D61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</w:t>
      </w:r>
    </w:p>
    <w:p w:rsidR="004B10DA" w:rsidRPr="003C2AF3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10.1.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Педагогічні працівники у своїй діяльності зобов’язані дотримуватися академічної доброчесності та забезпечувати її дотримання здобувачами загальної середньої освіти. Особи, які навчаються у школі, зі свого боку, зобов’язані виконувати вимоги освітньої програми, дотримуючись академічної доброчесності, та досягати відповідного рівня результатів навчання.  </w:t>
      </w:r>
    </w:p>
    <w:p w:rsidR="004B10DA" w:rsidRPr="003C2AF3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10.2.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Адміністрація 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визначає основні принципи та механізми забезпечення якості освітньої діяльності та якості загальної середньої освіти, у тому числі створення і забезпечення функціонування ефективної системи запобігання та виявлення академічного плагіату.  </w:t>
      </w:r>
    </w:p>
    <w:p w:rsidR="004B10DA" w:rsidRPr="003C2AF3" w:rsidRDefault="002B1D61" w:rsidP="002B1D61">
      <w:pPr>
        <w:spacing w:after="218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10.3.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Основними завданнями запобігання плагіату в школі є формування академічної етики та поваги до інтелектуальних надбань, дотримання норм законодавства про авторське право і покликане сприяти впровадженню практики належного цитування поняття та форм плагіату, методів запобігання його поширенню, процедури розгляду та фіксування фактів плагіату, а також формалізації можливих наслідків його вчинення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 закладі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4B10DA" w:rsidRPr="003C2AF3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10.4.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Профілактика плагіату в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закладі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здійснюється шляхом:  </w:t>
      </w:r>
    </w:p>
    <w:p w:rsidR="004B10DA" w:rsidRPr="003C2AF3" w:rsidRDefault="002B1D61" w:rsidP="002B1D61">
      <w:pPr>
        <w:spacing w:after="159" w:line="30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контролю з боку адміністрації за правильним оформленням педагогічними працівниками посилання на джерела інформації у разі запозичень ідей, тверджень.  </w:t>
      </w:r>
    </w:p>
    <w:p w:rsidR="004B10DA" w:rsidRPr="003C2AF3" w:rsidRDefault="002B1D61" w:rsidP="002B1D61">
      <w:pPr>
        <w:spacing w:after="159" w:line="30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10.5.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Усі підготовлені до друку навчальні видання розглядаються на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засіданнях методичної ради закладу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2B1D61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11. </w:t>
      </w:r>
      <w:r w:rsidR="004B10DA" w:rsidRPr="002B1D61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Забезпечення якості загальної середньої освіти</w:t>
      </w:r>
      <w:r w:rsidR="004C016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.</w:t>
      </w:r>
    </w:p>
    <w:p w:rsidR="002B1D61" w:rsidRDefault="002B1D61" w:rsidP="002B1D61">
      <w:pPr>
        <w:spacing w:after="159" w:line="304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B1D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11.1.</w:t>
      </w:r>
      <w:r w:rsidR="004B10DA" w:rsidRPr="002B1D61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B1D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Постійний моніторинг якості освіти, пошук ефективних форм і методів моніторингу</w:t>
      </w:r>
      <w:r w:rsidR="004C01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2B1D61" w:rsidRDefault="002B1D61" w:rsidP="002B1D61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11.2. Забезпечення публічної звітності закладу про діяльність.</w:t>
      </w:r>
    </w:p>
    <w:p w:rsidR="006F2FDB" w:rsidRDefault="002B1D61" w:rsidP="002B1D61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11.3. </w:t>
      </w:r>
      <w:r w:rsidR="006F2FDB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Створення загальношкільної інформаційної системи моніторингу якості, яка б забезпечувала інтеграцію баз даних структурних підрозділів, характеризуючи:</w:t>
      </w:r>
    </w:p>
    <w:p w:rsidR="006F2FDB" w:rsidRDefault="006F2FDB" w:rsidP="002B1D61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- досягнення учнів та показники їхньої успішності;</w:t>
      </w:r>
    </w:p>
    <w:p w:rsidR="006F2FDB" w:rsidRDefault="006F2FDB" w:rsidP="002B1D61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- результати працевлаштування випускників;</w:t>
      </w:r>
    </w:p>
    <w:p w:rsidR="004B10DA" w:rsidRPr="003C2AF3" w:rsidRDefault="006F2FDB" w:rsidP="002B1D61">
      <w:pPr>
        <w:spacing w:after="234" w:line="30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- якісний склад та ефективність роботи вчителів.</w:t>
      </w:r>
      <w:r w:rsidR="004B10DA" w:rsidRPr="003C2A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4B10DA" w:rsidRDefault="004B10DA" w:rsidP="004B10DA">
      <w:pPr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2B1D61" w:rsidRDefault="002B1D61" w:rsidP="004B10DA"/>
    <w:p w:rsidR="007901CE" w:rsidRDefault="007901CE">
      <w:bookmarkStart w:id="0" w:name="_GoBack"/>
      <w:bookmarkEnd w:id="0"/>
    </w:p>
    <w:sectPr w:rsidR="007901CE">
      <w:type w:val="continuous"/>
      <w:pgSz w:w="11906" w:h="16838"/>
      <w:pgMar w:top="854" w:right="847" w:bottom="979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55D"/>
    <w:multiLevelType w:val="multilevel"/>
    <w:tmpl w:val="C834258A"/>
    <w:lvl w:ilvl="0">
      <w:start w:val="10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A12BF5"/>
    <w:multiLevelType w:val="hybridMultilevel"/>
    <w:tmpl w:val="1B4468F8"/>
    <w:lvl w:ilvl="0" w:tplc="54B2C2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A6B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493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CF1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E5C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022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09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AE6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CC7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40485"/>
    <w:multiLevelType w:val="hybridMultilevel"/>
    <w:tmpl w:val="019CFD0C"/>
    <w:lvl w:ilvl="0" w:tplc="43F0B3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2AC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2CE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8FD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4F5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8C8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A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6E8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4A5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B5270A"/>
    <w:multiLevelType w:val="hybridMultilevel"/>
    <w:tmpl w:val="C0725E2C"/>
    <w:lvl w:ilvl="0" w:tplc="2B0848F0">
      <w:start w:val="9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EBD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0CA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455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007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ECF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0F0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8FC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209B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A0568B"/>
    <w:multiLevelType w:val="multilevel"/>
    <w:tmpl w:val="B2666612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B03194"/>
    <w:multiLevelType w:val="hybridMultilevel"/>
    <w:tmpl w:val="7CE60EEA"/>
    <w:lvl w:ilvl="0" w:tplc="AB1853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60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098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2FB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C2B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8AE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ABB5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C12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EC1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945FC4"/>
    <w:multiLevelType w:val="hybridMultilevel"/>
    <w:tmpl w:val="7E30539E"/>
    <w:lvl w:ilvl="0" w:tplc="38EC474E">
      <w:start w:val="1"/>
      <w:numFmt w:val="bullet"/>
      <w:lvlText w:val="*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EEB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84F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E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6D1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C1B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4EB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2AD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3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2C290B"/>
    <w:multiLevelType w:val="hybridMultilevel"/>
    <w:tmpl w:val="77EE7B4A"/>
    <w:lvl w:ilvl="0" w:tplc="5DC4C1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66E3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2509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E4E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68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CC3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4CB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A60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A44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866B05"/>
    <w:multiLevelType w:val="hybridMultilevel"/>
    <w:tmpl w:val="D00C0FF2"/>
    <w:lvl w:ilvl="0" w:tplc="179642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23E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A3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EC7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EEC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457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26B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CEE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A43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2D45BA"/>
    <w:multiLevelType w:val="hybridMultilevel"/>
    <w:tmpl w:val="7590A482"/>
    <w:lvl w:ilvl="0" w:tplc="954626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E0B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218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896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A4C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AA6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8D9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083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E41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694409"/>
    <w:multiLevelType w:val="multilevel"/>
    <w:tmpl w:val="8F869F12"/>
    <w:lvl w:ilvl="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D56B97"/>
    <w:multiLevelType w:val="multilevel"/>
    <w:tmpl w:val="BB10E28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C72082"/>
    <w:multiLevelType w:val="hybridMultilevel"/>
    <w:tmpl w:val="C2A48AA0"/>
    <w:lvl w:ilvl="0" w:tplc="8DA4339C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47F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680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41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651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82D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A5D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CF9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E6C8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4A50DF"/>
    <w:multiLevelType w:val="hybridMultilevel"/>
    <w:tmpl w:val="5CF0F610"/>
    <w:lvl w:ilvl="0" w:tplc="6D8852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4CF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AA9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E84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C86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68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2CD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A15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0ED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F813BF"/>
    <w:multiLevelType w:val="multilevel"/>
    <w:tmpl w:val="6E729D76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DA"/>
    <w:rsid w:val="0004113F"/>
    <w:rsid w:val="00285092"/>
    <w:rsid w:val="002B1D61"/>
    <w:rsid w:val="00366B0B"/>
    <w:rsid w:val="00476B38"/>
    <w:rsid w:val="004B10DA"/>
    <w:rsid w:val="004C0165"/>
    <w:rsid w:val="006F2FDB"/>
    <w:rsid w:val="007901CE"/>
    <w:rsid w:val="00941A5F"/>
    <w:rsid w:val="00AF57E4"/>
    <w:rsid w:val="00DA1313"/>
    <w:rsid w:val="00E551D6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7965</Words>
  <Characters>4541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6</cp:revision>
  <dcterms:created xsi:type="dcterms:W3CDTF">2020-06-25T07:57:00Z</dcterms:created>
  <dcterms:modified xsi:type="dcterms:W3CDTF">2020-06-30T10:29:00Z</dcterms:modified>
</cp:coreProperties>
</file>