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319" w:rsidRPr="006E7319" w:rsidRDefault="006E7319" w:rsidP="006E731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6E73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Ваша </w:t>
      </w:r>
      <w:proofErr w:type="spellStart"/>
      <w:r w:rsidRPr="006E73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дитинка</w:t>
      </w:r>
      <w:proofErr w:type="spellEnd"/>
      <w:r w:rsidRPr="006E73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особлива</w:t>
      </w:r>
      <w:proofErr w:type="spellEnd"/>
      <w:r w:rsidRPr="006E73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». </w:t>
      </w:r>
      <w:proofErr w:type="spellStart"/>
      <w:r w:rsidRPr="006E73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Що</w:t>
      </w:r>
      <w:proofErr w:type="spellEnd"/>
      <w:r w:rsidRPr="006E73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таке</w:t>
      </w:r>
      <w:proofErr w:type="spellEnd"/>
      <w:r w:rsidRPr="006E73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послуга</w:t>
      </w:r>
      <w:proofErr w:type="spellEnd"/>
      <w:r w:rsidRPr="006E73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раннього</w:t>
      </w:r>
      <w:proofErr w:type="spellEnd"/>
      <w:r w:rsidRPr="006E73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втручання</w:t>
      </w:r>
      <w:proofErr w:type="spellEnd"/>
      <w:r w:rsidRPr="006E73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і </w:t>
      </w:r>
      <w:proofErr w:type="spellStart"/>
      <w:r w:rsidRPr="006E73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чому</w:t>
      </w:r>
      <w:proofErr w:type="spellEnd"/>
      <w:r w:rsidRPr="006E73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це</w:t>
      </w:r>
      <w:proofErr w:type="spellEnd"/>
      <w:r w:rsidRPr="006E73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важливо</w:t>
      </w:r>
      <w:proofErr w:type="spellEnd"/>
    </w:p>
    <w:p w:rsidR="006E7319" w:rsidRPr="006E7319" w:rsidRDefault="006E7319" w:rsidP="006E731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E731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pict>
          <v:rect id="_x0000_i1027" style="width:0;height:0" o:hralign="center" o:hrstd="t" o:hr="t" fillcolor="#a0a0a0" stroked="f"/>
        </w:pict>
      </w:r>
    </w:p>
    <w:p w:rsidR="006E7319" w:rsidRPr="006E7319" w:rsidRDefault="006E7319" w:rsidP="006E7319">
      <w:pPr>
        <w:shd w:val="clear" w:color="auto" w:fill="FFFFFF"/>
        <w:spacing w:before="100" w:beforeAutospacing="1" w:after="100" w:afterAutospacing="1" w:line="48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E731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Щоб</w:t>
      </w:r>
      <w:proofErr w:type="spellEnd"/>
      <w:r w:rsidRPr="006E731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змінити</w:t>
      </w:r>
      <w:proofErr w:type="spellEnd"/>
      <w:r w:rsidRPr="006E731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ставлення</w:t>
      </w:r>
      <w:proofErr w:type="spellEnd"/>
      <w:r w:rsidRPr="006E731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оточуючих</w:t>
      </w:r>
      <w:proofErr w:type="spellEnd"/>
      <w:r w:rsidRPr="006E731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6E731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допомогти</w:t>
      </w:r>
      <w:proofErr w:type="spellEnd"/>
      <w:r w:rsidRPr="006E731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родині</w:t>
      </w:r>
      <w:proofErr w:type="spellEnd"/>
      <w:r w:rsidRPr="006E731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прийняти</w:t>
      </w:r>
      <w:proofErr w:type="spellEnd"/>
      <w:r w:rsidRPr="006E731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особливу</w:t>
      </w:r>
      <w:proofErr w:type="spellEnd"/>
      <w:r w:rsidRPr="006E731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дитину</w:t>
      </w:r>
      <w:proofErr w:type="spellEnd"/>
      <w:r w:rsidRPr="006E731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6E731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навчити</w:t>
      </w:r>
      <w:proofErr w:type="spellEnd"/>
      <w:r w:rsidRPr="006E731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їх</w:t>
      </w:r>
      <w:proofErr w:type="spellEnd"/>
      <w:r w:rsidRPr="006E731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адаптуватись</w:t>
      </w:r>
      <w:proofErr w:type="spellEnd"/>
      <w:r w:rsidRPr="006E731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6E7319" w:rsidRPr="006E7319" w:rsidRDefault="006E7319" w:rsidP="006E73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6E731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 w:eastAsia="ru-RU"/>
        </w:rPr>
        <w:t>«</w:t>
      </w:r>
      <w:proofErr w:type="spellStart"/>
      <w:r w:rsidRPr="006E731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 w:eastAsia="ru-RU"/>
        </w:rPr>
        <w:t>Перші</w:t>
      </w:r>
      <w:proofErr w:type="spellEnd"/>
      <w:r w:rsidRPr="006E731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 w:eastAsia="ru-RU"/>
        </w:rPr>
        <w:t>труднощі</w:t>
      </w:r>
      <w:proofErr w:type="spellEnd"/>
      <w:r w:rsidRPr="006E731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6E731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 w:eastAsia="ru-RU"/>
        </w:rPr>
        <w:t>пов’язані</w:t>
      </w:r>
      <w:proofErr w:type="spellEnd"/>
      <w:r w:rsidRPr="006E731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 w:eastAsia="ru-RU"/>
        </w:rPr>
        <w:t xml:space="preserve"> з </w:t>
      </w:r>
      <w:proofErr w:type="spellStart"/>
      <w:r w:rsidRPr="006E731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 w:eastAsia="ru-RU"/>
        </w:rPr>
        <w:t>тим</w:t>
      </w:r>
      <w:proofErr w:type="spellEnd"/>
      <w:r w:rsidRPr="006E731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6E731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 w:eastAsia="ru-RU"/>
        </w:rPr>
        <w:t>що</w:t>
      </w:r>
      <w:proofErr w:type="spellEnd"/>
      <w:r w:rsidRPr="006E731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 w:eastAsia="ru-RU"/>
        </w:rPr>
        <w:t xml:space="preserve"> наша </w:t>
      </w:r>
      <w:proofErr w:type="spellStart"/>
      <w:r w:rsidRPr="006E731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 w:eastAsia="ru-RU"/>
        </w:rPr>
        <w:t>дитинка</w:t>
      </w:r>
      <w:proofErr w:type="spellEnd"/>
      <w:r w:rsidRPr="006E731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 w:eastAsia="ru-RU"/>
        </w:rPr>
        <w:t>особлива</w:t>
      </w:r>
      <w:proofErr w:type="spellEnd"/>
      <w:r w:rsidRPr="006E731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6E731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 w:eastAsia="ru-RU"/>
        </w:rPr>
        <w:t>виникли</w:t>
      </w:r>
      <w:proofErr w:type="spellEnd"/>
      <w:r w:rsidRPr="006E731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 w:eastAsia="ru-RU"/>
        </w:rPr>
        <w:t>майже</w:t>
      </w:r>
      <w:proofErr w:type="spellEnd"/>
      <w:r w:rsidRPr="006E731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 w:eastAsia="ru-RU"/>
        </w:rPr>
        <w:t>відразу</w:t>
      </w:r>
      <w:proofErr w:type="spellEnd"/>
      <w:r w:rsidRPr="006E731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 w:eastAsia="ru-RU"/>
        </w:rPr>
        <w:t xml:space="preserve">. Я не </w:t>
      </w:r>
      <w:proofErr w:type="spellStart"/>
      <w:r w:rsidRPr="006E731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 w:eastAsia="ru-RU"/>
        </w:rPr>
        <w:t>розуміла</w:t>
      </w:r>
      <w:proofErr w:type="spellEnd"/>
      <w:r w:rsidRPr="006E731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6E731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 w:eastAsia="ru-RU"/>
        </w:rPr>
        <w:t>чому</w:t>
      </w:r>
      <w:proofErr w:type="spellEnd"/>
      <w:r w:rsidRPr="006E731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 w:eastAsia="ru-RU"/>
        </w:rPr>
        <w:t xml:space="preserve"> вона плаче, </w:t>
      </w:r>
      <w:proofErr w:type="spellStart"/>
      <w:r w:rsidRPr="006E731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 w:eastAsia="ru-RU"/>
        </w:rPr>
        <w:t>чому</w:t>
      </w:r>
      <w:proofErr w:type="spellEnd"/>
      <w:r w:rsidRPr="006E731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 w:eastAsia="ru-RU"/>
        </w:rPr>
        <w:t xml:space="preserve"> не </w:t>
      </w:r>
      <w:proofErr w:type="spellStart"/>
      <w:r w:rsidRPr="006E731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 w:eastAsia="ru-RU"/>
        </w:rPr>
        <w:t>бере</w:t>
      </w:r>
      <w:proofErr w:type="spellEnd"/>
      <w:r w:rsidRPr="006E731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 w:eastAsia="ru-RU"/>
        </w:rPr>
        <w:t xml:space="preserve"> соску, </w:t>
      </w:r>
      <w:proofErr w:type="spellStart"/>
      <w:r w:rsidRPr="006E731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 w:eastAsia="ru-RU"/>
        </w:rPr>
        <w:t>чому</w:t>
      </w:r>
      <w:proofErr w:type="spellEnd"/>
      <w:r w:rsidRPr="006E731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 w:eastAsia="ru-RU"/>
        </w:rPr>
        <w:t xml:space="preserve"> не </w:t>
      </w:r>
      <w:proofErr w:type="spellStart"/>
      <w:r w:rsidRPr="006E731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 w:eastAsia="ru-RU"/>
        </w:rPr>
        <w:t>п'є</w:t>
      </w:r>
      <w:proofErr w:type="spellEnd"/>
      <w:r w:rsidRPr="006E731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 w:eastAsia="ru-RU"/>
        </w:rPr>
        <w:t xml:space="preserve"> з </w:t>
      </w:r>
      <w:proofErr w:type="spellStart"/>
      <w:r w:rsidRPr="006E731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 w:eastAsia="ru-RU"/>
        </w:rPr>
        <w:t>пляшечки</w:t>
      </w:r>
      <w:proofErr w:type="spellEnd"/>
      <w:r w:rsidRPr="006E731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 w:eastAsia="ru-RU"/>
        </w:rPr>
        <w:t xml:space="preserve">. </w:t>
      </w:r>
      <w:proofErr w:type="spellStart"/>
      <w:r w:rsidRPr="006E731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 w:eastAsia="ru-RU"/>
        </w:rPr>
        <w:t>Також</w:t>
      </w:r>
      <w:proofErr w:type="spellEnd"/>
      <w:r w:rsidRPr="006E731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 w:eastAsia="ru-RU"/>
        </w:rPr>
        <w:t xml:space="preserve"> я просто не знала, </w:t>
      </w:r>
      <w:proofErr w:type="spellStart"/>
      <w:r w:rsidRPr="006E731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 w:eastAsia="ru-RU"/>
        </w:rPr>
        <w:t>що</w:t>
      </w:r>
      <w:proofErr w:type="spellEnd"/>
      <w:r w:rsidRPr="006E731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 w:eastAsia="ru-RU"/>
        </w:rPr>
        <w:t xml:space="preserve"> з нею </w:t>
      </w:r>
      <w:proofErr w:type="spellStart"/>
      <w:r w:rsidRPr="006E731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 w:eastAsia="ru-RU"/>
        </w:rPr>
        <w:t>можна</w:t>
      </w:r>
      <w:proofErr w:type="spellEnd"/>
      <w:r w:rsidRPr="006E731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 w:eastAsia="ru-RU"/>
        </w:rPr>
        <w:t>гратися</w:t>
      </w:r>
      <w:proofErr w:type="spellEnd"/>
      <w:r w:rsidRPr="006E731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 w:eastAsia="ru-RU"/>
        </w:rPr>
        <w:t xml:space="preserve">, а не </w:t>
      </w:r>
      <w:proofErr w:type="spellStart"/>
      <w:r w:rsidRPr="006E731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 w:eastAsia="ru-RU"/>
        </w:rPr>
        <w:t>постійно</w:t>
      </w:r>
      <w:proofErr w:type="spellEnd"/>
      <w:r w:rsidRPr="006E731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 w:eastAsia="ru-RU"/>
        </w:rPr>
        <w:t>масажувати</w:t>
      </w:r>
      <w:proofErr w:type="spellEnd"/>
      <w:r w:rsidRPr="006E731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 w:eastAsia="ru-RU"/>
        </w:rPr>
        <w:t xml:space="preserve">. На жаль, </w:t>
      </w:r>
      <w:proofErr w:type="spellStart"/>
      <w:r w:rsidRPr="006E731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 w:eastAsia="ru-RU"/>
        </w:rPr>
        <w:t>ніхто</w:t>
      </w:r>
      <w:proofErr w:type="spellEnd"/>
      <w:r w:rsidRPr="006E731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 w:eastAsia="ru-RU"/>
        </w:rPr>
        <w:t xml:space="preserve"> не </w:t>
      </w:r>
      <w:proofErr w:type="spellStart"/>
      <w:r w:rsidRPr="006E731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 w:eastAsia="ru-RU"/>
        </w:rPr>
        <w:t>пояснював</w:t>
      </w:r>
      <w:proofErr w:type="spellEnd"/>
      <w:r w:rsidRPr="006E731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6E731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 w:eastAsia="ru-RU"/>
        </w:rPr>
        <w:t>що</w:t>
      </w:r>
      <w:proofErr w:type="spellEnd"/>
      <w:r w:rsidRPr="006E731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 w:eastAsia="ru-RU"/>
        </w:rPr>
        <w:t>саме</w:t>
      </w:r>
      <w:proofErr w:type="spellEnd"/>
      <w:r w:rsidRPr="006E731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 w:eastAsia="ru-RU"/>
        </w:rPr>
        <w:t>робити</w:t>
      </w:r>
      <w:proofErr w:type="spellEnd"/>
      <w:r w:rsidRPr="006E731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6E731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 w:eastAsia="ru-RU"/>
        </w:rPr>
        <w:t>чого</w:t>
      </w:r>
      <w:proofErr w:type="spellEnd"/>
      <w:r w:rsidRPr="006E731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 w:eastAsia="ru-RU"/>
        </w:rPr>
        <w:t>чекати</w:t>
      </w:r>
      <w:proofErr w:type="spellEnd"/>
      <w:r w:rsidRPr="006E731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 w:eastAsia="ru-RU"/>
        </w:rPr>
        <w:t xml:space="preserve">, як </w:t>
      </w:r>
      <w:proofErr w:type="spellStart"/>
      <w:r w:rsidRPr="006E731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 w:eastAsia="ru-RU"/>
        </w:rPr>
        <w:t>це</w:t>
      </w:r>
      <w:proofErr w:type="spellEnd"/>
      <w:r w:rsidRPr="006E731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 w:eastAsia="ru-RU"/>
        </w:rPr>
        <w:t>усвідомити</w:t>
      </w:r>
      <w:proofErr w:type="spellEnd"/>
      <w:r w:rsidRPr="006E731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 w:eastAsia="ru-RU"/>
        </w:rPr>
        <w:t xml:space="preserve"> і </w:t>
      </w:r>
      <w:proofErr w:type="spellStart"/>
      <w:r w:rsidRPr="006E731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 w:eastAsia="ru-RU"/>
        </w:rPr>
        <w:t>далі</w:t>
      </w:r>
      <w:proofErr w:type="spellEnd"/>
      <w:r w:rsidRPr="006E731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 w:eastAsia="ru-RU"/>
        </w:rPr>
        <w:t xml:space="preserve"> з </w:t>
      </w:r>
      <w:proofErr w:type="spellStart"/>
      <w:r w:rsidRPr="006E731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 w:eastAsia="ru-RU"/>
        </w:rPr>
        <w:t>цим</w:t>
      </w:r>
      <w:proofErr w:type="spellEnd"/>
      <w:r w:rsidRPr="006E731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 w:eastAsia="ru-RU"/>
        </w:rPr>
        <w:t>жити</w:t>
      </w:r>
      <w:proofErr w:type="spellEnd"/>
    </w:p>
    <w:p w:rsidR="006E7319" w:rsidRPr="006E7319" w:rsidRDefault="006E7319" w:rsidP="006E731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Нажаль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багато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родин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знаходяться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в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інформаційній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та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соціальній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ізоляції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.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Щоб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змінити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ставлення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оточуючих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допомогти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родині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прийняти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особливу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дитину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навчити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їх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адаптуватись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, у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Вінницькій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області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запроваджують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послугу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раннього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втручання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.</w:t>
      </w:r>
    </w:p>
    <w:p w:rsidR="006E7319" w:rsidRPr="006E7319" w:rsidRDefault="006E7319" w:rsidP="006E731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-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Раннє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втручання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це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сімейно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орієнтована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послуга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.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Тобто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вона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надається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, як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дитині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, так і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всім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членам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сім’ї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.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Це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комплексна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послуга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, яка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передбачає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медичну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допомогу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психологічну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соціальну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складову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.</w:t>
      </w:r>
      <w:proofErr w:type="gram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Відповідно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ця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bookmarkStart w:id="0" w:name="_GoBack"/>
      <w:bookmarkEnd w:id="0"/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послуга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надається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міждисциплінарною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командою, до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якої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звичайно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входять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п’ять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фахівців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. Вони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мають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базові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знання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в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сфері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медицини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психології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соціальній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сфері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.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Послуга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надається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сім’ям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, в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яких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є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дитина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від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0 до 3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років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включно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. Головна мета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послуги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–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раннє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виявлення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особливостей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дитини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і за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необхідності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–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профілактика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.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Важливо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що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чим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раніше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виявлені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особливості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розвитку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дитини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дитина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має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набагато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більше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шансів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на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кращий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розвиток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і бути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більш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адаптованою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в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суспільстві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.</w:t>
      </w:r>
    </w:p>
    <w:p w:rsidR="006E7319" w:rsidRPr="006E7319" w:rsidRDefault="006E7319" w:rsidP="006E73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30"/>
          <w:szCs w:val="30"/>
          <w:lang w:val="ru-RU" w:eastAsia="ru-RU"/>
        </w:rPr>
      </w:pPr>
    </w:p>
    <w:p w:rsidR="006E7319" w:rsidRPr="006E7319" w:rsidRDefault="006E7319" w:rsidP="006E731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6E73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 xml:space="preserve">- </w:t>
      </w:r>
      <w:proofErr w:type="spellStart"/>
      <w:r w:rsidRPr="006E73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Хто</w:t>
      </w:r>
      <w:proofErr w:type="spellEnd"/>
      <w:r w:rsidRPr="006E73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визначає</w:t>
      </w:r>
      <w:proofErr w:type="spellEnd"/>
      <w:r w:rsidRPr="006E73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 xml:space="preserve"> потребу </w:t>
      </w:r>
      <w:proofErr w:type="spellStart"/>
      <w:r w:rsidRPr="006E73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родини</w:t>
      </w:r>
      <w:proofErr w:type="spellEnd"/>
      <w:r w:rsidRPr="006E73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 xml:space="preserve"> в </w:t>
      </w:r>
      <w:proofErr w:type="spellStart"/>
      <w:r w:rsidRPr="006E73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послузі</w:t>
      </w:r>
      <w:proofErr w:type="spellEnd"/>
      <w:r w:rsidRPr="006E73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раннього</w:t>
      </w:r>
      <w:proofErr w:type="spellEnd"/>
      <w:r w:rsidRPr="006E73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втручання</w:t>
      </w:r>
      <w:proofErr w:type="spellEnd"/>
      <w:r w:rsidRPr="006E73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 xml:space="preserve">? </w:t>
      </w:r>
      <w:proofErr w:type="spellStart"/>
      <w:r w:rsidRPr="006E73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Це</w:t>
      </w:r>
      <w:proofErr w:type="spellEnd"/>
      <w:r w:rsidRPr="006E73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лікарі</w:t>
      </w:r>
      <w:proofErr w:type="spellEnd"/>
      <w:r w:rsidRPr="006E73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6E73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освітяни</w:t>
      </w:r>
      <w:proofErr w:type="spellEnd"/>
      <w:r w:rsidRPr="006E73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 xml:space="preserve">, </w:t>
      </w:r>
      <w:proofErr w:type="spellStart"/>
      <w:proofErr w:type="gramStart"/>
      <w:r w:rsidRPr="006E73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родичі</w:t>
      </w:r>
      <w:proofErr w:type="spellEnd"/>
      <w:r w:rsidRPr="006E73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..?</w:t>
      </w:r>
      <w:proofErr w:type="gramEnd"/>
    </w:p>
    <w:p w:rsidR="006E7319" w:rsidRPr="006E7319" w:rsidRDefault="006E7319" w:rsidP="006E731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- Будь-яка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послуга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надається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за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бажанням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батьків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.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Послуга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раннього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втручання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орієнтована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на будь-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які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нозології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.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Тобто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, є і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такі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категорії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, де не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встановлений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діагноз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можуть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бути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якісь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відхилення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в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розвитку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дитини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.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Зазвичай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, батьки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бачать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це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. Але є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така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перша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стадія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в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сім’ї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– не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готовність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батьків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прийняти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стан і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можливості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розвитку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дитини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.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Звичайно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, на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це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потрібно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звертати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увагу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. На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це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можуть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звертати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увагу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вперше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в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пологовому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будинку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адже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є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нозології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які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видно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відразу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.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Далі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-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це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сімейні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лікарі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які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спостерігають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за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розвитком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дитини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.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Умови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точки входу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сім’ї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в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цю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послугу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можуть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бути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різні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, але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найчастіше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, на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моє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переконання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це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медицина.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Бо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lastRenderedPageBreak/>
        <w:t>дошкільна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освіта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ще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може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не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включитись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в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цьому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напрямку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.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Важлива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функція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послуги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раннього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втручання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-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це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міждисциплінарний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підхід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.</w:t>
      </w:r>
    </w:p>
    <w:p w:rsidR="006E7319" w:rsidRPr="006E7319" w:rsidRDefault="006E7319" w:rsidP="006E731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6E73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 xml:space="preserve">- Батьки </w:t>
      </w:r>
      <w:proofErr w:type="spellStart"/>
      <w:r w:rsidRPr="006E73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теж</w:t>
      </w:r>
      <w:proofErr w:type="spellEnd"/>
      <w:r w:rsidRPr="006E73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можуть</w:t>
      </w:r>
      <w:proofErr w:type="spellEnd"/>
      <w:r w:rsidRPr="006E73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самостійно</w:t>
      </w:r>
      <w:proofErr w:type="spellEnd"/>
      <w:r w:rsidRPr="006E73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визначити</w:t>
      </w:r>
      <w:proofErr w:type="spellEnd"/>
      <w:r w:rsidRPr="006E73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розвиток</w:t>
      </w:r>
      <w:proofErr w:type="spellEnd"/>
      <w:r w:rsidRPr="006E73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дитини</w:t>
      </w:r>
      <w:proofErr w:type="spellEnd"/>
      <w:r w:rsidRPr="006E73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 xml:space="preserve">. Чим вони </w:t>
      </w:r>
      <w:proofErr w:type="spellStart"/>
      <w:r w:rsidRPr="006E73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повинні</w:t>
      </w:r>
      <w:proofErr w:type="spellEnd"/>
      <w:r w:rsidRPr="006E73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керуватись</w:t>
      </w:r>
      <w:proofErr w:type="spellEnd"/>
      <w:r w:rsidRPr="006E73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?</w:t>
      </w:r>
    </w:p>
    <w:p w:rsidR="006E7319" w:rsidRPr="006E7319" w:rsidRDefault="006E7319" w:rsidP="006E731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- Так. Є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скринінги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.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Вперше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розроблені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буклети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, де написано,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що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дитина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повинна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вміти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робити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і в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якому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віці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.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Тобто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від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народження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на кожному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етапі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перевіряється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розвиток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дитини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за 4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основними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напрямками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: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загальна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моторика,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опоро-рухова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координація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мова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взаємодія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з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оточуючими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.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Якщо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батьки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перевірять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за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цією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табличкою,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що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їх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дитина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в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розвитку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«не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дотягує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» до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параметрів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, в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інформаційних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буклетах буде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інформація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куди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можна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звернутись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щоб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отримати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консультацію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фахівців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.</w:t>
      </w:r>
    </w:p>
    <w:p w:rsidR="006E7319" w:rsidRPr="006E7319" w:rsidRDefault="006E7319" w:rsidP="006E731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Онлайн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скринінг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для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перевірки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розвитку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дитини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та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більше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інформації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про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послуги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раннього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втручання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можна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знайти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на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сайті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 </w:t>
      </w:r>
      <w:hyperlink r:id="rId5" w:history="1">
        <w:r w:rsidRPr="006E731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http://rvua.com.ua/</w:t>
        </w:r>
      </w:hyperlink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.</w:t>
      </w:r>
    </w:p>
    <w:p w:rsidR="006E7319" w:rsidRPr="006E7319" w:rsidRDefault="006E7319" w:rsidP="006E731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6E73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 xml:space="preserve">- Де </w:t>
      </w:r>
      <w:proofErr w:type="spellStart"/>
      <w:r w:rsidRPr="006E73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будуть</w:t>
      </w:r>
      <w:proofErr w:type="spellEnd"/>
      <w:r w:rsidRPr="006E73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розповсюджуватись</w:t>
      </w:r>
      <w:proofErr w:type="spellEnd"/>
      <w:r w:rsidRPr="006E73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буклети</w:t>
      </w:r>
      <w:proofErr w:type="spellEnd"/>
      <w:r w:rsidRPr="006E73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?</w:t>
      </w:r>
    </w:p>
    <w:p w:rsidR="006E7319" w:rsidRPr="006E7319" w:rsidRDefault="006E7319" w:rsidP="006E731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Ця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ініціатива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підтримана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.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Сподіваюсь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що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наступного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року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буклети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увійдуть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в склад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Пакунка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малюка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.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Також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ми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готуємо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інформаційну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компанію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щоб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буклети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і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посібники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були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розміщені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у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всіх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сімейних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лікарів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і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проведене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окреме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навчання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.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Якщо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про синдром Дауна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можуть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сказати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в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пологовому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будинку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, то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дитину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з аутизмом, не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можна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побачити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відразу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, тому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повинні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включитись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сімейні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лікарі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і батьки. В буклетах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будуть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розміщені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контакти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телефони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і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місце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розміщення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міждисциплінарної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команди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.</w:t>
      </w:r>
    </w:p>
    <w:p w:rsidR="006E7319" w:rsidRPr="006E7319" w:rsidRDefault="006E7319" w:rsidP="006E731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6E73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 xml:space="preserve">- В </w:t>
      </w:r>
      <w:proofErr w:type="spellStart"/>
      <w:r w:rsidRPr="006E73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чому</w:t>
      </w:r>
      <w:proofErr w:type="spellEnd"/>
      <w:r w:rsidRPr="006E73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полягає</w:t>
      </w:r>
      <w:proofErr w:type="spellEnd"/>
      <w:r w:rsidRPr="006E73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допомога</w:t>
      </w:r>
      <w:proofErr w:type="spellEnd"/>
      <w:r w:rsidRPr="006E73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фахівців</w:t>
      </w:r>
      <w:proofErr w:type="spellEnd"/>
      <w:r w:rsidRPr="006E73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 xml:space="preserve"> (</w:t>
      </w:r>
      <w:proofErr w:type="spellStart"/>
      <w:r w:rsidRPr="006E73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міждисциплінарної</w:t>
      </w:r>
      <w:proofErr w:type="spellEnd"/>
      <w:r w:rsidRPr="006E73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команди</w:t>
      </w:r>
      <w:proofErr w:type="spellEnd"/>
      <w:r w:rsidRPr="006E73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 xml:space="preserve">) в рамках </w:t>
      </w:r>
      <w:proofErr w:type="spellStart"/>
      <w:r w:rsidRPr="006E73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послуги</w:t>
      </w:r>
      <w:proofErr w:type="spellEnd"/>
      <w:r w:rsidRPr="006E73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раннього</w:t>
      </w:r>
      <w:proofErr w:type="spellEnd"/>
      <w:r w:rsidRPr="006E73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втручання</w:t>
      </w:r>
      <w:proofErr w:type="spellEnd"/>
      <w:r w:rsidRPr="006E73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?</w:t>
      </w:r>
    </w:p>
    <w:p w:rsidR="006E7319" w:rsidRPr="006E7319" w:rsidRDefault="006E7319" w:rsidP="006E731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-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Послуга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раннього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втручання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вже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знайшла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широке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застосування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в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країнах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Європи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Південної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та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Північної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Америки,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Австралії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, Африки.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Різні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моделі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працюють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у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Грузії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Молдові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Білорусі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Росії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.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Створюється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послуга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Раннього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втручання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у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Таджикистані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Казахстані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.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Їх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досвід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говорить про те,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що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іноді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батькам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потрібно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просто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допомогти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облаштувати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помешкання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навчити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правильно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годувати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дитину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.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Учасник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міждисциплінарної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команди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може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навіть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виходити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з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сім’єю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на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ігровий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майданчик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спілкуватись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разом з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сім’єю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з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сусідами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які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гуляють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разом з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цією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дитиною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щодо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сприйняття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цієї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дитини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. Вони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виходять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разом в магазин,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показують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як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можна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реагувати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.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Наприклад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якщо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є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дитина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з аутизмом,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оточуючі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можуть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вважати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що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дитина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себе неадекватно поводить, в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неї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погане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виховання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.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Оточуючі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можуть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давати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критичне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зауваження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мовляв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батьки погано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виховують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дитину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.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Це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може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ще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більше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травмувати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батьків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, вони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можуть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закритись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в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собі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і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перестати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виходити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в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суспільство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.</w:t>
      </w:r>
    </w:p>
    <w:p w:rsidR="006E7319" w:rsidRPr="006E7319" w:rsidRDefault="006E7319" w:rsidP="006E731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lastRenderedPageBreak/>
        <w:t>Іноді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треба просто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показати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, як ложку правильно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тримати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, правильно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поставити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стільчик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допомогти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облаштувати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поручні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.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Тобто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, команда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фахівців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виходить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в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помешкання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сім’ї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і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допомагає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налаштувати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побут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. Батьки,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які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у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Вінницькій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області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ініціюють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впровадження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цієї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послуги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мають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дітей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з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інвалідністю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, але старшого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віку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. Вони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говорять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якби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в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свій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час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мали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б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таку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послугу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, то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їх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діти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були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б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більш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самостійні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.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Відповідно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мами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і батьки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були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б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більш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самостійні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.</w:t>
      </w:r>
    </w:p>
    <w:p w:rsidR="006E7319" w:rsidRPr="006E7319" w:rsidRDefault="006E7319" w:rsidP="006E731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Одна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із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складових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цієї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послуги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спрямована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на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збереження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сім’ї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–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психологічна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підтримка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родини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.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Щоб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вони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розуміли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що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не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одні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в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цьому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суспільстві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що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є люди,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які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за них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переживають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, є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фахівці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які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готові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допомогти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що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є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інші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сім’ї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з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особливими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дітьми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і вони </w:t>
      </w:r>
      <w:proofErr w:type="spellStart"/>
      <w:proofErr w:type="gram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живуть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.</w:t>
      </w:r>
      <w:proofErr w:type="gram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Тоді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вдається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зберегти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родину.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Нажаль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, статистика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дуже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негативна. Часто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чоловіки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не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можуть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психологічно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справитись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і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залишають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жінку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з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дитиною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. Тому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ця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послуга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вкрай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необхідна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.</w:t>
      </w:r>
    </w:p>
    <w:p w:rsidR="006E7319" w:rsidRPr="006E7319" w:rsidRDefault="006E7319" w:rsidP="006E731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6E73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 xml:space="preserve">- </w:t>
      </w:r>
      <w:proofErr w:type="spellStart"/>
      <w:r w:rsidRPr="006E73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Останніми</w:t>
      </w:r>
      <w:proofErr w:type="spellEnd"/>
      <w:r w:rsidRPr="006E73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 xml:space="preserve"> роками велика </w:t>
      </w:r>
      <w:proofErr w:type="spellStart"/>
      <w:r w:rsidRPr="006E73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увага</w:t>
      </w:r>
      <w:proofErr w:type="spellEnd"/>
      <w:r w:rsidRPr="006E73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приділяється</w:t>
      </w:r>
      <w:proofErr w:type="spellEnd"/>
      <w:r w:rsidRPr="006E73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розвитку</w:t>
      </w:r>
      <w:proofErr w:type="spellEnd"/>
      <w:r w:rsidRPr="006E73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інклюзії</w:t>
      </w:r>
      <w:proofErr w:type="spellEnd"/>
      <w:r w:rsidRPr="006E73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 xml:space="preserve">. Разом з </w:t>
      </w:r>
      <w:proofErr w:type="spellStart"/>
      <w:r w:rsidRPr="006E73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тим</w:t>
      </w:r>
      <w:proofErr w:type="spellEnd"/>
      <w:r w:rsidRPr="006E73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родини</w:t>
      </w:r>
      <w:proofErr w:type="spellEnd"/>
      <w:r w:rsidRPr="006E73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 xml:space="preserve">, в </w:t>
      </w:r>
      <w:proofErr w:type="spellStart"/>
      <w:r w:rsidRPr="006E73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яких</w:t>
      </w:r>
      <w:proofErr w:type="spellEnd"/>
      <w:r w:rsidRPr="006E73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виховують</w:t>
      </w:r>
      <w:proofErr w:type="spellEnd"/>
      <w:r w:rsidRPr="006E73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діток</w:t>
      </w:r>
      <w:proofErr w:type="spellEnd"/>
      <w:r w:rsidRPr="006E73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 xml:space="preserve"> з </w:t>
      </w:r>
      <w:proofErr w:type="spellStart"/>
      <w:r w:rsidRPr="006E73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інвалідністю</w:t>
      </w:r>
      <w:proofErr w:type="spellEnd"/>
      <w:r w:rsidRPr="006E73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 xml:space="preserve">, часто не </w:t>
      </w:r>
      <w:proofErr w:type="spellStart"/>
      <w:r w:rsidRPr="006E73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задоволені</w:t>
      </w:r>
      <w:proofErr w:type="spellEnd"/>
      <w:r w:rsidRPr="006E73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соціальними</w:t>
      </w:r>
      <w:proofErr w:type="spellEnd"/>
      <w:r w:rsidRPr="006E73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послугами</w:t>
      </w:r>
      <w:proofErr w:type="spellEnd"/>
      <w:r w:rsidRPr="006E73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 xml:space="preserve">. В </w:t>
      </w:r>
      <w:proofErr w:type="spellStart"/>
      <w:r w:rsidRPr="006E73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чому</w:t>
      </w:r>
      <w:proofErr w:type="spellEnd"/>
      <w:r w:rsidRPr="006E73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 xml:space="preserve"> причина?</w:t>
      </w:r>
    </w:p>
    <w:p w:rsidR="006E7319" w:rsidRPr="006E7319" w:rsidRDefault="006E7319" w:rsidP="006E731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- Тому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що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послуги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повинні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надаватись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від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моменту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встановлення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що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дитина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має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обмеження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життєдіяльності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. Все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бажано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об’єднати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в одну систему.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Починати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потрібно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з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раннього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втручання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.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Потрапити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в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дошкільний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заклад з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інклюзивною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групою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дитина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може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через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інклюзивно-ресурсний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центр.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Потім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фахівці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підготують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дитину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до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шкільної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інклюзивної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освіти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.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Потім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денні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центри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соціальні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центри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реабілітації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можливість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отримати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освіту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вищу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здобути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працевлаштування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, просто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перебувати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в центрах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реабілітації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.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Далі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–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підтримане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проживання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.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Якщо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середня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ланка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має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напрацювання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які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треба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наблизити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до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місця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проживання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сім’ї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із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дитиною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з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інвалідністю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, то початкова і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завершальна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стадія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, на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сьогодні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відсутні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.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Вкрай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необхідно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активно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просувати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раннє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втручання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і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підтримане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проживання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. Все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інше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потрібно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вдосконалювати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.</w:t>
      </w:r>
    </w:p>
    <w:p w:rsidR="006E7319" w:rsidRPr="006E7319" w:rsidRDefault="006E7319" w:rsidP="006E731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6E73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 xml:space="preserve">7 </w:t>
      </w:r>
      <w:proofErr w:type="spellStart"/>
      <w:r w:rsidRPr="006E73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Відомостей</w:t>
      </w:r>
      <w:proofErr w:type="spellEnd"/>
      <w:r w:rsidRPr="006E73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 xml:space="preserve"> про </w:t>
      </w:r>
      <w:proofErr w:type="spellStart"/>
      <w:r w:rsidRPr="006E73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послуги</w:t>
      </w:r>
      <w:proofErr w:type="spellEnd"/>
      <w:r w:rsidRPr="006E73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раннього</w:t>
      </w:r>
      <w:proofErr w:type="spellEnd"/>
      <w:r w:rsidRPr="006E73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втручання</w:t>
      </w:r>
      <w:proofErr w:type="spellEnd"/>
      <w:r w:rsidRPr="006E73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.</w:t>
      </w:r>
    </w:p>
    <w:p w:rsidR="006E7319" w:rsidRPr="006E7319" w:rsidRDefault="006E7319" w:rsidP="006E731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ВЧАСНО.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Раннє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втручання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розпочинається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з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найранішого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віку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запобігає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виникненню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порушень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розвитку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допомагає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дітям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з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порушенням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розвитку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будь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якого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ступеня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тяжкості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досягати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максимальних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результатів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.</w:t>
      </w:r>
    </w:p>
    <w:p w:rsidR="006E7319" w:rsidRPr="006E7319" w:rsidRDefault="006E7319" w:rsidP="006E731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ВДОМА.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Послуга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раннього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втручання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надається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, як в Центрах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раннього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втручання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, так і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вдома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, на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дитячих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майданчиках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, в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інших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місцях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, де росте і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розвивається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дитина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.</w:t>
      </w:r>
    </w:p>
    <w:p w:rsidR="006E7319" w:rsidRPr="006E7319" w:rsidRDefault="006E7319" w:rsidP="006E731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ВІДПОВІДАЛЬНО. Батьки і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фахівці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працюють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однією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командою та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поділяють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відповідальність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на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всіх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етапах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роботи</w:t>
      </w:r>
      <w:proofErr w:type="spellEnd"/>
      <w:r w:rsidRPr="006E73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.</w:t>
      </w:r>
    </w:p>
    <w:p w:rsidR="006E7319" w:rsidRPr="006E7319" w:rsidRDefault="006E7319" w:rsidP="00D3309A">
      <w:pPr>
        <w:tabs>
          <w:tab w:val="left" w:pos="6720"/>
        </w:tabs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E7319" w:rsidRPr="00F80467" w:rsidRDefault="006E7319" w:rsidP="00D3309A">
      <w:pPr>
        <w:tabs>
          <w:tab w:val="left" w:pos="6720"/>
        </w:tabs>
        <w:rPr>
          <w:rFonts w:ascii="Times New Roman" w:hAnsi="Times New Roman" w:cs="Times New Roman"/>
          <w:b/>
          <w:sz w:val="28"/>
          <w:szCs w:val="28"/>
        </w:rPr>
      </w:pPr>
    </w:p>
    <w:sectPr w:rsidR="006E7319" w:rsidRPr="00F80467" w:rsidSect="00735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E464AA"/>
    <w:multiLevelType w:val="hybridMultilevel"/>
    <w:tmpl w:val="28164D44"/>
    <w:lvl w:ilvl="0" w:tplc="D130995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 w:themeColor="text1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2236"/>
    <w:rsid w:val="00172236"/>
    <w:rsid w:val="006E7319"/>
    <w:rsid w:val="0073575D"/>
    <w:rsid w:val="00777772"/>
    <w:rsid w:val="008067CE"/>
    <w:rsid w:val="00921D5F"/>
    <w:rsid w:val="00991255"/>
    <w:rsid w:val="00B50E3A"/>
    <w:rsid w:val="00D3309A"/>
    <w:rsid w:val="00D86A63"/>
    <w:rsid w:val="00E9357E"/>
    <w:rsid w:val="00F417C9"/>
    <w:rsid w:val="00F80467"/>
    <w:rsid w:val="00FA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CDB14"/>
  <w15:docId w15:val="{D49797D7-30BE-416A-8843-AEFC43DB2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236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2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2236"/>
    <w:rPr>
      <w:rFonts w:ascii="Tahoma" w:eastAsiaTheme="minorEastAsia" w:hAnsi="Tahoma" w:cs="Tahoma"/>
      <w:sz w:val="16"/>
      <w:szCs w:val="16"/>
      <w:lang w:val="uk-UA" w:eastAsia="uk-UA"/>
    </w:rPr>
  </w:style>
  <w:style w:type="paragraph" w:styleId="a5">
    <w:name w:val="List Paragraph"/>
    <w:basedOn w:val="a"/>
    <w:uiPriority w:val="34"/>
    <w:qFormat/>
    <w:rsid w:val="00D86A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9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7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77588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79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95349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85794">
                          <w:marLeft w:val="0"/>
                          <w:marRight w:val="0"/>
                          <w:marTop w:val="30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415330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985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904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822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892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6199995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459520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81850634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7091994">
                          <w:marLeft w:val="0"/>
                          <w:marRight w:val="0"/>
                          <w:marTop w:val="4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72772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33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554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424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90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8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91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0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89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99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735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vua.com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1046</Words>
  <Characters>5965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User Windows</cp:lastModifiedBy>
  <cp:revision>5</cp:revision>
  <cp:lastPrinted>2025-09-02T07:18:00Z</cp:lastPrinted>
  <dcterms:created xsi:type="dcterms:W3CDTF">2025-09-02T07:01:00Z</dcterms:created>
  <dcterms:modified xsi:type="dcterms:W3CDTF">2025-09-02T07:37:00Z</dcterms:modified>
</cp:coreProperties>
</file>