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5AF" w:rsidRPr="000345AF" w:rsidRDefault="000345AF" w:rsidP="00034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345AF">
        <w:rPr>
          <w:rFonts w:ascii="Times New Roman" w:hAnsi="Times New Roman" w:cs="Times New Roman"/>
          <w:b/>
          <w:sz w:val="28"/>
          <w:szCs w:val="28"/>
        </w:rPr>
        <w:t>Самостіййна</w:t>
      </w:r>
      <w:proofErr w:type="spellEnd"/>
      <w:r w:rsidRPr="000345AF">
        <w:rPr>
          <w:rFonts w:ascii="Times New Roman" w:hAnsi="Times New Roman" w:cs="Times New Roman"/>
          <w:b/>
          <w:sz w:val="28"/>
          <w:szCs w:val="28"/>
        </w:rPr>
        <w:t xml:space="preserve"> робота. Зорова сенсорна система людини. 8 клас</w:t>
      </w:r>
    </w:p>
    <w:p w:rsidR="000345AF" w:rsidRPr="000345AF" w:rsidRDefault="000345AF" w:rsidP="00034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5AF">
        <w:rPr>
          <w:rFonts w:ascii="Times New Roman" w:hAnsi="Times New Roman" w:cs="Times New Roman"/>
          <w:b/>
          <w:sz w:val="28"/>
          <w:szCs w:val="28"/>
        </w:rPr>
        <w:t>Учня (учениці)__________________________________________________</w:t>
      </w:r>
    </w:p>
    <w:p w:rsidR="00370AE4" w:rsidRPr="000345AF" w:rsidRDefault="00365F90">
      <w:pPr>
        <w:rPr>
          <w:rFonts w:ascii="Times New Roman" w:hAnsi="Times New Roman" w:cs="Times New Roman"/>
          <w:b/>
          <w:sz w:val="28"/>
          <w:szCs w:val="28"/>
        </w:rPr>
      </w:pPr>
      <w:r w:rsidRPr="000345AF">
        <w:rPr>
          <w:rFonts w:ascii="Times New Roman" w:hAnsi="Times New Roman" w:cs="Times New Roman"/>
          <w:b/>
          <w:sz w:val="28"/>
          <w:szCs w:val="28"/>
        </w:rPr>
        <w:t>1.Фізіологічний процес, який дає змогу сприймати ступінь освітленості, форму, розміри та кольори навколишніх предметів, відстань до них і, таким чином, орієнтуватись у довкіллі – це:</w:t>
      </w:r>
    </w:p>
    <w:p w:rsidR="00365F90" w:rsidRDefault="00365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слух; Б) зір; В) смак; Г) дотик;</w:t>
      </w:r>
    </w:p>
    <w:p w:rsidR="00365F90" w:rsidRPr="000345AF" w:rsidRDefault="00365F90">
      <w:pPr>
        <w:rPr>
          <w:rFonts w:ascii="Times New Roman" w:hAnsi="Times New Roman" w:cs="Times New Roman"/>
          <w:b/>
          <w:sz w:val="28"/>
          <w:szCs w:val="28"/>
        </w:rPr>
      </w:pPr>
      <w:r w:rsidRPr="000345AF">
        <w:rPr>
          <w:rFonts w:ascii="Times New Roman" w:hAnsi="Times New Roman" w:cs="Times New Roman"/>
          <w:b/>
          <w:sz w:val="28"/>
          <w:szCs w:val="28"/>
        </w:rPr>
        <w:t>2.Зорова сенсорна система включає:</w:t>
      </w:r>
    </w:p>
    <w:p w:rsidR="00365F90" w:rsidRDefault="00365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Око, сліпу пляму,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зінницю</w:t>
      </w:r>
      <w:proofErr w:type="spellEnd"/>
      <w:r>
        <w:rPr>
          <w:rFonts w:ascii="Times New Roman" w:hAnsi="Times New Roman" w:cs="Times New Roman"/>
          <w:sz w:val="28"/>
          <w:szCs w:val="28"/>
        </w:rPr>
        <w:t>; Б) Око, слуховий нерв, підкіркові центри;      В) Око, зоровий нерв, райдужку. Г)Око, зоровий нерв, підкіркові центри;</w:t>
      </w:r>
    </w:p>
    <w:p w:rsidR="00365F90" w:rsidRPr="000345AF" w:rsidRDefault="00365F90" w:rsidP="00365F90">
      <w:pPr>
        <w:rPr>
          <w:rFonts w:ascii="Times New Roman" w:hAnsi="Times New Roman" w:cs="Times New Roman"/>
          <w:b/>
          <w:sz w:val="28"/>
          <w:szCs w:val="28"/>
        </w:rPr>
      </w:pPr>
      <w:r w:rsidRPr="000345AF">
        <w:rPr>
          <w:rFonts w:ascii="Times New Roman" w:hAnsi="Times New Roman" w:cs="Times New Roman"/>
          <w:b/>
          <w:sz w:val="28"/>
          <w:szCs w:val="28"/>
        </w:rPr>
        <w:t>3. Зовнішня щільна оболонка ока, яка підтримує форму очного яблука – це:</w:t>
      </w:r>
    </w:p>
    <w:p w:rsidR="00365F90" w:rsidRDefault="00365F90" w:rsidP="00365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судинна оболонка; Б) фіброзна оболонка; В) склисте тіло; Г) скляна оболонка;</w:t>
      </w:r>
    </w:p>
    <w:p w:rsidR="00365F90" w:rsidRPr="000345AF" w:rsidRDefault="00365F90" w:rsidP="00365F90">
      <w:pPr>
        <w:rPr>
          <w:rFonts w:ascii="Times New Roman" w:hAnsi="Times New Roman" w:cs="Times New Roman"/>
          <w:b/>
          <w:sz w:val="28"/>
          <w:szCs w:val="28"/>
        </w:rPr>
      </w:pPr>
      <w:r w:rsidRPr="000345AF">
        <w:rPr>
          <w:rFonts w:ascii="Times New Roman" w:hAnsi="Times New Roman" w:cs="Times New Roman"/>
          <w:b/>
          <w:sz w:val="28"/>
          <w:szCs w:val="28"/>
        </w:rPr>
        <w:t>4.</w:t>
      </w:r>
      <w:r w:rsidRPr="000345AF">
        <w:rPr>
          <w:b/>
        </w:rPr>
        <w:t xml:space="preserve"> </w:t>
      </w:r>
      <w:r w:rsidR="000345AF" w:rsidRPr="000345AF">
        <w:rPr>
          <w:rFonts w:ascii="Times New Roman" w:hAnsi="Times New Roman" w:cs="Times New Roman"/>
          <w:b/>
          <w:sz w:val="28"/>
          <w:szCs w:val="28"/>
        </w:rPr>
        <w:t>Вл</w:t>
      </w:r>
      <w:r w:rsidRPr="000345AF">
        <w:rPr>
          <w:rFonts w:ascii="Times New Roman" w:hAnsi="Times New Roman" w:cs="Times New Roman"/>
          <w:b/>
          <w:sz w:val="28"/>
          <w:szCs w:val="28"/>
        </w:rPr>
        <w:t>асне судинна оболонка, війкове тіло та райдужка входить до:</w:t>
      </w:r>
    </w:p>
    <w:p w:rsidR="00365F90" w:rsidRDefault="00365F90" w:rsidP="00365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судинної оболонки; Б) фіброзної оболонки; В) склистого тіла; Г) скляної оболонки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5F90" w:rsidRPr="000345AF" w:rsidRDefault="00365F90" w:rsidP="00365F9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45AF">
        <w:rPr>
          <w:rFonts w:ascii="Times New Roman" w:hAnsi="Times New Roman" w:cs="Times New Roman"/>
          <w:b/>
          <w:i/>
          <w:sz w:val="28"/>
          <w:szCs w:val="28"/>
        </w:rPr>
        <w:t>5. Безумовний рефлекс, спрямований на захист очей –</w:t>
      </w:r>
      <w:r w:rsidR="000163A8" w:rsidRPr="000345AF">
        <w:rPr>
          <w:rFonts w:ascii="Times New Roman" w:hAnsi="Times New Roman" w:cs="Times New Roman"/>
          <w:b/>
          <w:i/>
          <w:sz w:val="28"/>
          <w:szCs w:val="28"/>
        </w:rPr>
        <w:t xml:space="preserve"> це _________________.</w:t>
      </w:r>
    </w:p>
    <w:p w:rsidR="000163A8" w:rsidRPr="000345AF" w:rsidRDefault="000163A8" w:rsidP="000163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45AF">
        <w:rPr>
          <w:rFonts w:ascii="Times New Roman" w:hAnsi="Times New Roman" w:cs="Times New Roman"/>
          <w:b/>
          <w:i/>
          <w:sz w:val="28"/>
          <w:szCs w:val="28"/>
        </w:rPr>
        <w:t>6. ___________________ - це отвір у райдужці, через який світло потрапляє всередину ока.</w:t>
      </w:r>
    </w:p>
    <w:p w:rsidR="000163A8" w:rsidRPr="000345AF" w:rsidRDefault="000163A8" w:rsidP="000163A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345AF">
        <w:rPr>
          <w:rFonts w:ascii="Times New Roman" w:hAnsi="Times New Roman" w:cs="Times New Roman"/>
          <w:b/>
          <w:i/>
          <w:sz w:val="28"/>
          <w:szCs w:val="28"/>
        </w:rPr>
        <w:t>7. ____________________ - це внутрішня світлочутлива оболонка ока, в якій розміщені фоторецептори.</w:t>
      </w:r>
    </w:p>
    <w:p w:rsidR="000163A8" w:rsidRPr="000345AF" w:rsidRDefault="000163A8" w:rsidP="000163A8">
      <w:pPr>
        <w:rPr>
          <w:rFonts w:ascii="Times New Roman" w:hAnsi="Times New Roman" w:cs="Times New Roman"/>
          <w:b/>
          <w:sz w:val="28"/>
          <w:szCs w:val="28"/>
        </w:rPr>
      </w:pPr>
      <w:r w:rsidRPr="000345AF">
        <w:rPr>
          <w:rFonts w:ascii="Times New Roman" w:hAnsi="Times New Roman" w:cs="Times New Roman"/>
          <w:b/>
          <w:sz w:val="28"/>
          <w:szCs w:val="28"/>
        </w:rPr>
        <w:t xml:space="preserve">8. Місце виходу зорового </w:t>
      </w:r>
      <w:proofErr w:type="spellStart"/>
      <w:r w:rsidRPr="000345AF">
        <w:rPr>
          <w:rFonts w:ascii="Times New Roman" w:hAnsi="Times New Roman" w:cs="Times New Roman"/>
          <w:b/>
          <w:sz w:val="28"/>
          <w:szCs w:val="28"/>
        </w:rPr>
        <w:t>нерва</w:t>
      </w:r>
      <w:proofErr w:type="spellEnd"/>
      <w:r w:rsidRPr="000345AF">
        <w:rPr>
          <w:rFonts w:ascii="Times New Roman" w:hAnsi="Times New Roman" w:cs="Times New Roman"/>
          <w:b/>
          <w:sz w:val="28"/>
          <w:szCs w:val="28"/>
        </w:rPr>
        <w:t xml:space="preserve"> – це:</w:t>
      </w:r>
    </w:p>
    <w:p w:rsidR="000163A8" w:rsidRDefault="000163A8" w:rsidP="0001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сліпа пляма; Б) жовта пляма; В) сіра пляма; Г) чорна пляма.</w:t>
      </w:r>
    </w:p>
    <w:p w:rsidR="000163A8" w:rsidRPr="000345AF" w:rsidRDefault="000163A8" w:rsidP="000163A8">
      <w:pPr>
        <w:rPr>
          <w:rFonts w:ascii="Times New Roman" w:hAnsi="Times New Roman" w:cs="Times New Roman"/>
          <w:b/>
          <w:sz w:val="28"/>
          <w:szCs w:val="28"/>
        </w:rPr>
      </w:pPr>
      <w:r w:rsidRPr="000345AF">
        <w:rPr>
          <w:b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8.15pt;margin-top:14.65pt;width:231.9pt;height:202.9pt;z-index:-251657216;mso-position-horizontal-relative:text;mso-position-vertical-relative:text;mso-width-relative:page;mso-height-relative:page" wrapcoords="-70 0 -70 21520 21600 21520 21600 0 -70 0">
            <v:imagedata r:id="rId4" o:title="Рисунок1"/>
            <w10:wrap type="tight"/>
          </v:shape>
        </w:pict>
      </w:r>
      <w:r w:rsidRPr="000345AF">
        <w:rPr>
          <w:rFonts w:ascii="Times New Roman" w:hAnsi="Times New Roman" w:cs="Times New Roman"/>
          <w:b/>
          <w:sz w:val="28"/>
          <w:szCs w:val="28"/>
        </w:rPr>
        <w:t>9.  Позначте на малюнку цифрою:</w:t>
      </w:r>
    </w:p>
    <w:p w:rsidR="000163A8" w:rsidRDefault="000163A8" w:rsidP="0001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кришталик;</w:t>
      </w:r>
    </w:p>
    <w:p w:rsidR="000163A8" w:rsidRDefault="000163A8" w:rsidP="0001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райдужку;</w:t>
      </w:r>
    </w:p>
    <w:p w:rsidR="000163A8" w:rsidRDefault="000163A8" w:rsidP="0001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сліпу пляму;</w:t>
      </w:r>
    </w:p>
    <w:p w:rsidR="000163A8" w:rsidRDefault="000163A8" w:rsidP="0001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жовту пляму;</w:t>
      </w:r>
    </w:p>
    <w:p w:rsidR="000163A8" w:rsidRDefault="000163A8" w:rsidP="0001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0345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45AF">
        <w:rPr>
          <w:rFonts w:ascii="Times New Roman" w:hAnsi="Times New Roman" w:cs="Times New Roman"/>
          <w:sz w:val="28"/>
          <w:szCs w:val="28"/>
        </w:rPr>
        <w:t>рогівку;</w:t>
      </w:r>
    </w:p>
    <w:p w:rsidR="000345AF" w:rsidRDefault="000345AF" w:rsidP="0001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передню камеру ока.</w:t>
      </w:r>
    </w:p>
    <w:p w:rsidR="000345AF" w:rsidRDefault="000345AF" w:rsidP="000163A8">
      <w:pPr>
        <w:rPr>
          <w:rFonts w:ascii="Times New Roman" w:hAnsi="Times New Roman" w:cs="Times New Roman"/>
          <w:sz w:val="28"/>
          <w:szCs w:val="28"/>
        </w:rPr>
      </w:pPr>
    </w:p>
    <w:p w:rsidR="000345AF" w:rsidRDefault="000345AF" w:rsidP="000163A8">
      <w:pPr>
        <w:rPr>
          <w:rFonts w:ascii="Times New Roman" w:hAnsi="Times New Roman" w:cs="Times New Roman"/>
          <w:sz w:val="28"/>
          <w:szCs w:val="28"/>
        </w:rPr>
      </w:pPr>
    </w:p>
    <w:p w:rsidR="000345AF" w:rsidRDefault="000345AF" w:rsidP="000163A8">
      <w:pPr>
        <w:rPr>
          <w:rFonts w:ascii="Times New Roman" w:hAnsi="Times New Roman" w:cs="Times New Roman"/>
          <w:sz w:val="28"/>
          <w:szCs w:val="28"/>
        </w:rPr>
      </w:pPr>
    </w:p>
    <w:p w:rsidR="000345AF" w:rsidRDefault="000345AF" w:rsidP="000163A8">
      <w:pPr>
        <w:rPr>
          <w:rFonts w:ascii="Times New Roman" w:hAnsi="Times New Roman" w:cs="Times New Roman"/>
          <w:sz w:val="28"/>
          <w:szCs w:val="28"/>
        </w:rPr>
      </w:pPr>
    </w:p>
    <w:p w:rsidR="000345AF" w:rsidRPr="000345AF" w:rsidRDefault="000345AF" w:rsidP="000163A8">
      <w:pPr>
        <w:rPr>
          <w:rFonts w:ascii="Times New Roman" w:hAnsi="Times New Roman" w:cs="Times New Roman"/>
          <w:b/>
          <w:sz w:val="28"/>
          <w:szCs w:val="28"/>
        </w:rPr>
      </w:pPr>
      <w:r w:rsidRPr="000345AF">
        <w:rPr>
          <w:rFonts w:ascii="Times New Roman" w:hAnsi="Times New Roman" w:cs="Times New Roman"/>
          <w:b/>
          <w:sz w:val="28"/>
          <w:szCs w:val="28"/>
        </w:rPr>
        <w:t>10. Перелічіть, що  входить до</w:t>
      </w:r>
      <w:r>
        <w:rPr>
          <w:rFonts w:ascii="Times New Roman" w:hAnsi="Times New Roman" w:cs="Times New Roman"/>
          <w:b/>
          <w:sz w:val="28"/>
          <w:szCs w:val="28"/>
        </w:rPr>
        <w:t xml:space="preserve"> складу</w:t>
      </w:r>
      <w:r w:rsidRPr="000345AF">
        <w:rPr>
          <w:rFonts w:ascii="Times New Roman" w:hAnsi="Times New Roman" w:cs="Times New Roman"/>
          <w:b/>
          <w:sz w:val="28"/>
          <w:szCs w:val="28"/>
        </w:rPr>
        <w:t xml:space="preserve"> допоміжного апарата ока:</w:t>
      </w:r>
    </w:p>
    <w:p w:rsidR="000345AF" w:rsidRDefault="000345AF" w:rsidP="0001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45AF" w:rsidRPr="000163A8" w:rsidRDefault="000345AF" w:rsidP="000163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45AF" w:rsidRDefault="000345AF" w:rsidP="0003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45AF" w:rsidRPr="000163A8" w:rsidRDefault="000345AF" w:rsidP="0003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45AF" w:rsidRDefault="000345AF" w:rsidP="0003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45AF" w:rsidRPr="000163A8" w:rsidRDefault="000345AF" w:rsidP="0003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65F90" w:rsidRPr="000345AF" w:rsidRDefault="000345AF" w:rsidP="00365F90">
      <w:pPr>
        <w:rPr>
          <w:rFonts w:ascii="Times New Roman" w:hAnsi="Times New Roman" w:cs="Times New Roman"/>
          <w:b/>
          <w:sz w:val="28"/>
          <w:szCs w:val="28"/>
        </w:rPr>
      </w:pPr>
      <w:r w:rsidRPr="000345AF">
        <w:rPr>
          <w:rFonts w:ascii="Times New Roman" w:hAnsi="Times New Roman" w:cs="Times New Roman"/>
          <w:b/>
          <w:sz w:val="28"/>
          <w:szCs w:val="28"/>
        </w:rPr>
        <w:t>11. Які особливості будови та функції характерні для райдужки та кришталика ока?</w:t>
      </w:r>
    </w:p>
    <w:p w:rsidR="000345AF" w:rsidRDefault="000345AF" w:rsidP="0003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45AF" w:rsidRPr="000163A8" w:rsidRDefault="000345AF" w:rsidP="0003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45AF" w:rsidRDefault="000345AF" w:rsidP="0003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45AF" w:rsidRPr="000163A8" w:rsidRDefault="000345AF" w:rsidP="0003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45AF" w:rsidRDefault="000345AF" w:rsidP="0003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45AF" w:rsidRPr="000163A8" w:rsidRDefault="000345AF" w:rsidP="0003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45AF" w:rsidRDefault="000345AF" w:rsidP="0003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345AF" w:rsidRPr="000163A8" w:rsidRDefault="000345AF" w:rsidP="000345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</w:t>
      </w:r>
    </w:p>
    <w:p w:rsidR="000345AF" w:rsidRPr="00365F90" w:rsidRDefault="000345AF" w:rsidP="00365F90">
      <w:pPr>
        <w:rPr>
          <w:rFonts w:ascii="Times New Roman" w:hAnsi="Times New Roman" w:cs="Times New Roman"/>
          <w:sz w:val="28"/>
          <w:szCs w:val="28"/>
        </w:rPr>
      </w:pPr>
    </w:p>
    <w:sectPr w:rsidR="000345AF" w:rsidRPr="00365F90" w:rsidSect="00AB288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90"/>
    <w:rsid w:val="000163A8"/>
    <w:rsid w:val="000345AF"/>
    <w:rsid w:val="00365F90"/>
    <w:rsid w:val="00370AE4"/>
    <w:rsid w:val="00AB288C"/>
    <w:rsid w:val="00E0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16E641"/>
  <w15:chartTrackingRefBased/>
  <w15:docId w15:val="{71387914-C244-45D3-9594-2DCABB5A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1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1536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Коменда</dc:creator>
  <cp:keywords/>
  <dc:description/>
  <cp:lastModifiedBy>Саша Коменда</cp:lastModifiedBy>
  <cp:revision>1</cp:revision>
  <dcterms:created xsi:type="dcterms:W3CDTF">2020-03-04T15:47:00Z</dcterms:created>
  <dcterms:modified xsi:type="dcterms:W3CDTF">2020-03-04T16:18:00Z</dcterms:modified>
</cp:coreProperties>
</file>