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E0" w:rsidRPr="00A87DE0" w:rsidRDefault="001D6B94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>
        <w:rPr>
          <w:color w:val="161514"/>
          <w:sz w:val="22"/>
          <w:szCs w:val="22"/>
        </w:rPr>
        <w:t xml:space="preserve">ПЕРЕВІРНА </w:t>
      </w:r>
      <w:r w:rsidR="00A87DE0" w:rsidRPr="00A87DE0">
        <w:rPr>
          <w:color w:val="161514"/>
          <w:sz w:val="22"/>
          <w:szCs w:val="22"/>
        </w:rPr>
        <w:t xml:space="preserve"> РОБОТА ЗА ТЕМОЮ «ПОЕТИЧНЕ</w:t>
      </w:r>
      <w:r>
        <w:rPr>
          <w:color w:val="161514"/>
          <w:sz w:val="22"/>
          <w:szCs w:val="22"/>
        </w:rPr>
        <w:t xml:space="preserve"> БАЧЕННЯ СВІТУ» (ТВОРЧІСТЬ МАЦУ</w:t>
      </w:r>
      <w:r w:rsidR="00A87DE0" w:rsidRPr="00A87DE0">
        <w:rPr>
          <w:color w:val="161514"/>
          <w:sz w:val="22"/>
          <w:szCs w:val="22"/>
        </w:rPr>
        <w:t>О БАСЬО, Р, БЕРНСА, Г. ЛОНГФЕЛЛО, ДЖ. РОДАРІ)</w:t>
      </w:r>
    </w:p>
    <w:p w:rsidR="001D6B94" w:rsidRDefault="001D6B94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Початковий рівень  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1.  У чому полягає своєрідність культури Японії? А Вона пов'язана з політикою; Б  вона пов'язана з філософією та мистецтвом; В  вона пов'язана з реальним життям; Г   вона пов'язана з наукою. (Відповідь: Б)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2.  </w:t>
      </w:r>
      <w:proofErr w:type="spellStart"/>
      <w:r w:rsidRPr="00A87DE0">
        <w:rPr>
          <w:color w:val="161514"/>
          <w:sz w:val="22"/>
          <w:szCs w:val="22"/>
        </w:rPr>
        <w:t>Мацуо</w:t>
      </w:r>
      <w:proofErr w:type="spellEnd"/>
      <w:r w:rsidRPr="00A87DE0">
        <w:rPr>
          <w:color w:val="161514"/>
          <w:sz w:val="22"/>
          <w:szCs w:val="22"/>
        </w:rPr>
        <w:t xml:space="preserve"> </w:t>
      </w:r>
      <w:proofErr w:type="spellStart"/>
      <w:r w:rsidRPr="00A87DE0">
        <w:rPr>
          <w:color w:val="161514"/>
          <w:sz w:val="22"/>
          <w:szCs w:val="22"/>
        </w:rPr>
        <w:t>Басьо</w:t>
      </w:r>
      <w:proofErr w:type="spellEnd"/>
      <w:r w:rsidRPr="00A87DE0">
        <w:rPr>
          <w:color w:val="161514"/>
          <w:sz w:val="22"/>
          <w:szCs w:val="22"/>
        </w:rPr>
        <w:t xml:space="preserve"> жив... А у XVI ст.;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Б  у першій половині XVII ст.; В  у другій половині XVII ст.; Г   у XVIII ст.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3.   Псевдонім </w:t>
      </w:r>
      <w:proofErr w:type="spellStart"/>
      <w:r w:rsidRPr="00A87DE0">
        <w:rPr>
          <w:color w:val="161514"/>
          <w:sz w:val="22"/>
          <w:szCs w:val="22"/>
        </w:rPr>
        <w:t>Мацуо</w:t>
      </w:r>
      <w:proofErr w:type="spellEnd"/>
      <w:r w:rsidRPr="00A87DE0">
        <w:rPr>
          <w:color w:val="161514"/>
          <w:sz w:val="22"/>
          <w:szCs w:val="22"/>
        </w:rPr>
        <w:t xml:space="preserve"> </w:t>
      </w:r>
      <w:proofErr w:type="spellStart"/>
      <w:r w:rsidRPr="00A87DE0">
        <w:rPr>
          <w:color w:val="161514"/>
          <w:sz w:val="22"/>
          <w:szCs w:val="22"/>
        </w:rPr>
        <w:t>Басьо</w:t>
      </w:r>
      <w:proofErr w:type="spellEnd"/>
      <w:r w:rsidRPr="00A87DE0">
        <w:rPr>
          <w:color w:val="161514"/>
          <w:sz w:val="22"/>
          <w:szCs w:val="22"/>
        </w:rPr>
        <w:t xml:space="preserve"> перекладається як...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А «бананове дерево»;               В «бананове тістечко»; Б «банановий сік»; Г «банановий листок».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4.  Р. Берне народився у...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А  1756 р.;           В 1758 р.; Б   1757 р.;                                   Г 1759 р.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5.  Хто  з українських  поетів  назвав  Р.  Бернса  «поетом  народним і великим»?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А Т. Шевченко;               В Леся Українка; Б  І. Франко;                   ,          Г П. Грабовський. (Відповідь: А)                                        ,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6. Який прийом використав Р. Берне у вірші «Моє серце в верховині...»?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А Епіфора;         В градація;                           Б  антитеза;                                 Г ретардація.          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7. Якому поетові належить рядок «Моя мрія лине в гори навздогін вітрам»?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А </w:t>
      </w:r>
      <w:proofErr w:type="spellStart"/>
      <w:r w:rsidRPr="00A87DE0">
        <w:rPr>
          <w:color w:val="161514"/>
          <w:sz w:val="22"/>
          <w:szCs w:val="22"/>
        </w:rPr>
        <w:t>Мацуо</w:t>
      </w:r>
      <w:proofErr w:type="spellEnd"/>
      <w:r w:rsidRPr="00A87DE0">
        <w:rPr>
          <w:color w:val="161514"/>
          <w:sz w:val="22"/>
          <w:szCs w:val="22"/>
        </w:rPr>
        <w:t xml:space="preserve"> </w:t>
      </w:r>
      <w:proofErr w:type="spellStart"/>
      <w:r w:rsidRPr="00A87DE0">
        <w:rPr>
          <w:color w:val="161514"/>
          <w:sz w:val="22"/>
          <w:szCs w:val="22"/>
        </w:rPr>
        <w:t>Басьо</w:t>
      </w:r>
      <w:proofErr w:type="spellEnd"/>
      <w:r w:rsidRPr="00A87DE0">
        <w:rPr>
          <w:color w:val="161514"/>
          <w:sz w:val="22"/>
          <w:szCs w:val="22"/>
        </w:rPr>
        <w:t xml:space="preserve">;              В Г. Лонгфелло; Б  </w:t>
      </w:r>
      <w:proofErr w:type="spellStart"/>
      <w:r w:rsidRPr="00A87DE0">
        <w:rPr>
          <w:color w:val="161514"/>
          <w:sz w:val="22"/>
          <w:szCs w:val="22"/>
        </w:rPr>
        <w:t>Дж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 xml:space="preserve">;                            Г Р. Бернсу.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8.  У  поемі  Г.  Лонгфелло  «Пісня  про 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>»  використовуються міфи...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А англійців;       .                                                        Б  американців;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В  північноамериканських індіанців; Г   французів.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9. </w:t>
      </w:r>
      <w:proofErr w:type="spellStart"/>
      <w:r w:rsidRPr="00A87DE0">
        <w:rPr>
          <w:color w:val="161514"/>
          <w:sz w:val="22"/>
          <w:szCs w:val="22"/>
        </w:rPr>
        <w:t>Птчі-Маніто</w:t>
      </w:r>
      <w:proofErr w:type="spellEnd"/>
      <w:r w:rsidRPr="00A87DE0">
        <w:rPr>
          <w:color w:val="161514"/>
          <w:sz w:val="22"/>
          <w:szCs w:val="22"/>
        </w:rPr>
        <w:t xml:space="preserve"> з поеми Г. Лонгфелло «Пісня про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>» — це... А мисливець;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    'В шаман; Б  верховний вождь;                  Г великий дух.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10.Історичний </w:t>
      </w:r>
      <w:proofErr w:type="spellStart"/>
      <w:r w:rsidRPr="00A87DE0">
        <w:rPr>
          <w:color w:val="161514"/>
          <w:sz w:val="22"/>
          <w:szCs w:val="22"/>
        </w:rPr>
        <w:t>Гайавата</w:t>
      </w:r>
      <w:proofErr w:type="spellEnd"/>
      <w:r w:rsidRPr="00A87DE0">
        <w:rPr>
          <w:color w:val="161514"/>
          <w:sz w:val="22"/>
          <w:szCs w:val="22"/>
        </w:rPr>
        <w:t xml:space="preserve"> жив у... А XIV ст.; Б  XV ст.; </w:t>
      </w:r>
      <w:bookmarkStart w:id="0" w:name="_GoBack"/>
      <w:bookmarkEnd w:id="0"/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В XVI ст.; Г XVII ст.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11.Дж.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 xml:space="preserve"> став всесвітньо відомим як... А поет;   В казкар; Б  прозаїк;                                                          Г журналіст; 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12..Хто є автором рядків «Картинки веселі, життя — суворе»?                                                                                         </w:t>
      </w:r>
      <w:r w:rsidR="001D6B94">
        <w:rPr>
          <w:color w:val="161514"/>
          <w:sz w:val="22"/>
          <w:szCs w:val="22"/>
        </w:rPr>
        <w:t xml:space="preserve">              А </w:t>
      </w:r>
      <w:proofErr w:type="spellStart"/>
      <w:r w:rsidR="001D6B94">
        <w:rPr>
          <w:color w:val="161514"/>
          <w:sz w:val="22"/>
          <w:szCs w:val="22"/>
        </w:rPr>
        <w:t>Мацуо</w:t>
      </w:r>
      <w:proofErr w:type="spellEnd"/>
      <w:r w:rsidR="001D6B94">
        <w:rPr>
          <w:color w:val="161514"/>
          <w:sz w:val="22"/>
          <w:szCs w:val="22"/>
        </w:rPr>
        <w:t xml:space="preserve"> </w:t>
      </w:r>
      <w:proofErr w:type="spellStart"/>
      <w:r w:rsidR="001D6B94">
        <w:rPr>
          <w:color w:val="161514"/>
          <w:sz w:val="22"/>
          <w:szCs w:val="22"/>
        </w:rPr>
        <w:t>Басьо</w:t>
      </w:r>
      <w:proofErr w:type="spellEnd"/>
      <w:r w:rsidR="001D6B94">
        <w:rPr>
          <w:color w:val="161514"/>
          <w:sz w:val="22"/>
          <w:szCs w:val="22"/>
        </w:rPr>
        <w:t xml:space="preserve">;   </w:t>
      </w:r>
      <w:r w:rsidRPr="00A87DE0">
        <w:rPr>
          <w:color w:val="161514"/>
          <w:sz w:val="22"/>
          <w:szCs w:val="22"/>
        </w:rPr>
        <w:t>                                     В Г. Лонгфелло;</w:t>
      </w:r>
      <w:r w:rsidRPr="00A87DE0">
        <w:rPr>
          <w:color w:val="161514"/>
          <w:sz w:val="22"/>
          <w:szCs w:val="22"/>
        </w:rPr>
        <w:br/>
        <w:t xml:space="preserve">Б  Р. Берне;                                                            Г </w:t>
      </w:r>
      <w:proofErr w:type="spellStart"/>
      <w:r w:rsidRPr="00A87DE0">
        <w:rPr>
          <w:color w:val="161514"/>
          <w:sz w:val="22"/>
          <w:szCs w:val="22"/>
        </w:rPr>
        <w:t>Дж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</w:p>
    <w:p w:rsidR="001D6B94" w:rsidRDefault="001D6B94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Середній рівень  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1.  У чому полягає особливість структури хайку?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2.  Хто  з  японських  поетів  досяг  найбільших  успіхів  у  мистецтві хайку?   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3.  Що таке підтекст?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4.  Назвіть українських перекладачів творів Р. Бернса.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5.  Які художні засоби використав Р. Берне у вірші «Моє серце в верховині...»?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6.  Із яким твором давньогрецької літератури порівнюють «Пісню про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>» Г. Лонгфелло?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lastRenderedPageBreak/>
        <w:t xml:space="preserve">7.   Із яким героєм давньогрецької міфології порівнюють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>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8.  З </w:t>
      </w:r>
      <w:proofErr w:type="spellStart"/>
      <w:r w:rsidRPr="00A87DE0">
        <w:rPr>
          <w:color w:val="161514"/>
          <w:sz w:val="22"/>
          <w:szCs w:val="22"/>
        </w:rPr>
        <w:t>яі</w:t>
      </w:r>
      <w:r w:rsidR="001D6B94">
        <w:rPr>
          <w:color w:val="161514"/>
          <w:sz w:val="22"/>
          <w:szCs w:val="22"/>
        </w:rPr>
        <w:t>ко</w:t>
      </w:r>
      <w:r w:rsidRPr="00A87DE0">
        <w:rPr>
          <w:color w:val="161514"/>
          <w:sz w:val="22"/>
          <w:szCs w:val="22"/>
        </w:rPr>
        <w:t>ю</w:t>
      </w:r>
      <w:proofErr w:type="spellEnd"/>
      <w:r w:rsidRPr="00A87DE0">
        <w:rPr>
          <w:color w:val="161514"/>
          <w:sz w:val="22"/>
          <w:szCs w:val="22"/>
        </w:rPr>
        <w:t xml:space="preserve"> метою </w:t>
      </w:r>
      <w:proofErr w:type="spellStart"/>
      <w:r w:rsidRPr="00A87DE0">
        <w:rPr>
          <w:color w:val="161514"/>
          <w:sz w:val="22"/>
          <w:szCs w:val="22"/>
        </w:rPr>
        <w:t>Гітчі-Маніто</w:t>
      </w:r>
      <w:proofErr w:type="spellEnd"/>
      <w:r w:rsidRPr="00A87DE0">
        <w:rPr>
          <w:color w:val="161514"/>
          <w:sz w:val="22"/>
          <w:szCs w:val="22"/>
        </w:rPr>
        <w:t xml:space="preserve"> («Пісня про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>» Г. Лонгфелло») зібрав вождів індіанських племен?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9.  Який художній прийом лежить в основі вірша </w:t>
      </w:r>
      <w:proofErr w:type="spellStart"/>
      <w:r w:rsidRPr="00A87DE0">
        <w:rPr>
          <w:color w:val="161514"/>
          <w:sz w:val="22"/>
          <w:szCs w:val="22"/>
        </w:rPr>
        <w:t>Дж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 xml:space="preserve"> «Листівки з видами міст»?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10. Яке символічне значення має образ листівки у вірші </w:t>
      </w:r>
      <w:proofErr w:type="spellStart"/>
      <w:r w:rsidRPr="00A87DE0">
        <w:rPr>
          <w:color w:val="161514"/>
          <w:sz w:val="22"/>
          <w:szCs w:val="22"/>
        </w:rPr>
        <w:t>Дж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>?</w:t>
      </w:r>
    </w:p>
    <w:p w:rsidR="001D6B94" w:rsidRDefault="001D6B94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Достатній рівень  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1.            Схарактеризуйте особливості японської поезії.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2.            Розкрийте роль підтексту в ліриці </w:t>
      </w:r>
      <w:proofErr w:type="spellStart"/>
      <w:r w:rsidRPr="00A87DE0">
        <w:rPr>
          <w:color w:val="161514"/>
          <w:sz w:val="22"/>
          <w:szCs w:val="22"/>
        </w:rPr>
        <w:t>Мацуо</w:t>
      </w:r>
      <w:proofErr w:type="spellEnd"/>
      <w:r w:rsidRPr="00A87DE0">
        <w:rPr>
          <w:color w:val="161514"/>
          <w:sz w:val="22"/>
          <w:szCs w:val="22"/>
        </w:rPr>
        <w:t xml:space="preserve"> </w:t>
      </w:r>
      <w:proofErr w:type="spellStart"/>
      <w:r w:rsidRPr="00A87DE0">
        <w:rPr>
          <w:color w:val="161514"/>
          <w:sz w:val="22"/>
          <w:szCs w:val="22"/>
        </w:rPr>
        <w:t>Басьо</w:t>
      </w:r>
      <w:proofErr w:type="spellEnd"/>
      <w:r w:rsidRPr="00A87DE0">
        <w:rPr>
          <w:color w:val="161514"/>
          <w:sz w:val="22"/>
          <w:szCs w:val="22"/>
        </w:rPr>
        <w:t>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3.            Визначте тему та ідею вірша Р. Бернса «Моє серце в верховині...».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4.  Схарактеризуйте   образ   </w:t>
      </w:r>
      <w:proofErr w:type="spellStart"/>
      <w:r w:rsidRPr="00A87DE0">
        <w:rPr>
          <w:color w:val="161514"/>
          <w:sz w:val="22"/>
          <w:szCs w:val="22"/>
        </w:rPr>
        <w:t>Гайавати</w:t>
      </w:r>
      <w:proofErr w:type="spellEnd"/>
      <w:r w:rsidRPr="00A87DE0">
        <w:rPr>
          <w:color w:val="161514"/>
          <w:sz w:val="22"/>
          <w:szCs w:val="22"/>
        </w:rPr>
        <w:t xml:space="preserve">   як   головного   героя   поеми Г. Лонгфелло «Пісня про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>».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5.  Проаналізуйте зміни настрою ліричного героя та причини, які їх викликали (вірш </w:t>
      </w:r>
      <w:proofErr w:type="spellStart"/>
      <w:r w:rsidRPr="00A87DE0">
        <w:rPr>
          <w:color w:val="161514"/>
          <w:sz w:val="22"/>
          <w:szCs w:val="22"/>
        </w:rPr>
        <w:t>Дж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 xml:space="preserve"> «Листівки з видами міст»}.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6.  Розкажіть про те, яким постає світ перед ліричним героєм вірша </w:t>
      </w:r>
      <w:proofErr w:type="spellStart"/>
      <w:r w:rsidRPr="00A87DE0">
        <w:rPr>
          <w:color w:val="161514"/>
          <w:sz w:val="22"/>
          <w:szCs w:val="22"/>
        </w:rPr>
        <w:t>Дж</w:t>
      </w:r>
      <w:proofErr w:type="spellEnd"/>
      <w:r w:rsidRPr="00A87DE0">
        <w:rPr>
          <w:color w:val="161514"/>
          <w:sz w:val="22"/>
          <w:szCs w:val="22"/>
        </w:rPr>
        <w:t xml:space="preserve">. </w:t>
      </w:r>
      <w:proofErr w:type="spellStart"/>
      <w:r w:rsidRPr="00A87DE0">
        <w:rPr>
          <w:color w:val="161514"/>
          <w:sz w:val="22"/>
          <w:szCs w:val="22"/>
        </w:rPr>
        <w:t>Родарі</w:t>
      </w:r>
      <w:proofErr w:type="spellEnd"/>
      <w:r w:rsidRPr="00A87DE0">
        <w:rPr>
          <w:color w:val="161514"/>
          <w:sz w:val="22"/>
          <w:szCs w:val="22"/>
        </w:rPr>
        <w:t xml:space="preserve"> «Листівки з видами міст».</w:t>
      </w:r>
    </w:p>
    <w:p w:rsidR="001D6B94" w:rsidRDefault="001D6B94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Високий рівень 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1.  З'ясуйте роль фольклорних елементів у творчості Р. Бернса.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2.  Проаналізуйте декілька хайку </w:t>
      </w:r>
      <w:proofErr w:type="spellStart"/>
      <w:r w:rsidRPr="00A87DE0">
        <w:rPr>
          <w:color w:val="161514"/>
          <w:sz w:val="22"/>
          <w:szCs w:val="22"/>
        </w:rPr>
        <w:t>Мацуо</w:t>
      </w:r>
      <w:proofErr w:type="spellEnd"/>
      <w:r w:rsidRPr="00A87DE0">
        <w:rPr>
          <w:color w:val="161514"/>
          <w:sz w:val="22"/>
          <w:szCs w:val="22"/>
        </w:rPr>
        <w:t xml:space="preserve"> </w:t>
      </w:r>
      <w:proofErr w:type="spellStart"/>
      <w:r w:rsidRPr="00A87DE0">
        <w:rPr>
          <w:color w:val="161514"/>
          <w:sz w:val="22"/>
          <w:szCs w:val="22"/>
        </w:rPr>
        <w:t>Басьо</w:t>
      </w:r>
      <w:proofErr w:type="spellEnd"/>
      <w:r w:rsidRPr="00A87DE0">
        <w:rPr>
          <w:color w:val="161514"/>
          <w:sz w:val="22"/>
          <w:szCs w:val="22"/>
        </w:rPr>
        <w:t xml:space="preserve"> (на вибір) і </w:t>
      </w:r>
      <w:proofErr w:type="spellStart"/>
      <w:r w:rsidRPr="00A87DE0">
        <w:rPr>
          <w:color w:val="161514"/>
          <w:sz w:val="22"/>
          <w:szCs w:val="22"/>
        </w:rPr>
        <w:t>висловте</w:t>
      </w:r>
      <w:proofErr w:type="spellEnd"/>
      <w:r w:rsidRPr="00A87DE0">
        <w:rPr>
          <w:color w:val="161514"/>
          <w:sz w:val="22"/>
          <w:szCs w:val="22"/>
        </w:rPr>
        <w:t xml:space="preserve"> свою думку про творчість японського поета.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 xml:space="preserve">3.  Розкрийте ідейно-тематичні особливості поеми Г. Лонгфелло «Пісня про </w:t>
      </w:r>
      <w:proofErr w:type="spellStart"/>
      <w:r w:rsidRPr="00A87DE0">
        <w:rPr>
          <w:color w:val="161514"/>
          <w:sz w:val="22"/>
          <w:szCs w:val="22"/>
        </w:rPr>
        <w:t>Гайавату</w:t>
      </w:r>
      <w:proofErr w:type="spellEnd"/>
      <w:r w:rsidRPr="00A87DE0">
        <w:rPr>
          <w:color w:val="161514"/>
          <w:sz w:val="22"/>
          <w:szCs w:val="22"/>
        </w:rPr>
        <w:t xml:space="preserve">», </w:t>
      </w:r>
      <w:proofErr w:type="spellStart"/>
      <w:r w:rsidRPr="00A87DE0">
        <w:rPr>
          <w:color w:val="161514"/>
          <w:sz w:val="22"/>
          <w:szCs w:val="22"/>
        </w:rPr>
        <w:t>висловте</w:t>
      </w:r>
      <w:proofErr w:type="spellEnd"/>
      <w:r w:rsidRPr="00A87DE0">
        <w:rPr>
          <w:color w:val="161514"/>
          <w:sz w:val="22"/>
          <w:szCs w:val="22"/>
        </w:rPr>
        <w:t xml:space="preserve"> свою думку про її актуальність.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4.  Знайдіть у вивчених творах художні деталі та проаналізуйте їх роль у поетичних текстах (на вибір).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5.  Напишіть твір-мініатюру на тему «Роль поезії у спогляданні краси світу».</w:t>
      </w:r>
    </w:p>
    <w:p w:rsidR="00A87DE0" w:rsidRPr="00A87DE0" w:rsidRDefault="00A87DE0" w:rsidP="00A87DE0">
      <w:pPr>
        <w:pStyle w:val="a3"/>
        <w:spacing w:before="0" w:beforeAutospacing="0" w:after="75" w:afterAutospacing="0" w:line="276" w:lineRule="auto"/>
        <w:rPr>
          <w:color w:val="161514"/>
          <w:sz w:val="22"/>
          <w:szCs w:val="22"/>
        </w:rPr>
      </w:pPr>
      <w:r w:rsidRPr="00A87DE0">
        <w:rPr>
          <w:color w:val="161514"/>
          <w:sz w:val="22"/>
          <w:szCs w:val="22"/>
        </w:rPr>
        <w:t>  6.  Схарактеризуйте образ ліричного героя одного з вивчених творів (на вибір). Поясніть, чому ви обрали саме його.</w:t>
      </w:r>
    </w:p>
    <w:p w:rsidR="005430BE" w:rsidRDefault="005430BE"/>
    <w:sectPr w:rsidR="0054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E0"/>
    <w:rsid w:val="001D6B94"/>
    <w:rsid w:val="005430BE"/>
    <w:rsid w:val="005977A6"/>
    <w:rsid w:val="00A87DE0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9FC14-E2AC-42C4-9453-F9952CAE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8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Татьяна</cp:lastModifiedBy>
  <cp:revision>4</cp:revision>
  <cp:lastPrinted>2016-03-31T18:25:00Z</cp:lastPrinted>
  <dcterms:created xsi:type="dcterms:W3CDTF">2016-03-31T18:23:00Z</dcterms:created>
  <dcterms:modified xsi:type="dcterms:W3CDTF">2020-03-22T08:43:00Z</dcterms:modified>
</cp:coreProperties>
</file>