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86" w:rsidRPr="00C95D33" w:rsidRDefault="002E4086"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Трансформаційні процеси, які відбуваються в Україні, по-новому висвітлюють проблему громадянської соціалізації молоді. По-перше, сьогоднішні старшокласники, вже завтра включаться в політичне та економічне життя країни: стануть виборцями, поповнять економічно активне населення країни, отже почнуть суттєво впливати на майбутнє України. По-друге, актуальність громадянської соціалізації обумовлена складнощами часу, в якому опинилася учнівська молодь. З одного боку, саме молодь готова та відкрита до інновацій, саме представники молодого покоління складають значну частину нових соціальних верств населення - підприємців, менеджерів, банківських працівників. Збільшилася кількість молодих осіб, які очолюють громадські рухи та організації. З іншого боку, молодь залишилася однією із самих незахищених соціальних груп, значно погіршилося її матеріальне становище, сповільнилося соціальне просування, спостерігається глибоке протиріччя, яке викликане розбіжності нових соціально-економічних вимог та якостей особистості молодої людини.</w:t>
      </w:r>
    </w:p>
    <w:p w:rsidR="002E4086" w:rsidRPr="00C95D33" w:rsidRDefault="002E4086" w:rsidP="00BF198F">
      <w:pPr>
        <w:shd w:val="clear" w:color="auto" w:fill="FFFFFF" w:themeFill="background1"/>
        <w:rPr>
          <w:rFonts w:ascii="Times New Roman" w:hAnsi="Times New Roman" w:cs="Times New Roman"/>
          <w:i/>
          <w:color w:val="000000"/>
          <w:sz w:val="28"/>
          <w:szCs w:val="28"/>
          <w:shd w:val="clear" w:color="auto" w:fill="FAFAFA"/>
          <w:lang w:val="uk-UA"/>
        </w:rPr>
      </w:pPr>
      <w:r w:rsidRPr="00BF198F">
        <w:rPr>
          <w:rFonts w:ascii="Times New Roman" w:hAnsi="Times New Roman" w:cs="Times New Roman"/>
          <w:b/>
          <w:i/>
          <w:color w:val="000000"/>
          <w:sz w:val="28"/>
          <w:szCs w:val="28"/>
          <w:shd w:val="clear" w:color="auto" w:fill="FFFFFF" w:themeFill="background1"/>
          <w:lang w:val="uk-UA"/>
        </w:rPr>
        <w:t>Проблемне питання та шляхи його розв’язання</w:t>
      </w:r>
      <w:r w:rsidRPr="00C95D33">
        <w:rPr>
          <w:rFonts w:ascii="Times New Roman" w:hAnsi="Times New Roman" w:cs="Times New Roman"/>
          <w:b/>
          <w:i/>
          <w:color w:val="000000"/>
          <w:sz w:val="28"/>
          <w:szCs w:val="28"/>
          <w:shd w:val="clear" w:color="auto" w:fill="FAFAFA"/>
          <w:lang w:val="uk-UA"/>
        </w:rPr>
        <w:t xml:space="preserve"> </w:t>
      </w:r>
    </w:p>
    <w:p w:rsidR="002E4086" w:rsidRPr="00C95D33" w:rsidRDefault="002E4086" w:rsidP="00BF198F">
      <w:pPr>
        <w:ind w:left="1985" w:firstLine="567"/>
        <w:rPr>
          <w:rFonts w:ascii="Times New Roman" w:hAnsi="Times New Roman" w:cs="Times New Roman"/>
          <w:i/>
          <w:color w:val="000000"/>
          <w:sz w:val="28"/>
          <w:szCs w:val="28"/>
          <w:shd w:val="clear" w:color="auto" w:fill="FAFAFA"/>
          <w:lang w:val="uk-UA"/>
        </w:rPr>
      </w:pPr>
      <w:r w:rsidRPr="00BF198F">
        <w:rPr>
          <w:rFonts w:ascii="Times New Roman" w:hAnsi="Times New Roman" w:cs="Times New Roman"/>
          <w:i/>
          <w:color w:val="000000"/>
          <w:sz w:val="28"/>
          <w:szCs w:val="28"/>
          <w:shd w:val="clear" w:color="auto" w:fill="FFFFFF" w:themeFill="background1"/>
          <w:lang w:val="uk-UA"/>
        </w:rPr>
        <w:t>...Якщо ви хочете бути улюбленим вчителем, дбайте про те, щоб вихованцеві було що в вас відкривати... Серця й уми юнацтва можна завоювати в наші дні тим сплавом моральної краси та інтелектуального багатства, який відкриває перед юнацтвом все нові й нові якості людини.</w:t>
      </w:r>
      <w:r w:rsidRPr="00C95D33">
        <w:rPr>
          <w:rFonts w:ascii="Times New Roman" w:hAnsi="Times New Roman" w:cs="Times New Roman"/>
          <w:i/>
          <w:color w:val="000000"/>
          <w:sz w:val="28"/>
          <w:szCs w:val="28"/>
          <w:shd w:val="clear" w:color="auto" w:fill="FAFAFA"/>
          <w:lang w:val="uk-UA"/>
        </w:rPr>
        <w:t xml:space="preserve"> </w:t>
      </w:r>
    </w:p>
    <w:p w:rsidR="002E4086" w:rsidRPr="00006739" w:rsidRDefault="002E4086" w:rsidP="00BF198F">
      <w:pPr>
        <w:jc w:val="right"/>
        <w:rPr>
          <w:rFonts w:ascii="Times New Roman" w:hAnsi="Times New Roman" w:cs="Times New Roman"/>
          <w:i/>
          <w:color w:val="000000"/>
          <w:sz w:val="28"/>
          <w:szCs w:val="28"/>
          <w:shd w:val="clear" w:color="auto" w:fill="FAFAFA"/>
          <w:lang w:val="uk-UA"/>
        </w:rPr>
      </w:pPr>
      <w:r w:rsidRPr="00BF198F">
        <w:rPr>
          <w:rFonts w:ascii="Times New Roman" w:hAnsi="Times New Roman" w:cs="Times New Roman"/>
          <w:i/>
          <w:color w:val="000000"/>
          <w:sz w:val="28"/>
          <w:szCs w:val="28"/>
          <w:shd w:val="clear" w:color="auto" w:fill="FFFFFF" w:themeFill="background1"/>
          <w:lang w:val="uk-UA"/>
        </w:rPr>
        <w:t>В. О. Сухомлинський</w:t>
      </w:r>
    </w:p>
    <w:p w:rsidR="002E4086" w:rsidRPr="00C95D33" w:rsidRDefault="002E4086" w:rsidP="00BF198F">
      <w:pPr>
        <w:spacing w:after="120" w:line="240" w:lineRule="auto"/>
        <w:ind w:firstLine="851"/>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Я працюю над проблемним питанням: «Національно-патріотичне виховання у навчальному процесі».</w:t>
      </w:r>
    </w:p>
    <w:p w:rsidR="002E4086" w:rsidRPr="00C95D33" w:rsidRDefault="002E4086"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Патріотичне виховання було предметом дослідження багатьох поколінь педагогів. Видатні вчені минулого О. Духнович, Г. Ващенко, С Русова, К. Ушинський, Я. Чепіга у своїх працях приділяли велику увагу вихованню любові до своєї землі, малої та великої Батьківщини, рідної мови; поваги до історичного минулого та формуванню національної самосвідомості. Основні складові патріотичного виховання українців намагались визначити філософи, історики, правознавці, політики, письменники, зокрема М. Бердяєв, Д. Донцов, М. Грушевський, Г. Сковорода, І. Франко, Д. Чижевський та ін.</w:t>
      </w:r>
    </w:p>
    <w:p w:rsidR="002E4086" w:rsidRPr="00C95D33" w:rsidRDefault="002E4086" w:rsidP="00BF198F">
      <w:pPr>
        <w:spacing w:after="120" w:line="240" w:lineRule="auto"/>
        <w:ind w:firstLine="851"/>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Зміст національно-патріотичного виховання полягає в організованому, планомірному, систематизованому, послідовному та цілеспрямованому навчально-виховному процесі, спрямованому на засвоєння майбутніми громадянами національних духовних і культурних цінностей, формування національно-патріотичної свідомості, переконань, поведінки, готовності до захисту Вітчизни, конституційних прав і свобод громадян, законності та стабільного правопорядку.</w:t>
      </w:r>
    </w:p>
    <w:p w:rsidR="002E4086" w:rsidRPr="00C95D33" w:rsidRDefault="002E4086" w:rsidP="00BF198F">
      <w:pPr>
        <w:pStyle w:val="a3"/>
        <w:spacing w:before="0" w:beforeAutospacing="0" w:after="120" w:afterAutospacing="0"/>
        <w:ind w:firstLine="851"/>
        <w:jc w:val="both"/>
        <w:rPr>
          <w:color w:val="000000"/>
          <w:sz w:val="28"/>
          <w:szCs w:val="28"/>
          <w:lang w:val="uk-UA"/>
        </w:rPr>
      </w:pPr>
      <w:r w:rsidRPr="00C95D33">
        <w:rPr>
          <w:color w:val="000000"/>
          <w:sz w:val="28"/>
          <w:szCs w:val="28"/>
          <w:lang w:val="uk-UA"/>
        </w:rPr>
        <w:t xml:space="preserve">Свої уроки я планую так, щоб всі структурні компоненти підпорядковувалися віковим особливостям: фізична спроможність, емоційне сприйняття навколишнього світу, прагнення отримувати нові знання. Для того, щоб зацікавити учнів, в першу чергу, проводжу такі уроки, на яких ставлю </w:t>
      </w:r>
      <w:r w:rsidRPr="00C95D33">
        <w:rPr>
          <w:color w:val="000000"/>
          <w:sz w:val="28"/>
          <w:szCs w:val="28"/>
          <w:lang w:val="uk-UA"/>
        </w:rPr>
        <w:lastRenderedPageBreak/>
        <w:t>проблемне завдання. Тоді школярі намагаються бути уважними, прислухатися до думок товаришів. Досить успішними є уроки з випереджальними завданнями. Позитивний результат дають уроки, проведені за новими, інтерактивними технологіями: круглі столи, дебати, робота в групах. Такі уроки учні запам'ятовують, і кожен намагається внести свою частку знань у вирішення того чи іншого питання. На т</w:t>
      </w:r>
      <w:r w:rsidR="001B65C8" w:rsidRPr="00C95D33">
        <w:rPr>
          <w:color w:val="000000"/>
          <w:sz w:val="28"/>
          <w:szCs w:val="28"/>
          <w:lang w:val="uk-UA"/>
        </w:rPr>
        <w:t xml:space="preserve">аких уроках навіть слабші учні </w:t>
      </w:r>
      <w:r w:rsidRPr="00C95D33">
        <w:rPr>
          <w:color w:val="000000"/>
          <w:sz w:val="28"/>
          <w:szCs w:val="28"/>
          <w:lang w:val="uk-UA"/>
        </w:rPr>
        <w:t>працюють, щоб не підвести своїх товаришів у групі. На уроках використовую таку інформацію, літературу, документи, яких нема в підручнику: проводимо паралелі між подіями минулого і сьогоденням.</w:t>
      </w:r>
    </w:p>
    <w:p w:rsidR="001B65C8" w:rsidRPr="00C95D33" w:rsidRDefault="001B65C8" w:rsidP="00BF198F">
      <w:pPr>
        <w:pStyle w:val="a3"/>
        <w:spacing w:before="0" w:beforeAutospacing="0" w:after="120" w:afterAutospacing="0"/>
        <w:ind w:firstLine="851"/>
        <w:jc w:val="both"/>
        <w:rPr>
          <w:sz w:val="28"/>
          <w:szCs w:val="28"/>
          <w:lang w:val="uk-UA"/>
        </w:rPr>
      </w:pPr>
    </w:p>
    <w:p w:rsidR="001B65C8" w:rsidRPr="00BF198F" w:rsidRDefault="001B65C8" w:rsidP="00BF198F">
      <w:pPr>
        <w:shd w:val="clear" w:color="auto" w:fill="FFFFFF" w:themeFill="background1"/>
        <w:spacing w:after="120" w:line="240" w:lineRule="auto"/>
        <w:ind w:firstLine="851"/>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b/>
          <w:bCs/>
          <w:i/>
          <w:iCs/>
          <w:color w:val="000000"/>
          <w:sz w:val="28"/>
          <w:szCs w:val="28"/>
          <w:shd w:val="clear" w:color="auto" w:fill="FFFFFF" w:themeFill="background1"/>
          <w:lang w:val="uk-UA"/>
        </w:rPr>
        <w:t>Мета і завдання патріотичного виховання</w:t>
      </w:r>
      <w:r w:rsidRPr="00BF198F">
        <w:rPr>
          <w:rFonts w:ascii="Times New Roman" w:hAnsi="Times New Roman" w:cs="Times New Roman"/>
          <w:color w:val="000000"/>
          <w:sz w:val="28"/>
          <w:szCs w:val="28"/>
          <w:shd w:val="clear" w:color="auto" w:fill="FFFFFF" w:themeFill="background1"/>
          <w:lang w:val="uk-UA"/>
        </w:rPr>
        <w:t> — розвиток у учнів громадянськості, патріотизму як найважливіших духовно-моральних і соціальних цінностей, формування в школярів професійно значимих якостей, умінь і готовність до активному прояву у різноманітних галузях життя суспільства, вірності конституційному і військовому обов'язку за умов мирного й військової часу, високої відповідальності держави і дисциплінованості</w:t>
      </w:r>
      <w:r w:rsidRPr="00BF198F">
        <w:rPr>
          <w:rFonts w:ascii="Times New Roman" w:hAnsi="Times New Roman" w:cs="Times New Roman"/>
          <w:color w:val="000000"/>
          <w:sz w:val="28"/>
          <w:szCs w:val="28"/>
          <w:shd w:val="clear" w:color="auto" w:fill="FAFAFA"/>
          <w:lang w:val="uk-UA"/>
        </w:rPr>
        <w:t>.</w:t>
      </w:r>
    </w:p>
    <w:p w:rsidR="001B65C8" w:rsidRPr="00BF198F" w:rsidRDefault="001B65C8" w:rsidP="00BF198F">
      <w:pPr>
        <w:shd w:val="clear" w:color="auto" w:fill="FFFFFF" w:themeFill="background1"/>
        <w:spacing w:after="120" w:line="240" w:lineRule="auto"/>
        <w:ind w:firstLine="851"/>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 xml:space="preserve">Досягнення цього потрібно </w:t>
      </w:r>
      <w:r w:rsidRPr="00BF198F">
        <w:rPr>
          <w:rFonts w:ascii="Times New Roman" w:hAnsi="Times New Roman" w:cs="Times New Roman"/>
          <w:bCs/>
          <w:iCs/>
          <w:color w:val="000000"/>
          <w:sz w:val="28"/>
          <w:szCs w:val="28"/>
          <w:shd w:val="clear" w:color="auto" w:fill="FFFFFF" w:themeFill="background1"/>
          <w:lang w:val="uk-UA"/>
        </w:rPr>
        <w:t xml:space="preserve">виконання </w:t>
      </w:r>
      <w:r w:rsidRPr="00BF198F">
        <w:rPr>
          <w:rFonts w:ascii="Times New Roman" w:hAnsi="Times New Roman" w:cs="Times New Roman"/>
          <w:color w:val="000000"/>
          <w:sz w:val="28"/>
          <w:szCs w:val="28"/>
          <w:shd w:val="clear" w:color="auto" w:fill="FFFFFF" w:themeFill="background1"/>
          <w:lang w:val="uk-UA"/>
        </w:rPr>
        <w:t xml:space="preserve">таких засадничих </w:t>
      </w:r>
      <w:r w:rsidRPr="00BF198F">
        <w:rPr>
          <w:rFonts w:ascii="Times New Roman" w:hAnsi="Times New Roman" w:cs="Times New Roman"/>
          <w:bCs/>
          <w:iCs/>
          <w:color w:val="000000"/>
          <w:sz w:val="28"/>
          <w:szCs w:val="28"/>
          <w:shd w:val="clear" w:color="auto" w:fill="FFFFFF" w:themeFill="background1"/>
          <w:lang w:val="uk-UA"/>
        </w:rPr>
        <w:t>завдань</w:t>
      </w:r>
      <w:r w:rsidRPr="00BF198F">
        <w:rPr>
          <w:rFonts w:ascii="Times New Roman" w:hAnsi="Times New Roman" w:cs="Times New Roman"/>
          <w:color w:val="000000"/>
          <w:sz w:val="28"/>
          <w:szCs w:val="28"/>
          <w:shd w:val="clear" w:color="auto" w:fill="FFFFFF" w:themeFill="background1"/>
          <w:lang w:val="uk-UA"/>
        </w:rPr>
        <w:t>:</w:t>
      </w:r>
    </w:p>
    <w:p w:rsidR="001B65C8" w:rsidRPr="00BF198F"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створення та забезпечення функціонування системи патріотичного виховання у шкільництві;</w:t>
      </w:r>
    </w:p>
    <w:p w:rsidR="001B65C8" w:rsidRPr="00BF198F"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створення нової ефективної системи патріотичного виховання, яка забезпечить оптимальні умови розвитку в школярів вірності до Батьківщини, готовності до гідного служіння суспільству і держави, чесному виконання обов’язку;</w:t>
      </w:r>
    </w:p>
    <w:p w:rsidR="001B65C8" w:rsidRPr="00BF198F"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утвердження в свідомості та почуттях школярів патріотичних цінностей, поглядів й переконань, шанування багатокультурного і історичного минулого України;</w:t>
      </w:r>
    </w:p>
    <w:p w:rsidR="001B65C8" w:rsidRPr="00BF198F"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формування в учнів активної життєвої позиції</w:t>
      </w:r>
      <w:r w:rsidR="00C95D33" w:rsidRPr="00BF198F">
        <w:rPr>
          <w:rFonts w:ascii="Times New Roman" w:hAnsi="Times New Roman" w:cs="Times New Roman"/>
          <w:color w:val="000000"/>
          <w:sz w:val="28"/>
          <w:szCs w:val="28"/>
          <w:shd w:val="clear" w:color="auto" w:fill="FAFAFA"/>
          <w:lang w:val="uk-UA"/>
        </w:rPr>
        <w:t>.</w:t>
      </w:r>
    </w:p>
    <w:p w:rsidR="001B65C8" w:rsidRPr="00C95D33" w:rsidRDefault="001B65C8" w:rsidP="00BF198F">
      <w:pPr>
        <w:shd w:val="clear" w:color="auto" w:fill="FFFFFF" w:themeFill="background1"/>
        <w:rPr>
          <w:rFonts w:ascii="Times New Roman" w:hAnsi="Times New Roman" w:cs="Times New Roman"/>
          <w:color w:val="000000"/>
          <w:sz w:val="28"/>
          <w:szCs w:val="28"/>
          <w:shd w:val="clear" w:color="auto" w:fill="FAFAFA"/>
          <w:lang w:val="uk-UA"/>
        </w:rPr>
      </w:pPr>
      <w:r w:rsidRPr="00BF198F">
        <w:rPr>
          <w:rFonts w:ascii="Times New Roman" w:hAnsi="Times New Roman" w:cs="Times New Roman"/>
          <w:b/>
          <w:bCs/>
          <w:i/>
          <w:iCs/>
          <w:color w:val="000000"/>
          <w:sz w:val="28"/>
          <w:szCs w:val="28"/>
          <w:shd w:val="clear" w:color="auto" w:fill="FFFFFF" w:themeFill="background1"/>
          <w:lang w:val="uk-UA"/>
        </w:rPr>
        <w:t>Основні принципи та напрями реалізації</w:t>
      </w:r>
    </w:p>
    <w:p w:rsidR="001B65C8" w:rsidRPr="00C95D33" w:rsidRDefault="001B65C8" w:rsidP="00BF198F">
      <w:pPr>
        <w:shd w:val="clear" w:color="auto" w:fill="FFFFFF" w:themeFill="background1"/>
        <w:spacing w:after="120" w:line="240" w:lineRule="auto"/>
        <w:ind w:firstLine="851"/>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Серед основних принципів патріотичного виховання</w:t>
      </w:r>
      <w:r w:rsidR="00C95D33" w:rsidRPr="00BF198F">
        <w:rPr>
          <w:rFonts w:ascii="Times New Roman" w:hAnsi="Times New Roman" w:cs="Times New Roman"/>
          <w:color w:val="000000"/>
          <w:sz w:val="28"/>
          <w:szCs w:val="28"/>
          <w:shd w:val="clear" w:color="auto" w:fill="FFFFFF" w:themeFill="background1"/>
          <w:lang w:val="uk-UA"/>
        </w:rPr>
        <w:t xml:space="preserve"> </w:t>
      </w:r>
      <w:r w:rsidRPr="00BF198F">
        <w:rPr>
          <w:rFonts w:ascii="Times New Roman" w:hAnsi="Times New Roman" w:cs="Times New Roman"/>
          <w:color w:val="000000"/>
          <w:sz w:val="28"/>
          <w:szCs w:val="28"/>
          <w:shd w:val="clear" w:color="auto" w:fill="FFFFFF" w:themeFill="background1"/>
          <w:lang w:val="uk-UA"/>
        </w:rPr>
        <w:t>виділяються</w:t>
      </w:r>
      <w:r w:rsidR="00C95D33" w:rsidRPr="00BF198F">
        <w:rPr>
          <w:rFonts w:ascii="Times New Roman" w:hAnsi="Times New Roman" w:cs="Times New Roman"/>
          <w:color w:val="000000"/>
          <w:sz w:val="28"/>
          <w:szCs w:val="28"/>
          <w:shd w:val="clear" w:color="auto" w:fill="FFFFFF" w:themeFill="background1"/>
          <w:lang w:val="uk-UA"/>
        </w:rPr>
        <w:t>:</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науковість;</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гуманізм;</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демократизм;</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 xml:space="preserve">пріоритетність </w:t>
      </w:r>
      <w:r w:rsidR="00C95D33" w:rsidRPr="00BF198F">
        <w:rPr>
          <w:rFonts w:ascii="Times New Roman" w:hAnsi="Times New Roman" w:cs="Times New Roman"/>
          <w:color w:val="000000"/>
          <w:sz w:val="28"/>
          <w:szCs w:val="28"/>
          <w:shd w:val="clear" w:color="auto" w:fill="FFFFFF" w:themeFill="background1"/>
          <w:lang w:val="uk-UA"/>
        </w:rPr>
        <w:t>історичної</w:t>
      </w:r>
      <w:r w:rsidRPr="00BF198F">
        <w:rPr>
          <w:rFonts w:ascii="Times New Roman" w:hAnsi="Times New Roman" w:cs="Times New Roman"/>
          <w:color w:val="000000"/>
          <w:sz w:val="28"/>
          <w:szCs w:val="28"/>
          <w:shd w:val="clear" w:color="auto" w:fill="FFFFFF" w:themeFill="background1"/>
          <w:lang w:val="uk-UA"/>
        </w:rPr>
        <w:t xml:space="preserve">, культурної спадщини </w:t>
      </w:r>
      <w:r w:rsidR="00C95D33" w:rsidRPr="00BF198F">
        <w:rPr>
          <w:rFonts w:ascii="Times New Roman" w:hAnsi="Times New Roman" w:cs="Times New Roman"/>
          <w:color w:val="000000"/>
          <w:sz w:val="28"/>
          <w:szCs w:val="28"/>
          <w:shd w:val="clear" w:color="auto" w:fill="FFFFFF" w:themeFill="background1"/>
          <w:lang w:val="uk-UA"/>
        </w:rPr>
        <w:t>України</w:t>
      </w:r>
      <w:r w:rsidRPr="00BF198F">
        <w:rPr>
          <w:rFonts w:ascii="Times New Roman" w:hAnsi="Times New Roman" w:cs="Times New Roman"/>
          <w:color w:val="000000"/>
          <w:sz w:val="28"/>
          <w:szCs w:val="28"/>
          <w:shd w:val="clear" w:color="auto" w:fill="FFFFFF" w:themeFill="background1"/>
          <w:lang w:val="uk-UA"/>
        </w:rPr>
        <w:t>, її духовні цінності і традицій;</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системність, наступність і безперервність у розвитку школярів;</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 xml:space="preserve">розмаїття форм, методів і </w:t>
      </w:r>
      <w:r w:rsidR="00C95D33" w:rsidRPr="00BF198F">
        <w:rPr>
          <w:rFonts w:ascii="Times New Roman" w:hAnsi="Times New Roman" w:cs="Times New Roman"/>
          <w:color w:val="000000"/>
          <w:sz w:val="28"/>
          <w:szCs w:val="28"/>
          <w:shd w:val="clear" w:color="auto" w:fill="FFFFFF" w:themeFill="background1"/>
          <w:lang w:val="uk-UA"/>
        </w:rPr>
        <w:t>засобів</w:t>
      </w:r>
      <w:r w:rsidRPr="00BF198F">
        <w:rPr>
          <w:rFonts w:ascii="Times New Roman" w:hAnsi="Times New Roman" w:cs="Times New Roman"/>
          <w:color w:val="000000"/>
          <w:sz w:val="28"/>
          <w:szCs w:val="28"/>
          <w:shd w:val="clear" w:color="auto" w:fill="FFFFFF" w:themeFill="background1"/>
          <w:lang w:val="uk-UA"/>
        </w:rPr>
        <w:t xml:space="preserve"> ефективно</w:t>
      </w:r>
      <w:r w:rsidR="00C95D33" w:rsidRPr="00BF198F">
        <w:rPr>
          <w:rFonts w:ascii="Times New Roman" w:hAnsi="Times New Roman" w:cs="Times New Roman"/>
          <w:color w:val="000000"/>
          <w:sz w:val="28"/>
          <w:szCs w:val="28"/>
          <w:shd w:val="clear" w:color="auto" w:fill="FFFFFF" w:themeFill="background1"/>
          <w:lang w:val="uk-UA"/>
        </w:rPr>
        <w:t>го</w:t>
      </w:r>
      <w:r w:rsidRPr="00BF198F">
        <w:rPr>
          <w:rFonts w:ascii="Times New Roman" w:hAnsi="Times New Roman" w:cs="Times New Roman"/>
          <w:color w:val="000000"/>
          <w:sz w:val="28"/>
          <w:szCs w:val="28"/>
          <w:shd w:val="clear" w:color="auto" w:fill="FFFFFF" w:themeFill="background1"/>
          <w:lang w:val="uk-UA"/>
        </w:rPr>
        <w:t xml:space="preserve"> виховання;</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 xml:space="preserve">спрямованість </w:t>
      </w:r>
      <w:r w:rsidR="00C95D33" w:rsidRPr="00BF198F">
        <w:rPr>
          <w:rFonts w:ascii="Times New Roman" w:hAnsi="Times New Roman" w:cs="Times New Roman"/>
          <w:color w:val="000000"/>
          <w:sz w:val="28"/>
          <w:szCs w:val="28"/>
          <w:shd w:val="clear" w:color="auto" w:fill="FFFFFF" w:themeFill="background1"/>
          <w:lang w:val="uk-UA"/>
        </w:rPr>
        <w:t>на</w:t>
      </w:r>
      <w:r w:rsidRPr="00BF198F">
        <w:rPr>
          <w:rFonts w:ascii="Times New Roman" w:hAnsi="Times New Roman" w:cs="Times New Roman"/>
          <w:color w:val="000000"/>
          <w:sz w:val="28"/>
          <w:szCs w:val="28"/>
          <w:shd w:val="clear" w:color="auto" w:fill="FFFFFF" w:themeFill="background1"/>
          <w:lang w:val="uk-UA"/>
        </w:rPr>
        <w:t xml:space="preserve"> розвит</w:t>
      </w:r>
      <w:r w:rsidR="00C95D33" w:rsidRPr="00BF198F">
        <w:rPr>
          <w:rFonts w:ascii="Times New Roman" w:hAnsi="Times New Roman" w:cs="Times New Roman"/>
          <w:color w:val="000000"/>
          <w:sz w:val="28"/>
          <w:szCs w:val="28"/>
          <w:shd w:val="clear" w:color="auto" w:fill="FFFFFF" w:themeFill="background1"/>
          <w:lang w:val="uk-UA"/>
        </w:rPr>
        <w:t>ок</w:t>
      </w:r>
      <w:r w:rsidRPr="00BF198F">
        <w:rPr>
          <w:rFonts w:ascii="Times New Roman" w:hAnsi="Times New Roman" w:cs="Times New Roman"/>
          <w:color w:val="000000"/>
          <w:sz w:val="28"/>
          <w:szCs w:val="28"/>
          <w:shd w:val="clear" w:color="auto" w:fill="FFFFFF" w:themeFill="background1"/>
          <w:lang w:val="uk-UA"/>
        </w:rPr>
        <w:t xml:space="preserve"> можливостей, здібностей і якостей кожної особи з урахуванням індивідуального підходу;</w:t>
      </w:r>
    </w:p>
    <w:p w:rsidR="001B65C8" w:rsidRPr="00C95D33" w:rsidRDefault="001B65C8" w:rsidP="00BF198F">
      <w:pPr>
        <w:pStyle w:val="a4"/>
        <w:numPr>
          <w:ilvl w:val="0"/>
          <w:numId w:val="2"/>
        </w:numPr>
        <w:shd w:val="clear" w:color="auto" w:fill="FFFFFF" w:themeFill="background1"/>
        <w:spacing w:after="120" w:line="240" w:lineRule="auto"/>
        <w:jc w:val="both"/>
        <w:rPr>
          <w:rFonts w:ascii="Times New Roman" w:hAnsi="Times New Roman" w:cs="Times New Roman"/>
          <w:color w:val="000000"/>
          <w:sz w:val="28"/>
          <w:szCs w:val="28"/>
          <w:shd w:val="clear" w:color="auto" w:fill="FAFAFA"/>
          <w:lang w:val="uk-UA"/>
        </w:rPr>
      </w:pPr>
      <w:r w:rsidRPr="00BF198F">
        <w:rPr>
          <w:rFonts w:ascii="Times New Roman" w:hAnsi="Times New Roman" w:cs="Times New Roman"/>
          <w:color w:val="000000"/>
          <w:sz w:val="28"/>
          <w:szCs w:val="28"/>
          <w:shd w:val="clear" w:color="auto" w:fill="FFFFFF" w:themeFill="background1"/>
          <w:lang w:val="uk-UA"/>
        </w:rPr>
        <w:t>тісний і нерозривн</w:t>
      </w:r>
      <w:r w:rsidR="00C95D33" w:rsidRPr="00BF198F">
        <w:rPr>
          <w:rFonts w:ascii="Times New Roman" w:hAnsi="Times New Roman" w:cs="Times New Roman"/>
          <w:color w:val="000000"/>
          <w:sz w:val="28"/>
          <w:szCs w:val="28"/>
          <w:shd w:val="clear" w:color="auto" w:fill="FFFFFF" w:themeFill="background1"/>
          <w:lang w:val="uk-UA"/>
        </w:rPr>
        <w:t>ий</w:t>
      </w:r>
      <w:r w:rsidRPr="00BF198F">
        <w:rPr>
          <w:rFonts w:ascii="Times New Roman" w:hAnsi="Times New Roman" w:cs="Times New Roman"/>
          <w:color w:val="000000"/>
          <w:sz w:val="28"/>
          <w:szCs w:val="28"/>
          <w:shd w:val="clear" w:color="auto" w:fill="FFFFFF" w:themeFill="background1"/>
          <w:lang w:val="uk-UA"/>
        </w:rPr>
        <w:t xml:space="preserve"> зв'яз</w:t>
      </w:r>
      <w:r w:rsidR="00C95D33" w:rsidRPr="00BF198F">
        <w:rPr>
          <w:rFonts w:ascii="Times New Roman" w:hAnsi="Times New Roman" w:cs="Times New Roman"/>
          <w:color w:val="000000"/>
          <w:sz w:val="28"/>
          <w:szCs w:val="28"/>
          <w:shd w:val="clear" w:color="auto" w:fill="FFFFFF" w:themeFill="background1"/>
          <w:lang w:val="uk-UA"/>
        </w:rPr>
        <w:t>ок</w:t>
      </w:r>
      <w:r w:rsidRPr="00BF198F">
        <w:rPr>
          <w:rFonts w:ascii="Times New Roman" w:hAnsi="Times New Roman" w:cs="Times New Roman"/>
          <w:color w:val="000000"/>
          <w:sz w:val="28"/>
          <w:szCs w:val="28"/>
          <w:shd w:val="clear" w:color="auto" w:fill="FFFFFF" w:themeFill="background1"/>
          <w:lang w:val="uk-UA"/>
        </w:rPr>
        <w:t xml:space="preserve"> з інш</w:t>
      </w:r>
      <w:r w:rsidR="00C95D33" w:rsidRPr="00BF198F">
        <w:rPr>
          <w:rFonts w:ascii="Times New Roman" w:hAnsi="Times New Roman" w:cs="Times New Roman"/>
          <w:color w:val="000000"/>
          <w:sz w:val="28"/>
          <w:szCs w:val="28"/>
          <w:shd w:val="clear" w:color="auto" w:fill="FFFFFF" w:themeFill="background1"/>
          <w:lang w:val="uk-UA"/>
        </w:rPr>
        <w:t>ими</w:t>
      </w:r>
      <w:r w:rsidRPr="00BF198F">
        <w:rPr>
          <w:rFonts w:ascii="Times New Roman" w:hAnsi="Times New Roman" w:cs="Times New Roman"/>
          <w:color w:val="000000"/>
          <w:sz w:val="28"/>
          <w:szCs w:val="28"/>
          <w:shd w:val="clear" w:color="auto" w:fill="FFFFFF" w:themeFill="background1"/>
          <w:lang w:val="uk-UA"/>
        </w:rPr>
        <w:t xml:space="preserve"> вид</w:t>
      </w:r>
      <w:r w:rsidR="00C95D33" w:rsidRPr="00BF198F">
        <w:rPr>
          <w:rFonts w:ascii="Times New Roman" w:hAnsi="Times New Roman" w:cs="Times New Roman"/>
          <w:color w:val="000000"/>
          <w:sz w:val="28"/>
          <w:szCs w:val="28"/>
          <w:shd w:val="clear" w:color="auto" w:fill="FFFFFF" w:themeFill="background1"/>
          <w:lang w:val="uk-UA"/>
        </w:rPr>
        <w:t>ами</w:t>
      </w:r>
      <w:r w:rsidR="00006739" w:rsidRPr="00BF198F">
        <w:rPr>
          <w:rFonts w:ascii="Times New Roman" w:hAnsi="Times New Roman" w:cs="Times New Roman"/>
          <w:color w:val="000000"/>
          <w:sz w:val="28"/>
          <w:szCs w:val="28"/>
          <w:shd w:val="clear" w:color="auto" w:fill="FFFFFF" w:themeFill="background1"/>
          <w:lang w:val="uk-UA"/>
        </w:rPr>
        <w:t xml:space="preserve"> </w:t>
      </w:r>
      <w:r w:rsidRPr="00BF198F">
        <w:rPr>
          <w:rFonts w:ascii="Times New Roman" w:hAnsi="Times New Roman" w:cs="Times New Roman"/>
          <w:color w:val="000000"/>
          <w:sz w:val="28"/>
          <w:szCs w:val="28"/>
          <w:shd w:val="clear" w:color="auto" w:fill="FFFFFF" w:themeFill="background1"/>
          <w:lang w:val="uk-UA"/>
        </w:rPr>
        <w:t>виховання.</w:t>
      </w:r>
    </w:p>
    <w:p w:rsidR="001B65C8" w:rsidRPr="00C95D33" w:rsidRDefault="00C95D33" w:rsidP="002E4086">
      <w:pPr>
        <w:rPr>
          <w:rFonts w:ascii="Times New Roman" w:hAnsi="Times New Roman" w:cs="Times New Roman"/>
          <w:b/>
          <w:i/>
          <w:color w:val="000000"/>
          <w:sz w:val="28"/>
          <w:szCs w:val="28"/>
          <w:shd w:val="clear" w:color="auto" w:fill="FAFAFA"/>
          <w:lang w:val="uk-UA"/>
        </w:rPr>
      </w:pPr>
      <w:r w:rsidRPr="00BF198F">
        <w:rPr>
          <w:rFonts w:ascii="Times New Roman" w:hAnsi="Times New Roman" w:cs="Times New Roman"/>
          <w:b/>
          <w:i/>
          <w:color w:val="000000"/>
          <w:sz w:val="28"/>
          <w:szCs w:val="28"/>
          <w:shd w:val="clear" w:color="auto" w:fill="FFFFFF" w:themeFill="background1"/>
          <w:lang w:val="uk-UA"/>
        </w:rPr>
        <w:t>Науково-методична діяльність</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 xml:space="preserve">В своїй педагогічній діяльності для формування знань способу засвоєння інформації я часто використовую </w:t>
      </w:r>
      <w:proofErr w:type="spellStart"/>
      <w:r w:rsidRPr="00C95D33">
        <w:rPr>
          <w:rFonts w:ascii="Times New Roman" w:hAnsi="Times New Roman" w:cs="Times New Roman"/>
          <w:sz w:val="28"/>
          <w:szCs w:val="28"/>
          <w:lang w:val="uk-UA"/>
        </w:rPr>
        <w:t>пояснювально</w:t>
      </w:r>
      <w:proofErr w:type="spellEnd"/>
      <w:r w:rsidRPr="00C95D33">
        <w:rPr>
          <w:rFonts w:ascii="Times New Roman" w:hAnsi="Times New Roman" w:cs="Times New Roman"/>
          <w:sz w:val="28"/>
          <w:szCs w:val="28"/>
          <w:lang w:val="uk-UA"/>
        </w:rPr>
        <w:t xml:space="preserve">-ілюстративний метод. Залучаю наочні зображення в усному викладі інформації та пред’явленні документальних </w:t>
      </w:r>
      <w:r w:rsidRPr="00C95D33">
        <w:rPr>
          <w:rFonts w:ascii="Times New Roman" w:hAnsi="Times New Roman" w:cs="Times New Roman"/>
          <w:sz w:val="28"/>
          <w:szCs w:val="28"/>
          <w:lang w:val="uk-UA"/>
        </w:rPr>
        <w:lastRenderedPageBreak/>
        <w:t>і художніх текстів. При цьому користуюся усним словом, відео, пам’ятками матеріальної й духовної культури. Також мною використовуються евристичні методи навчання.</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Для організації проектної і дослідницької діяльності використовую інформаційні технології. Адже наявність комп’ютерів, електронних матеріалів, підручників, енциклопедій дозволяє піднести навчальний процес на якісно новий рівень. Це сприяє формуванню умінь вирішувати поставлені задачі, займатися збиранням, аналізом і синтезом даних, отримувати з них інформацію, самостійно мислити, оволодівати комунікативними навичками.</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На ряду із комбінованими уроками, уроками вивчення нового матеріалу та узагальнення, використовую нестандартні уроки – урок з груповою формою роботи, урок-залік, урок-вікторина, урок-екскурсія.</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Під час уроків використовую різні прийоми, вправи та види роботи –  «Логічність», «Виключення понять», «Вчитель, помиляється», «Склади розповідь», «Мікрофон», бесіди, дискусії, робота з зошитом, підручником та ілюстраціями (коментоване читання, складання плану, складання таблиць, розробка питань, робота зі словником, пояснення сюжету, порівняння ілюстрацій), робота в парах та групах («Спільний проект», «Пошук інформації», «Суд»), ігри («Три речення», «Знайди помилки», «Історична абетка», «Відгадай героя», «Герой, дата, подія»).</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На моїх уроках широкого застосування набули мультимедійні навчальні презентації різних типів та видів – конспект уроку, слайд-шоу, схеми, аналіз картини, тестування.</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Дидактичні матеріали також являються складовою майже кожного мого уроку – фотографії, карикатури, репродукції, малюнки, плакати, індивідуальні картки із завданнями та інший роздатковий матеріал. Без уваги не залишається тестування на уроках історії (використовую збірники, а також складаю власні тести), як складова підготовки учнів до ЗНО.</w:t>
      </w:r>
    </w:p>
    <w:p w:rsid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В ході своєї педагогічної діяльності я намагаюся викликати в учнів потребу до самостійної практичної діяльності, активізувати мислення та здібності, формувати загальні і спеціальні вміння, активну життєву позицію.</w:t>
      </w:r>
    </w:p>
    <w:p w:rsidR="00C95D33" w:rsidRPr="00C95D33" w:rsidRDefault="00C95D33" w:rsidP="00C95D33">
      <w:pPr>
        <w:rPr>
          <w:rFonts w:ascii="Times New Roman" w:hAnsi="Times New Roman" w:cs="Times New Roman"/>
          <w:b/>
          <w:i/>
          <w:sz w:val="28"/>
          <w:szCs w:val="28"/>
          <w:lang w:val="uk-UA"/>
        </w:rPr>
      </w:pPr>
      <w:r w:rsidRPr="00C95D33">
        <w:rPr>
          <w:rFonts w:ascii="Times New Roman" w:hAnsi="Times New Roman" w:cs="Times New Roman"/>
          <w:b/>
          <w:i/>
          <w:sz w:val="28"/>
          <w:szCs w:val="28"/>
          <w:lang w:val="uk-UA"/>
        </w:rPr>
        <w:t>Позакласна діяльність</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Дуже важливим фактором вивчення історії є також позакласна</w:t>
      </w:r>
      <w:r>
        <w:rPr>
          <w:rFonts w:ascii="Times New Roman" w:hAnsi="Times New Roman" w:cs="Times New Roman"/>
          <w:sz w:val="28"/>
          <w:szCs w:val="28"/>
          <w:lang w:val="uk-UA"/>
        </w:rPr>
        <w:t xml:space="preserve"> </w:t>
      </w:r>
      <w:r w:rsidRPr="00C95D33">
        <w:rPr>
          <w:rFonts w:ascii="Times New Roman" w:hAnsi="Times New Roman" w:cs="Times New Roman"/>
          <w:sz w:val="28"/>
          <w:szCs w:val="28"/>
          <w:lang w:val="uk-UA"/>
        </w:rPr>
        <w:t>діяльність. Позакласна робота з історії допомагає глибше вивчити</w:t>
      </w:r>
      <w:r>
        <w:rPr>
          <w:rFonts w:ascii="Times New Roman" w:hAnsi="Times New Roman" w:cs="Times New Roman"/>
          <w:sz w:val="28"/>
          <w:szCs w:val="28"/>
          <w:lang w:val="uk-UA"/>
        </w:rPr>
        <w:t xml:space="preserve"> </w:t>
      </w:r>
      <w:r w:rsidRPr="00C95D33">
        <w:rPr>
          <w:rFonts w:ascii="Times New Roman" w:hAnsi="Times New Roman" w:cs="Times New Roman"/>
          <w:sz w:val="28"/>
          <w:szCs w:val="28"/>
          <w:lang w:val="uk-UA"/>
        </w:rPr>
        <w:t>предмет.</w:t>
      </w:r>
    </w:p>
    <w:p w:rsidR="00C95D33" w:rsidRP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Основні напрямки та форми моєї позакласної роботи:</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краєзнавча робота;</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шкільні конкурси з історії;</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дослідницька робота;</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проведення дискусій, «круглих столів»;</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предметні тижні;</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тематичні лінійки;</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районні, обласні та всеукраїнські конкурси;</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t>олімпіади;</w:t>
      </w:r>
    </w:p>
    <w:p w:rsidR="00C95D33" w:rsidRPr="00006739" w:rsidRDefault="00C95D33" w:rsidP="00BF198F">
      <w:pPr>
        <w:pStyle w:val="a4"/>
        <w:numPr>
          <w:ilvl w:val="0"/>
          <w:numId w:val="4"/>
        </w:numPr>
        <w:spacing w:after="120" w:line="240" w:lineRule="auto"/>
        <w:rPr>
          <w:rFonts w:ascii="Times New Roman" w:hAnsi="Times New Roman" w:cs="Times New Roman"/>
          <w:sz w:val="28"/>
          <w:szCs w:val="28"/>
          <w:lang w:val="uk-UA"/>
        </w:rPr>
      </w:pPr>
      <w:r w:rsidRPr="00006739">
        <w:rPr>
          <w:rFonts w:ascii="Times New Roman" w:hAnsi="Times New Roman" w:cs="Times New Roman"/>
          <w:sz w:val="28"/>
          <w:szCs w:val="28"/>
          <w:lang w:val="uk-UA"/>
        </w:rPr>
        <w:lastRenderedPageBreak/>
        <w:t>факультативи.</w:t>
      </w:r>
    </w:p>
    <w:p w:rsidR="00C95D33" w:rsidRDefault="00C95D33" w:rsidP="00BF198F">
      <w:pPr>
        <w:spacing w:after="120" w:line="240" w:lineRule="auto"/>
        <w:ind w:firstLine="851"/>
        <w:jc w:val="both"/>
        <w:rPr>
          <w:rFonts w:ascii="Times New Roman" w:hAnsi="Times New Roman" w:cs="Times New Roman"/>
          <w:sz w:val="28"/>
          <w:szCs w:val="28"/>
          <w:lang w:val="uk-UA"/>
        </w:rPr>
      </w:pPr>
      <w:r w:rsidRPr="00C95D33">
        <w:rPr>
          <w:rFonts w:ascii="Times New Roman" w:hAnsi="Times New Roman" w:cs="Times New Roman"/>
          <w:sz w:val="28"/>
          <w:szCs w:val="28"/>
          <w:lang w:val="uk-UA"/>
        </w:rPr>
        <w:t>В своїй позакласній роботі я використовую часто такі форми як усні</w:t>
      </w:r>
      <w:r>
        <w:rPr>
          <w:rFonts w:ascii="Times New Roman" w:hAnsi="Times New Roman" w:cs="Times New Roman"/>
          <w:sz w:val="28"/>
          <w:szCs w:val="28"/>
          <w:lang w:val="uk-UA"/>
        </w:rPr>
        <w:t xml:space="preserve"> </w:t>
      </w:r>
      <w:r w:rsidRPr="00C95D33">
        <w:rPr>
          <w:rFonts w:ascii="Times New Roman" w:hAnsi="Times New Roman" w:cs="Times New Roman"/>
          <w:sz w:val="28"/>
          <w:szCs w:val="28"/>
          <w:lang w:val="uk-UA"/>
        </w:rPr>
        <w:t>журнали театралізовані дійства, турніри, змагання, історичні-КВК,</w:t>
      </w:r>
      <w:r>
        <w:rPr>
          <w:rFonts w:ascii="Times New Roman" w:hAnsi="Times New Roman" w:cs="Times New Roman"/>
          <w:sz w:val="28"/>
          <w:szCs w:val="28"/>
          <w:lang w:val="uk-UA"/>
        </w:rPr>
        <w:t xml:space="preserve"> </w:t>
      </w:r>
      <w:r w:rsidRPr="00C95D33">
        <w:rPr>
          <w:rFonts w:ascii="Times New Roman" w:hAnsi="Times New Roman" w:cs="Times New Roman"/>
          <w:sz w:val="28"/>
          <w:szCs w:val="28"/>
          <w:lang w:val="uk-UA"/>
        </w:rPr>
        <w:t>конкурси патріотичного спрямування (конкурси гербів, малюнків</w:t>
      </w:r>
      <w:r>
        <w:rPr>
          <w:rFonts w:ascii="Times New Roman" w:hAnsi="Times New Roman" w:cs="Times New Roman"/>
          <w:sz w:val="28"/>
          <w:szCs w:val="28"/>
          <w:lang w:val="uk-UA"/>
        </w:rPr>
        <w:t xml:space="preserve"> </w:t>
      </w:r>
      <w:r w:rsidRPr="00C95D33">
        <w:rPr>
          <w:rFonts w:ascii="Times New Roman" w:hAnsi="Times New Roman" w:cs="Times New Roman"/>
          <w:sz w:val="28"/>
          <w:szCs w:val="28"/>
          <w:lang w:val="uk-UA"/>
        </w:rPr>
        <w:t>Батьківщини, конкурс «Я люблю Україну»).</w:t>
      </w:r>
    </w:p>
    <w:p w:rsidR="00006739" w:rsidRPr="00006739" w:rsidRDefault="00006739" w:rsidP="00C95D33">
      <w:pPr>
        <w:rPr>
          <w:rFonts w:ascii="Times New Roman" w:hAnsi="Times New Roman" w:cs="Times New Roman"/>
          <w:b/>
          <w:i/>
          <w:sz w:val="28"/>
          <w:szCs w:val="28"/>
          <w:lang w:val="uk-UA"/>
        </w:rPr>
      </w:pPr>
      <w:r w:rsidRPr="00006739">
        <w:rPr>
          <w:rFonts w:ascii="Times New Roman" w:hAnsi="Times New Roman" w:cs="Times New Roman"/>
          <w:b/>
          <w:i/>
          <w:sz w:val="28"/>
          <w:szCs w:val="28"/>
          <w:lang w:val="uk-UA"/>
        </w:rPr>
        <w:t>Робота з обдарованими дітьми</w:t>
      </w:r>
    </w:p>
    <w:p w:rsidR="00006739" w:rsidRPr="00006739" w:rsidRDefault="00006739" w:rsidP="00BF198F">
      <w:pPr>
        <w:spacing w:after="120" w:line="240" w:lineRule="auto"/>
        <w:ind w:firstLine="851"/>
        <w:jc w:val="both"/>
        <w:rPr>
          <w:rFonts w:ascii="Times New Roman" w:hAnsi="Times New Roman" w:cs="Times New Roman"/>
          <w:sz w:val="28"/>
          <w:szCs w:val="28"/>
          <w:lang w:val="uk-UA"/>
        </w:rPr>
      </w:pPr>
      <w:r w:rsidRPr="00006739">
        <w:rPr>
          <w:rFonts w:ascii="Times New Roman" w:hAnsi="Times New Roman" w:cs="Times New Roman"/>
          <w:sz w:val="28"/>
          <w:szCs w:val="28"/>
          <w:lang w:val="uk-UA"/>
        </w:rPr>
        <w:t>Обдарована дитина – це дитина, яка вирізняється серед своїх</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ровесників яскраво вираженими успіхами в досягненні результатів</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на якісно вищому рівні, що перевершує певний умовний «середній»</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рівень. При цьому важливо мати на увазі, що йдеться не про окремі,</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випадкові успіхи, а про систематичні, які взагалі притаманні певній</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діяльності цієї дитини. А коли результати її діяльності будуть ще</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оригінальними, то можна говорити і про творчу Обдарованість...</w:t>
      </w:r>
    </w:p>
    <w:p w:rsidR="00006739" w:rsidRPr="00006739" w:rsidRDefault="00006739" w:rsidP="00BF198F">
      <w:pPr>
        <w:spacing w:after="120" w:line="240" w:lineRule="auto"/>
        <w:ind w:firstLine="851"/>
        <w:jc w:val="both"/>
        <w:rPr>
          <w:rFonts w:ascii="Times New Roman" w:hAnsi="Times New Roman" w:cs="Times New Roman"/>
          <w:sz w:val="28"/>
          <w:szCs w:val="28"/>
          <w:lang w:val="uk-UA"/>
        </w:rPr>
      </w:pPr>
      <w:r w:rsidRPr="00006739">
        <w:rPr>
          <w:rFonts w:ascii="Times New Roman" w:hAnsi="Times New Roman" w:cs="Times New Roman"/>
          <w:sz w:val="28"/>
          <w:szCs w:val="28"/>
          <w:lang w:val="uk-UA"/>
        </w:rPr>
        <w:t>В своїй роботі з обдарованими учнями я застосовую такі форми</w:t>
      </w:r>
      <w:r>
        <w:rPr>
          <w:rFonts w:ascii="Times New Roman" w:hAnsi="Times New Roman" w:cs="Times New Roman"/>
          <w:sz w:val="28"/>
          <w:szCs w:val="28"/>
          <w:lang w:val="uk-UA"/>
        </w:rPr>
        <w:t xml:space="preserve"> </w:t>
      </w:r>
      <w:r w:rsidRPr="00006739">
        <w:rPr>
          <w:rFonts w:ascii="Times New Roman" w:hAnsi="Times New Roman" w:cs="Times New Roman"/>
          <w:sz w:val="28"/>
          <w:szCs w:val="28"/>
          <w:lang w:val="uk-UA"/>
        </w:rPr>
        <w:t>роботи:</w:t>
      </w:r>
    </w:p>
    <w:p w:rsidR="00006739" w:rsidRPr="003422EF" w:rsidRDefault="00006739" w:rsidP="00BF198F">
      <w:pPr>
        <w:pStyle w:val="a4"/>
        <w:numPr>
          <w:ilvl w:val="0"/>
          <w:numId w:val="5"/>
        </w:numPr>
        <w:spacing w:after="120" w:line="240" w:lineRule="auto"/>
        <w:rPr>
          <w:rFonts w:ascii="Times New Roman" w:hAnsi="Times New Roman" w:cs="Times New Roman"/>
          <w:sz w:val="28"/>
          <w:szCs w:val="28"/>
          <w:lang w:val="uk-UA"/>
        </w:rPr>
      </w:pPr>
      <w:r w:rsidRPr="003422EF">
        <w:rPr>
          <w:rFonts w:ascii="Times New Roman" w:hAnsi="Times New Roman" w:cs="Times New Roman"/>
          <w:sz w:val="28"/>
          <w:szCs w:val="28"/>
          <w:lang w:val="uk-UA"/>
        </w:rPr>
        <w:t xml:space="preserve">науково-дослідницька робота </w:t>
      </w:r>
    </w:p>
    <w:p w:rsidR="00006739" w:rsidRPr="003422EF" w:rsidRDefault="00006739" w:rsidP="00BF198F">
      <w:pPr>
        <w:pStyle w:val="a4"/>
        <w:numPr>
          <w:ilvl w:val="0"/>
          <w:numId w:val="5"/>
        </w:numPr>
        <w:spacing w:after="120" w:line="240" w:lineRule="auto"/>
        <w:rPr>
          <w:rFonts w:ascii="Times New Roman" w:hAnsi="Times New Roman" w:cs="Times New Roman"/>
          <w:sz w:val="28"/>
          <w:szCs w:val="28"/>
          <w:lang w:val="uk-UA"/>
        </w:rPr>
      </w:pPr>
      <w:r w:rsidRPr="003422EF">
        <w:rPr>
          <w:rFonts w:ascii="Times New Roman" w:hAnsi="Times New Roman" w:cs="Times New Roman"/>
          <w:sz w:val="28"/>
          <w:szCs w:val="28"/>
          <w:lang w:val="uk-UA"/>
        </w:rPr>
        <w:t xml:space="preserve">конкурси </w:t>
      </w:r>
    </w:p>
    <w:p w:rsidR="00006739" w:rsidRPr="003422EF" w:rsidRDefault="00006739" w:rsidP="00BF198F">
      <w:pPr>
        <w:pStyle w:val="a4"/>
        <w:numPr>
          <w:ilvl w:val="0"/>
          <w:numId w:val="5"/>
        </w:numPr>
        <w:spacing w:after="120" w:line="240" w:lineRule="auto"/>
        <w:rPr>
          <w:rFonts w:ascii="Times New Roman" w:hAnsi="Times New Roman" w:cs="Times New Roman"/>
          <w:sz w:val="28"/>
          <w:szCs w:val="28"/>
          <w:lang w:val="uk-UA"/>
        </w:rPr>
      </w:pPr>
      <w:r w:rsidRPr="003422EF">
        <w:rPr>
          <w:rFonts w:ascii="Times New Roman" w:hAnsi="Times New Roman" w:cs="Times New Roman"/>
          <w:sz w:val="28"/>
          <w:szCs w:val="28"/>
          <w:lang w:val="uk-UA"/>
        </w:rPr>
        <w:t>інтелектуальний марафон (турніри, вікторини, змагання та ін..);</w:t>
      </w:r>
    </w:p>
    <w:p w:rsidR="00006739" w:rsidRPr="003422EF" w:rsidRDefault="00006739" w:rsidP="00BF198F">
      <w:pPr>
        <w:pStyle w:val="a4"/>
        <w:numPr>
          <w:ilvl w:val="0"/>
          <w:numId w:val="5"/>
        </w:numPr>
        <w:spacing w:after="120" w:line="240" w:lineRule="auto"/>
        <w:rPr>
          <w:rFonts w:ascii="Times New Roman" w:hAnsi="Times New Roman" w:cs="Times New Roman"/>
          <w:sz w:val="28"/>
          <w:szCs w:val="28"/>
          <w:lang w:val="uk-UA"/>
        </w:rPr>
      </w:pPr>
      <w:r w:rsidRPr="003422EF">
        <w:rPr>
          <w:rFonts w:ascii="Times New Roman" w:hAnsi="Times New Roman" w:cs="Times New Roman"/>
          <w:sz w:val="28"/>
          <w:szCs w:val="28"/>
          <w:lang w:val="uk-UA"/>
        </w:rPr>
        <w:t>участь в предметних тижнях (те</w:t>
      </w:r>
      <w:r w:rsidR="003422EF" w:rsidRPr="003422EF">
        <w:rPr>
          <w:rFonts w:ascii="Times New Roman" w:hAnsi="Times New Roman" w:cs="Times New Roman"/>
          <w:sz w:val="28"/>
          <w:szCs w:val="28"/>
          <w:lang w:val="uk-UA"/>
        </w:rPr>
        <w:t xml:space="preserve">матичні лінійки, театралізовані </w:t>
      </w:r>
      <w:r w:rsidRPr="003422EF">
        <w:rPr>
          <w:rFonts w:ascii="Times New Roman" w:hAnsi="Times New Roman" w:cs="Times New Roman"/>
          <w:sz w:val="28"/>
          <w:szCs w:val="28"/>
          <w:lang w:val="uk-UA"/>
        </w:rPr>
        <w:t>дійства, усні журнали та ін..);</w:t>
      </w:r>
    </w:p>
    <w:p w:rsidR="00006739" w:rsidRDefault="00006739" w:rsidP="00BF198F">
      <w:pPr>
        <w:pStyle w:val="a4"/>
        <w:numPr>
          <w:ilvl w:val="0"/>
          <w:numId w:val="5"/>
        </w:numPr>
        <w:spacing w:after="120" w:line="240" w:lineRule="auto"/>
        <w:rPr>
          <w:rFonts w:ascii="Times New Roman" w:hAnsi="Times New Roman" w:cs="Times New Roman"/>
          <w:sz w:val="28"/>
          <w:szCs w:val="28"/>
          <w:lang w:val="uk-UA"/>
        </w:rPr>
      </w:pPr>
      <w:r w:rsidRPr="003422EF">
        <w:rPr>
          <w:rFonts w:ascii="Times New Roman" w:hAnsi="Times New Roman" w:cs="Times New Roman"/>
          <w:sz w:val="28"/>
          <w:szCs w:val="28"/>
          <w:lang w:val="uk-UA"/>
        </w:rPr>
        <w:t>участь в олімпіадах.</w:t>
      </w:r>
    </w:p>
    <w:p w:rsidR="003422EF" w:rsidRPr="003422EF" w:rsidRDefault="003422EF" w:rsidP="00BF198F">
      <w:pPr>
        <w:rPr>
          <w:rFonts w:ascii="Times New Roman" w:hAnsi="Times New Roman" w:cs="Times New Roman"/>
          <w:b/>
          <w:i/>
          <w:sz w:val="28"/>
          <w:szCs w:val="28"/>
          <w:lang w:val="uk-UA"/>
        </w:rPr>
      </w:pPr>
      <w:r w:rsidRPr="003422EF">
        <w:rPr>
          <w:rFonts w:ascii="Times New Roman" w:hAnsi="Times New Roman" w:cs="Times New Roman"/>
          <w:b/>
          <w:i/>
          <w:sz w:val="28"/>
          <w:szCs w:val="28"/>
          <w:lang w:val="uk-UA"/>
        </w:rPr>
        <w:t>З досвіду роботи</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«Організація роботи учнів з історичною картою»</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Історична карта – це повноцінне джерело історичної інформації, і</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правильна організація роботи учнів з нею дозволяє досягти</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важливих при викладанні історії цілей. Вона поєднує часові і</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просторові параметри події, вказує на статистичні складові</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історичного процесу, пов’язує образи та уявлення, які виникають в</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результаті роботи з навчальним текстом, з просторовим</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сприйняттям певної історичної реальності. Часом причинно-наслідкові зв’язки стають зрозумілішими, варто лише поглянути на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історичну карту. Під час роботи з історичною картою ставлю</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завдання не стільки розвивати елементарні вміння учнів</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орієнтуватися в історичному просторі, а перш за все порівнювати,</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аналізувати, узагальнювати історичні факти.</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Програма з історії не ставить на меті підготовку учнів як</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професійних істориків (тим більше – як фахівців з історичної</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 xml:space="preserve">географії), тому формування </w:t>
      </w:r>
      <w:proofErr w:type="spellStart"/>
      <w:r w:rsidRPr="003422EF">
        <w:rPr>
          <w:rFonts w:ascii="Times New Roman" w:hAnsi="Times New Roman" w:cs="Times New Roman"/>
          <w:sz w:val="28"/>
          <w:szCs w:val="28"/>
          <w:lang w:val="uk-UA"/>
        </w:rPr>
        <w:t>картоаналітичних</w:t>
      </w:r>
      <w:proofErr w:type="spellEnd"/>
      <w:r w:rsidRPr="003422EF">
        <w:rPr>
          <w:rFonts w:ascii="Times New Roman" w:hAnsi="Times New Roman" w:cs="Times New Roman"/>
          <w:sz w:val="28"/>
          <w:szCs w:val="28"/>
          <w:lang w:val="uk-UA"/>
        </w:rPr>
        <w:t xml:space="preserve"> знань та вмінь на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уроках історії повинно носити більш вузький, ніж у географії</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 xml:space="preserve">характер. Тобто його треба обмежити лише тією групою </w:t>
      </w:r>
      <w:proofErr w:type="spellStart"/>
      <w:r w:rsidRPr="003422EF">
        <w:rPr>
          <w:rFonts w:ascii="Times New Roman" w:hAnsi="Times New Roman" w:cs="Times New Roman"/>
          <w:sz w:val="28"/>
          <w:szCs w:val="28"/>
          <w:lang w:val="uk-UA"/>
        </w:rPr>
        <w:t>зв’язків</w:t>
      </w:r>
      <w:proofErr w:type="spellEnd"/>
      <w:r w:rsidRPr="003422EF">
        <w:rPr>
          <w:rFonts w:ascii="Times New Roman" w:hAnsi="Times New Roman" w:cs="Times New Roman"/>
          <w:sz w:val="28"/>
          <w:szCs w:val="28"/>
          <w:lang w:val="uk-UA"/>
        </w:rPr>
        <w:t>, що</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вивчають вплив природи і геополітичного положення на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господарську діяльність людини, умови її життя, побуту та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особливості міжнародних відносин.</w:t>
      </w:r>
      <w:r>
        <w:rPr>
          <w:rFonts w:ascii="Times New Roman" w:hAnsi="Times New Roman" w:cs="Times New Roman"/>
          <w:sz w:val="28"/>
          <w:szCs w:val="28"/>
          <w:lang w:val="uk-UA"/>
        </w:rPr>
        <w:t xml:space="preserve"> </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Під час викладання історії я навчаю учнів користуватися всіма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видами історичних карт:</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lastRenderedPageBreak/>
        <w:t>Настінна історична карта.</w:t>
      </w:r>
      <w:r w:rsidRPr="003422EF">
        <w:rPr>
          <w:rFonts w:ascii="Times New Roman" w:hAnsi="Times New Roman" w:cs="Times New Roman"/>
          <w:sz w:val="28"/>
          <w:szCs w:val="28"/>
          <w:lang w:val="uk-UA"/>
        </w:rPr>
        <w:t xml:space="preserve"> Слугує демонстраційним матеріалом. З</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дидактичної точки зору, основне призначення карти – сприяти</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проведенню оглядових занять або ж використовуватися під час</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окремих елементів уроку.</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t>Карта в атласі</w:t>
      </w:r>
      <w:r w:rsidRPr="003422EF">
        <w:rPr>
          <w:rFonts w:ascii="Times New Roman" w:hAnsi="Times New Roman" w:cs="Times New Roman"/>
          <w:sz w:val="28"/>
          <w:szCs w:val="28"/>
          <w:lang w:val="uk-UA"/>
        </w:rPr>
        <w:t>. Атлас може бути використаний не лише на уроці під</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час навчання, а також як довідкове джерело.</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t>Карта в підручнику</w:t>
      </w:r>
      <w:r w:rsidRPr="003422EF">
        <w:rPr>
          <w:rFonts w:ascii="Times New Roman" w:hAnsi="Times New Roman" w:cs="Times New Roman"/>
          <w:sz w:val="28"/>
          <w:szCs w:val="28"/>
          <w:lang w:val="uk-UA"/>
        </w:rPr>
        <w:t>. Така карта має спрощений вигляд і виступає</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також ілюстрацією до тексту.</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t>Карта-схема.</w:t>
      </w:r>
      <w:r w:rsidRPr="003422EF">
        <w:rPr>
          <w:rFonts w:ascii="Times New Roman" w:hAnsi="Times New Roman" w:cs="Times New Roman"/>
          <w:sz w:val="28"/>
          <w:szCs w:val="28"/>
          <w:lang w:val="uk-UA"/>
        </w:rPr>
        <w:t xml:space="preserve"> З ними не можна довгий час працювати, бо це може</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 xml:space="preserve">призвести до того, що учні так і не </w:t>
      </w:r>
      <w:proofErr w:type="spellStart"/>
      <w:r w:rsidRPr="003422EF">
        <w:rPr>
          <w:rFonts w:ascii="Times New Roman" w:hAnsi="Times New Roman" w:cs="Times New Roman"/>
          <w:sz w:val="28"/>
          <w:szCs w:val="28"/>
          <w:lang w:val="uk-UA"/>
        </w:rPr>
        <w:t>навча</w:t>
      </w:r>
      <w:bookmarkStart w:id="0" w:name="_GoBack"/>
      <w:bookmarkEnd w:id="0"/>
      <w:r w:rsidRPr="003422EF">
        <w:rPr>
          <w:rFonts w:ascii="Times New Roman" w:hAnsi="Times New Roman" w:cs="Times New Roman"/>
          <w:sz w:val="28"/>
          <w:szCs w:val="28"/>
          <w:lang w:val="uk-UA"/>
        </w:rPr>
        <w:t>ться</w:t>
      </w:r>
      <w:proofErr w:type="spellEnd"/>
      <w:r w:rsidRPr="003422EF">
        <w:rPr>
          <w:rFonts w:ascii="Times New Roman" w:hAnsi="Times New Roman" w:cs="Times New Roman"/>
          <w:sz w:val="28"/>
          <w:szCs w:val="28"/>
          <w:lang w:val="uk-UA"/>
        </w:rPr>
        <w:t xml:space="preserve"> читати друковані</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карти.</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t>Фізична карта</w:t>
      </w:r>
      <w:r w:rsidRPr="003422EF">
        <w:rPr>
          <w:rFonts w:ascii="Times New Roman" w:hAnsi="Times New Roman" w:cs="Times New Roman"/>
          <w:sz w:val="28"/>
          <w:szCs w:val="28"/>
          <w:lang w:val="uk-UA"/>
        </w:rPr>
        <w:t>. Несе в собі більше політичної інформації, ніж</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історичної. Але я вмію пристосовувати таку карту до вивчення</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необхідної теми.</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i/>
          <w:sz w:val="28"/>
          <w:szCs w:val="28"/>
          <w:lang w:val="uk-UA"/>
        </w:rPr>
        <w:t>Карта в періодичному виданні.</w:t>
      </w:r>
      <w:r w:rsidRPr="003422EF">
        <w:rPr>
          <w:rFonts w:ascii="Times New Roman" w:hAnsi="Times New Roman" w:cs="Times New Roman"/>
          <w:sz w:val="28"/>
          <w:szCs w:val="28"/>
          <w:lang w:val="uk-UA"/>
        </w:rPr>
        <w:t xml:space="preserve"> В позашкільному житті така карта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 xml:space="preserve">скоріш за все переконує </w:t>
      </w:r>
      <w:proofErr w:type="spellStart"/>
      <w:r w:rsidRPr="003422EF">
        <w:rPr>
          <w:rFonts w:ascii="Times New Roman" w:hAnsi="Times New Roman" w:cs="Times New Roman"/>
          <w:sz w:val="28"/>
          <w:szCs w:val="28"/>
          <w:lang w:val="uk-UA"/>
        </w:rPr>
        <w:t>підлітка</w:t>
      </w:r>
      <w:proofErr w:type="spellEnd"/>
      <w:r w:rsidRPr="003422EF">
        <w:rPr>
          <w:rFonts w:ascii="Times New Roman" w:hAnsi="Times New Roman" w:cs="Times New Roman"/>
          <w:sz w:val="28"/>
          <w:szCs w:val="28"/>
          <w:lang w:val="uk-UA"/>
        </w:rPr>
        <w:t xml:space="preserve"> у необхідності вміння читати карту.</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Наводячи найважливіші знання, уміння і навички, що формуються в</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основній школі, і говорячи про вміння знаходити інформацію,</w:t>
      </w:r>
      <w:r w:rsidRPr="003422EF">
        <w:rPr>
          <w:lang w:val="uk-UA"/>
        </w:rPr>
        <w:t xml:space="preserve"> </w:t>
      </w:r>
      <w:r w:rsidRPr="003422EF">
        <w:rPr>
          <w:rFonts w:ascii="Times New Roman" w:hAnsi="Times New Roman" w:cs="Times New Roman"/>
          <w:sz w:val="28"/>
          <w:szCs w:val="28"/>
          <w:lang w:val="uk-UA"/>
        </w:rPr>
        <w:t>аналізувати , інтерпретувати та оцінювати її, треба розуміти також</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картографічні вміння та компетенції учнів.</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На уроках історії під час роботи з історичною картою я визначаю, що</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учні повинні знати:</w:t>
      </w:r>
    </w:p>
    <w:p w:rsidR="003422EF" w:rsidRPr="00BF198F" w:rsidRDefault="003422EF" w:rsidP="00BF198F">
      <w:pPr>
        <w:pStyle w:val="a4"/>
        <w:numPr>
          <w:ilvl w:val="0"/>
          <w:numId w:val="6"/>
        </w:numPr>
        <w:spacing w:after="120" w:line="240" w:lineRule="auto"/>
        <w:jc w:val="both"/>
        <w:rPr>
          <w:rFonts w:ascii="Times New Roman" w:hAnsi="Times New Roman" w:cs="Times New Roman"/>
          <w:sz w:val="28"/>
          <w:szCs w:val="28"/>
          <w:lang w:val="uk-UA"/>
        </w:rPr>
      </w:pPr>
      <w:r w:rsidRPr="00BF198F">
        <w:rPr>
          <w:rFonts w:ascii="Times New Roman" w:hAnsi="Times New Roman" w:cs="Times New Roman"/>
          <w:sz w:val="28"/>
          <w:szCs w:val="28"/>
          <w:lang w:val="uk-UA"/>
        </w:rPr>
        <w:t>назва карти вказує на тему, на основний зміст карти;</w:t>
      </w:r>
    </w:p>
    <w:p w:rsidR="003422EF" w:rsidRPr="00BF198F" w:rsidRDefault="003422EF" w:rsidP="00BF198F">
      <w:pPr>
        <w:pStyle w:val="a4"/>
        <w:numPr>
          <w:ilvl w:val="0"/>
          <w:numId w:val="6"/>
        </w:numPr>
        <w:spacing w:after="120" w:line="240" w:lineRule="auto"/>
        <w:jc w:val="both"/>
        <w:rPr>
          <w:rFonts w:ascii="Times New Roman" w:hAnsi="Times New Roman" w:cs="Times New Roman"/>
          <w:sz w:val="28"/>
          <w:szCs w:val="28"/>
          <w:lang w:val="uk-UA"/>
        </w:rPr>
      </w:pPr>
      <w:r w:rsidRPr="00BF198F">
        <w:rPr>
          <w:rFonts w:ascii="Times New Roman" w:hAnsi="Times New Roman" w:cs="Times New Roman"/>
          <w:sz w:val="28"/>
          <w:szCs w:val="28"/>
          <w:lang w:val="uk-UA"/>
        </w:rPr>
        <w:t>історична карта розповідає про минуле;</w:t>
      </w:r>
    </w:p>
    <w:p w:rsidR="003422EF" w:rsidRPr="00BF198F" w:rsidRDefault="003422EF" w:rsidP="00BF198F">
      <w:pPr>
        <w:pStyle w:val="a4"/>
        <w:numPr>
          <w:ilvl w:val="0"/>
          <w:numId w:val="6"/>
        </w:numPr>
        <w:spacing w:after="120" w:line="240" w:lineRule="auto"/>
        <w:jc w:val="both"/>
        <w:rPr>
          <w:rFonts w:ascii="Times New Roman" w:hAnsi="Times New Roman" w:cs="Times New Roman"/>
          <w:sz w:val="28"/>
          <w:szCs w:val="28"/>
          <w:lang w:val="uk-UA"/>
        </w:rPr>
      </w:pPr>
      <w:r w:rsidRPr="00BF198F">
        <w:rPr>
          <w:rFonts w:ascii="Times New Roman" w:hAnsi="Times New Roman" w:cs="Times New Roman"/>
          <w:sz w:val="28"/>
          <w:szCs w:val="28"/>
          <w:lang w:val="uk-UA"/>
        </w:rPr>
        <w:t>історична карта «накладається» на географічний фон;</w:t>
      </w:r>
    </w:p>
    <w:p w:rsidR="003422EF" w:rsidRPr="00BF198F" w:rsidRDefault="003422EF" w:rsidP="00BF198F">
      <w:pPr>
        <w:pStyle w:val="a4"/>
        <w:numPr>
          <w:ilvl w:val="0"/>
          <w:numId w:val="6"/>
        </w:numPr>
        <w:spacing w:after="120" w:line="240" w:lineRule="auto"/>
        <w:jc w:val="both"/>
        <w:rPr>
          <w:rFonts w:ascii="Times New Roman" w:hAnsi="Times New Roman" w:cs="Times New Roman"/>
          <w:sz w:val="28"/>
          <w:szCs w:val="28"/>
          <w:lang w:val="uk-UA"/>
        </w:rPr>
      </w:pPr>
      <w:r w:rsidRPr="00BF198F">
        <w:rPr>
          <w:rFonts w:ascii="Times New Roman" w:hAnsi="Times New Roman" w:cs="Times New Roman"/>
          <w:sz w:val="28"/>
          <w:szCs w:val="28"/>
          <w:lang w:val="uk-UA"/>
        </w:rPr>
        <w:t>події, що змінюють одна одну, можуть бути зображені одночасно;</w:t>
      </w:r>
    </w:p>
    <w:p w:rsidR="003422EF" w:rsidRPr="00BF198F" w:rsidRDefault="003422EF" w:rsidP="00BF198F">
      <w:pPr>
        <w:pStyle w:val="a4"/>
        <w:numPr>
          <w:ilvl w:val="0"/>
          <w:numId w:val="6"/>
        </w:numPr>
        <w:spacing w:after="120" w:line="240" w:lineRule="auto"/>
        <w:jc w:val="both"/>
        <w:rPr>
          <w:rFonts w:ascii="Times New Roman" w:hAnsi="Times New Roman" w:cs="Times New Roman"/>
          <w:sz w:val="28"/>
          <w:szCs w:val="28"/>
          <w:lang w:val="uk-UA"/>
        </w:rPr>
      </w:pPr>
      <w:r w:rsidRPr="00BF198F">
        <w:rPr>
          <w:rFonts w:ascii="Times New Roman" w:hAnsi="Times New Roman" w:cs="Times New Roman"/>
          <w:sz w:val="28"/>
          <w:szCs w:val="28"/>
          <w:lang w:val="uk-UA"/>
        </w:rPr>
        <w:t>умовні знаки розшифровуються у легенді карти.</w:t>
      </w:r>
    </w:p>
    <w:p w:rsidR="003422EF" w:rsidRPr="003422EF" w:rsidRDefault="003422EF" w:rsidP="00BF198F">
      <w:pPr>
        <w:spacing w:after="120" w:line="240" w:lineRule="auto"/>
        <w:ind w:firstLine="851"/>
        <w:jc w:val="both"/>
        <w:rPr>
          <w:rFonts w:ascii="Times New Roman" w:hAnsi="Times New Roman" w:cs="Times New Roman"/>
          <w:sz w:val="28"/>
          <w:szCs w:val="28"/>
          <w:lang w:val="uk-UA"/>
        </w:rPr>
      </w:pPr>
      <w:r w:rsidRPr="003422EF">
        <w:rPr>
          <w:rFonts w:ascii="Times New Roman" w:hAnsi="Times New Roman" w:cs="Times New Roman"/>
          <w:sz w:val="28"/>
          <w:szCs w:val="28"/>
          <w:lang w:val="uk-UA"/>
        </w:rPr>
        <w:t>Історичну карту зазвичай використовую на початку уроку – як</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відправний пункт для роздумів, як введення до теми уроку, як</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ілюстрація до подорожі у часі. Скориставшись картою на початку</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уроку, обов’язково повертаюсь до неї в кінці – вона сприймається</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учнями на іншому рівні розуміння. Історична карта є добрим</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помічником під час ознайомлення з новим матеріалом. Не менша</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роль карти і на завершальній стадії пояснення, коли йде закріплення</w:t>
      </w:r>
      <w:r>
        <w:rPr>
          <w:rFonts w:ascii="Times New Roman" w:hAnsi="Times New Roman" w:cs="Times New Roman"/>
          <w:sz w:val="28"/>
          <w:szCs w:val="28"/>
          <w:lang w:val="uk-UA"/>
        </w:rPr>
        <w:t xml:space="preserve"> </w:t>
      </w:r>
      <w:r w:rsidRPr="003422EF">
        <w:rPr>
          <w:rFonts w:ascii="Times New Roman" w:hAnsi="Times New Roman" w:cs="Times New Roman"/>
          <w:sz w:val="28"/>
          <w:szCs w:val="28"/>
          <w:lang w:val="uk-UA"/>
        </w:rPr>
        <w:t>отриманих знань.</w:t>
      </w:r>
    </w:p>
    <w:sectPr w:rsidR="003422EF" w:rsidRPr="003422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23B53"/>
    <w:multiLevelType w:val="hybridMultilevel"/>
    <w:tmpl w:val="4754AFC4"/>
    <w:lvl w:ilvl="0" w:tplc="D45C72D0">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386654"/>
    <w:multiLevelType w:val="hybridMultilevel"/>
    <w:tmpl w:val="F75667B8"/>
    <w:lvl w:ilvl="0" w:tplc="D45C72D0">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8C301F"/>
    <w:multiLevelType w:val="hybridMultilevel"/>
    <w:tmpl w:val="A962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2358F8"/>
    <w:multiLevelType w:val="hybridMultilevel"/>
    <w:tmpl w:val="DCAC6F82"/>
    <w:lvl w:ilvl="0" w:tplc="94A4FACE">
      <w:start w:val="1"/>
      <w:numFmt w:val="bullet"/>
      <w:lvlText w:val=""/>
      <w:lvlJc w:val="left"/>
      <w:pPr>
        <w:ind w:left="1571" w:hanging="360"/>
      </w:pPr>
      <w:rPr>
        <w:rFonts w:ascii="Wingdings" w:hAnsi="Wingdings" w:hint="default"/>
        <w:color w:val="1F4E79" w:themeColor="accent1" w:themeShade="8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DC14D8E"/>
    <w:multiLevelType w:val="hybridMultilevel"/>
    <w:tmpl w:val="F1888366"/>
    <w:lvl w:ilvl="0" w:tplc="D45C72D0">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ED3E68"/>
    <w:multiLevelType w:val="hybridMultilevel"/>
    <w:tmpl w:val="3A8C64BA"/>
    <w:lvl w:ilvl="0" w:tplc="D45C72D0">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29"/>
    <w:rsid w:val="00006739"/>
    <w:rsid w:val="001B65C8"/>
    <w:rsid w:val="002E4086"/>
    <w:rsid w:val="003422EF"/>
    <w:rsid w:val="00801470"/>
    <w:rsid w:val="00BF198F"/>
    <w:rsid w:val="00C95D33"/>
    <w:rsid w:val="00F3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A2F0-9EB0-4334-92B7-49B9E1D7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Бесрезен</dc:creator>
  <cp:keywords/>
  <dc:description/>
  <cp:lastModifiedBy>Іра Завалецька</cp:lastModifiedBy>
  <cp:revision>3</cp:revision>
  <dcterms:created xsi:type="dcterms:W3CDTF">2017-03-01T19:43:00Z</dcterms:created>
  <dcterms:modified xsi:type="dcterms:W3CDTF">2017-03-02T10:39:00Z</dcterms:modified>
</cp:coreProperties>
</file>