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780" w:rsidRPr="00E53780" w:rsidRDefault="00E53780" w:rsidP="00E53780">
      <w:pPr>
        <w:jc w:val="center"/>
        <w:rPr>
          <w:rFonts w:ascii="Times New Roman" w:hAnsi="Times New Roman" w:cs="Times New Roman"/>
          <w:sz w:val="28"/>
          <w:szCs w:val="28"/>
        </w:rPr>
      </w:pPr>
      <w:r w:rsidRPr="00E53780">
        <w:rPr>
          <w:rFonts w:ascii="Times New Roman" w:hAnsi="Times New Roman" w:cs="Times New Roman"/>
          <w:sz w:val="28"/>
          <w:szCs w:val="28"/>
        </w:rPr>
        <w:t>ПОЛОЖЕННЯ</w:t>
      </w:r>
      <w:r w:rsidRPr="00E53780">
        <w:rPr>
          <w:rFonts w:ascii="Times New Roman" w:hAnsi="Times New Roman" w:cs="Times New Roman"/>
          <w:sz w:val="28"/>
          <w:szCs w:val="28"/>
        </w:rPr>
        <w:br/>
        <w:t xml:space="preserve">про проведення конкурсу з працевлаштування педагогічних працівників у </w:t>
      </w:r>
      <w:proofErr w:type="spellStart"/>
      <w:r>
        <w:rPr>
          <w:rFonts w:ascii="Times New Roman" w:hAnsi="Times New Roman" w:cs="Times New Roman"/>
          <w:sz w:val="28"/>
          <w:szCs w:val="28"/>
        </w:rPr>
        <w:t>Соколянському</w:t>
      </w:r>
      <w:proofErr w:type="spellEnd"/>
      <w:r>
        <w:rPr>
          <w:rFonts w:ascii="Times New Roman" w:hAnsi="Times New Roman" w:cs="Times New Roman"/>
          <w:sz w:val="28"/>
          <w:szCs w:val="28"/>
        </w:rPr>
        <w:t xml:space="preserve"> ЗЗСО І-ІІ ст.</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1. Загальні положення.</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1.1. Дане Положення розроблено відповідно до Законів України «Про освіту», «Про загальну середню освіту», Кодексу законів про працю України, Положення про загальноосвітній навчальний заклад, затвердженого постановою Кабінету Міністрів України від 27 серпня 2010 року № 778, з метою якісного відбору та комплектування закладу педагогічними кадрами.</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1.2. Це Положення визначає порядок проведення конкурсу на заміщ</w:t>
      </w:r>
      <w:r>
        <w:rPr>
          <w:rFonts w:ascii="Times New Roman" w:hAnsi="Times New Roman" w:cs="Times New Roman"/>
          <w:sz w:val="28"/>
          <w:szCs w:val="28"/>
        </w:rPr>
        <w:t>ення вакантних посад заступника</w:t>
      </w:r>
      <w:r w:rsidRPr="00E53780">
        <w:rPr>
          <w:rFonts w:ascii="Times New Roman" w:hAnsi="Times New Roman" w:cs="Times New Roman"/>
          <w:sz w:val="28"/>
          <w:szCs w:val="28"/>
        </w:rPr>
        <w:t xml:space="preserve"> керівника та педагогічних працівників у закладі.</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1.3. Педагогічною діяльністю можуть займатися особи з високими моральними якостями, які мають відповідну освіту, належний рівень професійної підготовки, фізичний та психічний стан здоров'я яких дозволяє виконувати професійні обов'язки в закладі загальної середньої освіти.</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1.4. Заміщенню шляхом конкурсу підляг</w:t>
      </w:r>
      <w:r>
        <w:rPr>
          <w:rFonts w:ascii="Times New Roman" w:hAnsi="Times New Roman" w:cs="Times New Roman"/>
          <w:sz w:val="28"/>
          <w:szCs w:val="28"/>
        </w:rPr>
        <w:t>ають вакантні посади заступника</w:t>
      </w:r>
      <w:r w:rsidRPr="00E53780">
        <w:rPr>
          <w:rFonts w:ascii="Times New Roman" w:hAnsi="Times New Roman" w:cs="Times New Roman"/>
          <w:sz w:val="28"/>
          <w:szCs w:val="28"/>
        </w:rPr>
        <w:t xml:space="preserve"> керівника та педаг</w:t>
      </w:r>
      <w:r>
        <w:rPr>
          <w:rFonts w:ascii="Times New Roman" w:hAnsi="Times New Roman" w:cs="Times New Roman"/>
          <w:sz w:val="28"/>
          <w:szCs w:val="28"/>
        </w:rPr>
        <w:t xml:space="preserve">огічних працівників у закладі. </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1.5. Прийняття на роботу осіб, які не пройшли конкурс, не допускається.</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1.6. Для проведення конкурсу з кандидатами на заміщення вакантних</w:t>
      </w:r>
      <w:r>
        <w:rPr>
          <w:rFonts w:ascii="Times New Roman" w:hAnsi="Times New Roman" w:cs="Times New Roman"/>
          <w:sz w:val="28"/>
          <w:szCs w:val="28"/>
        </w:rPr>
        <w:t xml:space="preserve"> посад заступника</w:t>
      </w:r>
      <w:r w:rsidRPr="00E53780">
        <w:rPr>
          <w:rFonts w:ascii="Times New Roman" w:hAnsi="Times New Roman" w:cs="Times New Roman"/>
          <w:sz w:val="28"/>
          <w:szCs w:val="28"/>
        </w:rPr>
        <w:t xml:space="preserve"> керівника та </w:t>
      </w:r>
      <w:proofErr w:type="spellStart"/>
      <w:r w:rsidRPr="00E53780">
        <w:rPr>
          <w:rFonts w:ascii="Times New Roman" w:hAnsi="Times New Roman" w:cs="Times New Roman"/>
          <w:sz w:val="28"/>
          <w:szCs w:val="28"/>
        </w:rPr>
        <w:t>педпрацівників</w:t>
      </w:r>
      <w:proofErr w:type="spellEnd"/>
      <w:r w:rsidRPr="00E53780">
        <w:rPr>
          <w:rFonts w:ascii="Times New Roman" w:hAnsi="Times New Roman" w:cs="Times New Roman"/>
          <w:sz w:val="28"/>
          <w:szCs w:val="28"/>
        </w:rPr>
        <w:t xml:space="preserve"> наказом по закладу створюється комісія у складі голови, секретаря та членів комісії.</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1.7. До складу комісії з працевлаштування педагогічних п</w:t>
      </w:r>
      <w:r>
        <w:rPr>
          <w:rFonts w:ascii="Times New Roman" w:hAnsi="Times New Roman" w:cs="Times New Roman"/>
          <w:sz w:val="28"/>
          <w:szCs w:val="28"/>
        </w:rPr>
        <w:t xml:space="preserve">рацівників залучаються керівник та педагогічні працівники </w:t>
      </w:r>
      <w:r w:rsidRPr="00E53780">
        <w:rPr>
          <w:rFonts w:ascii="Times New Roman" w:hAnsi="Times New Roman" w:cs="Times New Roman"/>
          <w:sz w:val="28"/>
          <w:szCs w:val="28"/>
        </w:rPr>
        <w:t xml:space="preserve"> закладу відповідно до фаху.</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2. Умови проведення конкурсу.</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2.1. Рішення про проведення конкурсу приймається головою комісії по мірі необхідності при наявності вакантних посад у закладі.</w:t>
      </w:r>
    </w:p>
    <w:p w:rsid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 xml:space="preserve">2.2. До участі у конкурсі на заміщення вакантної посади заступника директора допускаються особи, що мають вищу педагогічну освіту і стаж роботи не менше 3 років на педагогічних чи керівних посадах </w:t>
      </w:r>
      <w:r>
        <w:rPr>
          <w:rFonts w:ascii="Times New Roman" w:hAnsi="Times New Roman" w:cs="Times New Roman"/>
          <w:sz w:val="28"/>
          <w:szCs w:val="28"/>
        </w:rPr>
        <w:t>.</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2.3. До участі у конкурсі на заміщення вакантної посади педагогічного працівника допускаються особи, які мають педагогічну освіту (повна вища, базова вища, молодший спеціаліст).</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lastRenderedPageBreak/>
        <w:t>* крім педагогічних працівників, які призначаються порядком переводу з одного закладу освіти до іншого; педагогічних працівників, які працюють в закладі за сумісництвом; педагогічних працівників для організації індивідуального навчання з хворими учнями в домашніх умовах; педагогічних працівників, які були вивільнені в зв’язку із скороченням мережі класів; керівників гуртків»</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2.4. Конкурс проводиться поетапно:</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 публікація оголошення про проведення конкурсу на офіційному сайті закладу (в розділі «</w:t>
      </w:r>
      <w:r>
        <w:rPr>
          <w:rFonts w:ascii="Times New Roman" w:hAnsi="Times New Roman" w:cs="Times New Roman"/>
          <w:sz w:val="28"/>
          <w:szCs w:val="28"/>
        </w:rPr>
        <w:t>Вакансії</w:t>
      </w:r>
      <w:r w:rsidRPr="00E53780">
        <w:rPr>
          <w:rFonts w:ascii="Times New Roman" w:hAnsi="Times New Roman" w:cs="Times New Roman"/>
          <w:sz w:val="28"/>
          <w:szCs w:val="28"/>
        </w:rPr>
        <w:t>»);</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 прийом документів від осіб, які бажають взяти участь у конкурсі, та їх попередній розгляд на відповідність встановленим кваліфікаційним вимогам;</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 проведення усного конкурсу та відбір кандидатів.</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3. Оголошення про конкурс.</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3.1. Заклад публікує оголошення про проведення конкурсу на офіційному сайті (в розділі «</w:t>
      </w:r>
      <w:r>
        <w:rPr>
          <w:rFonts w:ascii="Times New Roman" w:hAnsi="Times New Roman" w:cs="Times New Roman"/>
          <w:sz w:val="28"/>
          <w:szCs w:val="28"/>
        </w:rPr>
        <w:t>Вакансії</w:t>
      </w:r>
      <w:r w:rsidRPr="00E53780">
        <w:rPr>
          <w:rFonts w:ascii="Times New Roman" w:hAnsi="Times New Roman" w:cs="Times New Roman"/>
          <w:sz w:val="28"/>
          <w:szCs w:val="28"/>
        </w:rPr>
        <w:t>») не пізніше ніж за 10 (десять) робочих днів до початку проведення.</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3.2. В оголошенні про проведення конкурсу повинні міститись такі відомості: назва вакантної посади, термін прийняття документів, вимоги до кандидатів, а також інша інформація, що не суперечить вимогам чинного законодавства України.</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4. Прийом та розгляд документів на участь у конкурсі.</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pict>
          <v:rect id="_x0000_i1025" style="width:0;height:1.5pt" o:hralign="center" o:hrstd="t" o:hrnoshade="t" o:hr="t" fillcolor="#3d3d3d" stroked="f"/>
        </w:pic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4.1. Особи, які бажають взяти участь у конкурсі, подають до комісії наступні документи:</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 заяву про участь у конкурсі;</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 трудову книжку( при наявності);</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 заповнену особову картку (форма П-2) з відповідними додатками;</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 фотокартка розміром 3,5 х 4,5 см;</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 ксерокопії документів про освіту з додатками;</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 копію першої та другої сторінок паспорта громадянина України.</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lastRenderedPageBreak/>
        <w:t>4.2. За бажанням учасники можуть подавати додаткову інформацію стосовно своєї освіти, досвіду роботи, професійного рівня і репутації (копії документів про підвищення кваліфікації, присвоєння наукового ступеня або вченого звання, характеристики, рекомендації, наукові публікації тощо).</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4.3. Забороняється вимагати відомості та документи, подання яких не передбачено законодавством.</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4.4. Голова комісії перевіряє подані документи на відповідність їх встановленим вимогам щодо прийняття на відповідну посаду.</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4.5. Особи, що вияв</w:t>
      </w:r>
      <w:r>
        <w:rPr>
          <w:rFonts w:ascii="Times New Roman" w:hAnsi="Times New Roman" w:cs="Times New Roman"/>
          <w:sz w:val="28"/>
          <w:szCs w:val="28"/>
        </w:rPr>
        <w:t>или бажання працювати на посаді</w:t>
      </w:r>
      <w:r w:rsidRPr="00E53780">
        <w:rPr>
          <w:rFonts w:ascii="Times New Roman" w:hAnsi="Times New Roman" w:cs="Times New Roman"/>
          <w:sz w:val="28"/>
          <w:szCs w:val="28"/>
        </w:rPr>
        <w:t xml:space="preserve"> заступника керівника, </w:t>
      </w:r>
      <w:proofErr w:type="spellStart"/>
      <w:r w:rsidRPr="00E53780">
        <w:rPr>
          <w:rFonts w:ascii="Times New Roman" w:hAnsi="Times New Roman" w:cs="Times New Roman"/>
          <w:sz w:val="28"/>
          <w:szCs w:val="28"/>
        </w:rPr>
        <w:t>педпрацівника</w:t>
      </w:r>
      <w:proofErr w:type="spellEnd"/>
      <w:r w:rsidRPr="00E53780">
        <w:rPr>
          <w:rFonts w:ascii="Times New Roman" w:hAnsi="Times New Roman" w:cs="Times New Roman"/>
          <w:sz w:val="28"/>
          <w:szCs w:val="28"/>
        </w:rPr>
        <w:t xml:space="preserve"> в закладі, та подали відповідні заяви до комісії підлягають проходженню конкурсу в порядку, визначеному цим Положенням.</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4.6. Подані документи та матеріали зберігаються у голови комісії протягом року.</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5. Проведення конкурсу та відбір кандидатів.</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5.1. Відбір кандидатів проводиться за результатами розгляду поданих документів та усного конкурсу.</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5.2. Конкурс з кандидатами проводиться на засіданні комісії в усній формі.</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 xml:space="preserve">5.3. На підставі розгляду поданих документів та усного конкурсу з кандидатами, комісія на своєму засіданні рекомендує осіб для зайняття вакантних посад </w:t>
      </w:r>
      <w:proofErr w:type="spellStart"/>
      <w:r w:rsidRPr="00E53780">
        <w:rPr>
          <w:rFonts w:ascii="Times New Roman" w:hAnsi="Times New Roman" w:cs="Times New Roman"/>
          <w:sz w:val="28"/>
          <w:szCs w:val="28"/>
        </w:rPr>
        <w:t>педпрацівників</w:t>
      </w:r>
      <w:proofErr w:type="spellEnd"/>
      <w:r w:rsidRPr="00E53780">
        <w:rPr>
          <w:rFonts w:ascii="Times New Roman" w:hAnsi="Times New Roman" w:cs="Times New Roman"/>
          <w:sz w:val="28"/>
          <w:szCs w:val="28"/>
        </w:rPr>
        <w:t xml:space="preserve"> у заклад.</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5.4. Якщо комісією не прийнято рішення щодо внесення рекомендацій для призначення на вакантну посаду жодного із кандидатів, то заклад повторно публікує оголошення про проведення конкурсу на офіційному сайті (в розділі «</w:t>
      </w:r>
      <w:r>
        <w:rPr>
          <w:rFonts w:ascii="Times New Roman" w:hAnsi="Times New Roman" w:cs="Times New Roman"/>
          <w:sz w:val="28"/>
          <w:szCs w:val="28"/>
        </w:rPr>
        <w:t>Вакансії</w:t>
      </w:r>
      <w:r w:rsidRPr="00E53780">
        <w:rPr>
          <w:rFonts w:ascii="Times New Roman" w:hAnsi="Times New Roman" w:cs="Times New Roman"/>
          <w:sz w:val="28"/>
          <w:szCs w:val="28"/>
        </w:rPr>
        <w:t>»).</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5.5. Засідання комісії вважається правомочним, якщо на ньому присутні не менше 2/3 її складу.</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5.6. Рішення комісії приймається простою більшістю голосів присутніх на її засіданні членів комісії. У разі рівного розподілу голосів вирішальним є голос голови комісії.</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5.7. У рішенні комісії обов'язково зазначаються пропозиції щодо призначення конкретного кандидата на вакантну посаду.</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lastRenderedPageBreak/>
        <w:t>5.8. Засідання комісії оформляється протоколом, який підписується всіма присутніми на засіданні членами комісії. Кожний член комісії може додати до протоколу свою окрему думку. Протокол зберігається у голови комісії.</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5.9. Комісія повідомляє кандидатів про результати конкурсу після його завершення.</w:t>
      </w:r>
    </w:p>
    <w:p w:rsidR="00E53780" w:rsidRPr="00E53780" w:rsidRDefault="00E53780" w:rsidP="00E53780">
      <w:pPr>
        <w:rPr>
          <w:rFonts w:ascii="Times New Roman" w:hAnsi="Times New Roman" w:cs="Times New Roman"/>
          <w:sz w:val="28"/>
          <w:szCs w:val="28"/>
        </w:rPr>
      </w:pPr>
      <w:r w:rsidRPr="00E53780">
        <w:rPr>
          <w:rFonts w:ascii="Times New Roman" w:hAnsi="Times New Roman" w:cs="Times New Roman"/>
          <w:sz w:val="28"/>
          <w:szCs w:val="28"/>
        </w:rPr>
        <w:t>5.10. Рішення комісії може бути оскаржене протягом трьох днів після ознайомлення.</w:t>
      </w:r>
    </w:p>
    <w:p w:rsidR="00130B14" w:rsidRPr="00E53780" w:rsidRDefault="00130B14" w:rsidP="00E53780">
      <w:pPr>
        <w:rPr>
          <w:rFonts w:ascii="Times New Roman" w:hAnsi="Times New Roman" w:cs="Times New Roman"/>
          <w:sz w:val="28"/>
          <w:szCs w:val="28"/>
        </w:rPr>
      </w:pPr>
    </w:p>
    <w:sectPr w:rsidR="00130B14" w:rsidRPr="00E53780" w:rsidSect="00130B1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3780"/>
    <w:rsid w:val="00130B14"/>
    <w:rsid w:val="00E537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ymcenter">
    <w:name w:val="wym_center"/>
    <w:basedOn w:val="a"/>
    <w:rsid w:val="00E537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E53780"/>
    <w:rPr>
      <w:b/>
      <w:bCs/>
    </w:rPr>
  </w:style>
  <w:style w:type="paragraph" w:styleId="a4">
    <w:name w:val="Normal (Web)"/>
    <w:basedOn w:val="a"/>
    <w:uiPriority w:val="99"/>
    <w:semiHidden/>
    <w:unhideWhenUsed/>
    <w:rsid w:val="00E537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E53780"/>
    <w:rPr>
      <w:i/>
      <w:iCs/>
    </w:rPr>
  </w:style>
</w:styles>
</file>

<file path=word/webSettings.xml><?xml version="1.0" encoding="utf-8"?>
<w:webSettings xmlns:r="http://schemas.openxmlformats.org/officeDocument/2006/relationships" xmlns:w="http://schemas.openxmlformats.org/wordprocessingml/2006/main">
  <w:divs>
    <w:div w:id="18658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3631</Words>
  <Characters>2070</Characters>
  <Application>Microsoft Office Word</Application>
  <DocSecurity>0</DocSecurity>
  <Lines>17</Lines>
  <Paragraphs>11</Paragraphs>
  <ScaleCrop>false</ScaleCrop>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заступник директора</dc:creator>
  <cp:lastModifiedBy>заступник директора</cp:lastModifiedBy>
  <cp:revision>1</cp:revision>
  <dcterms:created xsi:type="dcterms:W3CDTF">2022-07-20T06:18:00Z</dcterms:created>
  <dcterms:modified xsi:type="dcterms:W3CDTF">2022-07-20T06:27:00Z</dcterms:modified>
</cp:coreProperties>
</file>