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78C" w14:textId="5EDC7F78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C3040B">
        <w:rPr>
          <w:rFonts w:ascii="Arial" w:hAnsi="Arial" w:cs="Arial"/>
          <w:b/>
          <w:bCs/>
          <w:sz w:val="26"/>
          <w:szCs w:val="26"/>
          <w:lang w:val="uk-UA"/>
        </w:rPr>
        <w:t xml:space="preserve">ЗАПРОШУЄМО ДО УЧАСТІ В </w:t>
      </w:r>
      <w:r w:rsidRPr="00C3040B">
        <w:rPr>
          <w:rFonts w:ascii="Arial" w:hAnsi="Arial" w:cs="Arial"/>
          <w:b/>
          <w:bCs/>
          <w:sz w:val="26"/>
          <w:szCs w:val="26"/>
          <w:lang w:val="en-US"/>
        </w:rPr>
        <w:t>VI</w:t>
      </w:r>
      <w:r w:rsidRPr="00C3040B">
        <w:rPr>
          <w:rFonts w:ascii="Arial" w:hAnsi="Arial" w:cs="Arial"/>
          <w:b/>
          <w:bCs/>
          <w:sz w:val="26"/>
          <w:szCs w:val="26"/>
          <w:lang w:val="uk-UA"/>
        </w:rPr>
        <w:t xml:space="preserve"> МІЖНАРОДНОМУ МІЖДИСЦИПЛІНАРНОМУ КОНКУРСІ ІМЕНІ ВОЛОДИМИРА МАНЯКА ТА ЛІДІЇ КОВАЛЕНКО</w:t>
      </w:r>
    </w:p>
    <w:p w14:paraId="7EA394C3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cs="MyriadPro-Regular"/>
          <w:sz w:val="26"/>
          <w:szCs w:val="26"/>
          <w:lang w:val="uk-UA"/>
        </w:rPr>
      </w:pPr>
    </w:p>
    <w:p w14:paraId="60E36ACB" w14:textId="6488B628" w:rsidR="005C5F94" w:rsidRPr="005C5F94" w:rsidRDefault="005C5F94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Організатори: Міністерство освіти і науки України, Інститут історії України НАН України, Український науково-дослідний та освітній центр дослідження Голодомору (</w:t>
      </w:r>
      <w:r>
        <w:rPr>
          <w:rFonts w:ascii="Arial" w:hAnsi="Arial" w:cs="Arial"/>
          <w:b/>
          <w:bCs/>
          <w:sz w:val="24"/>
          <w:szCs w:val="24"/>
          <w:lang w:val="en-US"/>
        </w:rPr>
        <w:t>HREC in Ukraine</w:t>
      </w:r>
      <w:r>
        <w:rPr>
          <w:rFonts w:ascii="Arial" w:hAnsi="Arial" w:cs="Arial"/>
          <w:b/>
          <w:bCs/>
          <w:sz w:val="24"/>
          <w:szCs w:val="24"/>
          <w:lang w:val="uk-UA"/>
        </w:rPr>
        <w:t>), Національна спілка краєзнавців України, Науково-освітній консорціум вивчення Голодомору при Канадському інституті українських студій університету Альберти</w:t>
      </w:r>
    </w:p>
    <w:p w14:paraId="081A739D" w14:textId="77777777" w:rsidR="005C5F94" w:rsidRDefault="005C5F94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77508FFA" w14:textId="77777777" w:rsidR="005C5F94" w:rsidRDefault="005C5F94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4B23249" w14:textId="0F84DE4B" w:rsidR="00C3040B" w:rsidRDefault="00C3040B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040B">
        <w:rPr>
          <w:rFonts w:ascii="Arial" w:hAnsi="Arial" w:cs="Arial"/>
          <w:b/>
          <w:bCs/>
          <w:sz w:val="24"/>
          <w:szCs w:val="24"/>
        </w:rPr>
        <w:t>Спеціальна тема Конкурсу 2021 року – «Регіональна/локальна історія в контексті осмислення епохи Голодомору – геноциду Українського народу»</w:t>
      </w:r>
    </w:p>
    <w:p w14:paraId="011E90FA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C3B0E9" w14:textId="7C2672D3" w:rsidR="00C3040B" w:rsidRDefault="00C3040B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88 років віддаляють нас від Голодомору – масштабної гуманітарної катастрофи початку 1930-х рр., жертвами яко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ї </w:t>
      </w:r>
      <w:r>
        <w:rPr>
          <w:rFonts w:ascii="MyriadPro-Regular" w:hAnsi="MyriadPro-Regular" w:cs="MyriadPro-Regular"/>
          <w:sz w:val="26"/>
          <w:szCs w:val="26"/>
        </w:rPr>
        <w:t>стали мільйони людей. Небайдужість до минувшини «малої батьківщини», збереження родинної пам’яті, популяризація місцевих історичних знань – важливі компоненти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формування ідентичності сучасних студій Голодомору й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підтримки/зміцнення загальнонаціональної пам’яті про Голодомор – геноцид Українського народу.</w:t>
      </w:r>
    </w:p>
    <w:p w14:paraId="64B5733D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1722A7C8" w14:textId="100081BE" w:rsidR="00C3040B" w:rsidRDefault="00C3040B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У фокусі цьогорічного Конкурсу</w:t>
      </w:r>
      <w:r>
        <w:rPr>
          <w:rFonts w:ascii="MyriadPro-Semibold" w:hAnsi="MyriadPro-Semibold" w:cs="MyriadPro-Semibold"/>
          <w:sz w:val="26"/>
          <w:szCs w:val="26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– комплексні дослідження передумов, перебігу та наслідків сталінської політики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творення голоду крізь призму персонального/родинного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досвіду, історії певних регіонів, місцевостей (області, райони, міста, села та ін.) як складових єдиного загальноукраїнського простору.</w:t>
      </w:r>
    </w:p>
    <w:p w14:paraId="155017B6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7643BE7A" w14:textId="7E7E1436" w:rsidR="00C3040B" w:rsidRDefault="00C3040B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Організатори очікують від конкурсантів демонстрації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ґрунтовних знань у царині краєзнавчого аспекту голодоморних студій та неформального підходу у пошуку відповідей на питання: як наші знання про історичне минуле</w:t>
      </w:r>
      <w:r w:rsidR="00A811D7"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можуть допомогти нам краще зрозуміти сьогодення, стати сильнішими й успішними у особистісній реалізації та досягненні єдності в подоланні суспільних викликів, зокрема – що саме кожен з нас і всі гуртом можемо зробити для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посилення ролі місцевих спільнот у збереженні історичної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пам’яті та захисті об’єктів культурної спадщини, пов’язаних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з епохою Голодомору.</w:t>
      </w:r>
    </w:p>
    <w:p w14:paraId="0509EC1E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1FEF44A2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Номінації Конкурсу:</w:t>
      </w:r>
    </w:p>
    <w:p w14:paraId="26918358" w14:textId="73044BF8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Кращі дослідницькі та мистецькі роботи учнів закладів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загальної середньої освіти, з підномінаціями: кращі роботи учнів 5-8 класів; кращі роботи учнів 9-11 класів.</w:t>
      </w:r>
    </w:p>
    <w:p w14:paraId="0D962BBE" w14:textId="0A8B30E9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Кращі методичні розробки уроку/лекції та мистецькі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роботи вчителів закладів загальної середньої освіти/викладачів закладів вищої освіти.</w:t>
      </w:r>
    </w:p>
    <w:p w14:paraId="362C3DAD" w14:textId="022DD489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Кращі наукові та мистецькі роботи студентів, аспірантів,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науковців (віком до 35 років).</w:t>
      </w:r>
    </w:p>
    <w:p w14:paraId="333F32E2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5A46F60E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Нагороди переможцям:</w:t>
      </w:r>
    </w:p>
    <w:p w14:paraId="6C67157D" w14:textId="43CE3391" w:rsidR="00C3040B" w:rsidRDefault="00C3040B" w:rsidP="00A811D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В кожній із номінацій/підномінацій – по шість переможців,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із врученням відповідно дипломів 1-го, 2-го, 3-го ступенів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 xml:space="preserve">та грошової винагороди відповідно 5 тис. грн., 3 </w:t>
      </w:r>
      <w:r>
        <w:rPr>
          <w:rFonts w:ascii="MyriadPro-Regular" w:hAnsi="MyriadPro-Regular" w:cs="MyriadPro-Regular"/>
          <w:sz w:val="26"/>
          <w:szCs w:val="26"/>
        </w:rPr>
        <w:lastRenderedPageBreak/>
        <w:t>тис. грн.,</w:t>
      </w:r>
      <w:r w:rsidRPr="00C3040B">
        <w:rPr>
          <w:rFonts w:ascii="MyriadPro-Regular" w:hAnsi="MyriadPro-Regular" w:cs="MyriadPro-Regular"/>
          <w:sz w:val="26"/>
          <w:szCs w:val="26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2 тис. грн. на подальше поглиблення й поширення результатів наукової і творчої діяльності в царині проблематики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Голодомору.</w:t>
      </w:r>
    </w:p>
    <w:p w14:paraId="589D27E0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44BA79C7" w14:textId="63A2A8D0" w:rsidR="00C3040B" w:rsidRDefault="00C3040B" w:rsidP="00A811D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Додатково у кожній із номінацій/підномінацій 10 робіт,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із врученням заохочувального диплому та грошової винагороди в розмірі 1000 грн. на подальше поглиблення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й поширення результатів наукової і творчої діяльності</w:t>
      </w:r>
      <w:r w:rsidR="00A811D7"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в царині проблематики Голодомору.</w:t>
      </w:r>
    </w:p>
    <w:p w14:paraId="4CAA3E11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74F759C5" w14:textId="1B0BC81B" w:rsidR="00C3040B" w:rsidRDefault="00C3040B" w:rsidP="00A811D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Переможці Конкурсу по усіх номінаціях/підномінаціях,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які здобули 1-е, 2-е, 3-є місця, запрошуватимуться до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столиці України м. Києва на урочисту церемонію нагородження (за наявності Міжнародного свідоцтва про вакцинацію або довідки про негативні результати ПЛР-тесту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на COVID-19).</w:t>
      </w:r>
    </w:p>
    <w:p w14:paraId="2E086B68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223095BB" w14:textId="0F98832E" w:rsidR="00C3040B" w:rsidRDefault="00C3040B" w:rsidP="00A811D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Для всіх конкурсантів – електронні Дипломи учасників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(за додатковим зверненням до Організаторів).</w:t>
      </w:r>
    </w:p>
    <w:p w14:paraId="68ED4597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6849BFDF" w14:textId="44F2B6DF" w:rsidR="00C3040B" w:rsidRDefault="00C3040B" w:rsidP="00A811D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sz w:val="26"/>
          <w:szCs w:val="26"/>
        </w:rPr>
      </w:pPr>
      <w:r>
        <w:rPr>
          <w:rFonts w:ascii="MyriadPro-Semibold" w:hAnsi="MyriadPro-Semibold" w:cs="MyriadPro-Semibold"/>
          <w:sz w:val="26"/>
          <w:szCs w:val="26"/>
        </w:rPr>
        <w:t>На Конкурс подаються лише оригінальні, раніше неопубліковані/неоприлюднені наукові та мистецькі роботи.</w:t>
      </w:r>
    </w:p>
    <w:p w14:paraId="2E5E542B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6"/>
          <w:szCs w:val="26"/>
        </w:rPr>
      </w:pPr>
    </w:p>
    <w:p w14:paraId="7052B94E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Терміни проведення Конкурсу:</w:t>
      </w:r>
    </w:p>
    <w:p w14:paraId="2C12B1FA" w14:textId="53B8F22C" w:rsidR="00C3040B" w:rsidRDefault="00C3040B" w:rsidP="00C3040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Наукові та мистецькі роботи приймаються на Конкурс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Semibold" w:hAnsi="MyriadPro-Semibold" w:cs="MyriadPro-Semibold"/>
          <w:sz w:val="26"/>
          <w:szCs w:val="26"/>
        </w:rPr>
        <w:t xml:space="preserve">до 14 листопада, </w:t>
      </w:r>
      <w:r>
        <w:rPr>
          <w:rFonts w:ascii="MyriadPro-Regular" w:hAnsi="MyriadPro-Regular" w:cs="MyriadPro-Regular"/>
          <w:sz w:val="26"/>
          <w:szCs w:val="26"/>
        </w:rPr>
        <w:t xml:space="preserve">підведення підсумків, </w:t>
      </w:r>
      <w:r>
        <w:rPr>
          <w:rFonts w:ascii="MyriadPro-Regular" w:hAnsi="MyriadPro-Regular" w:cs="MyriadPro-Regular"/>
          <w:sz w:val="26"/>
          <w:szCs w:val="26"/>
          <w:lang w:val="uk-UA"/>
        </w:rPr>
        <w:t>нагородження</w:t>
      </w:r>
      <w:r>
        <w:rPr>
          <w:rFonts w:ascii="MyriadPro-Regular" w:hAnsi="MyriadPro-Regular" w:cs="MyriadPro-Regular"/>
          <w:sz w:val="26"/>
          <w:szCs w:val="26"/>
        </w:rPr>
        <w:t xml:space="preserve"> переможців – </w:t>
      </w:r>
      <w:r>
        <w:rPr>
          <w:rFonts w:ascii="MyriadPro-Semibold" w:hAnsi="MyriadPro-Semibold" w:cs="MyriadPro-Semibold"/>
          <w:sz w:val="26"/>
          <w:szCs w:val="26"/>
        </w:rPr>
        <w:t>останній тиждень листопада 2021 р.</w:t>
      </w:r>
    </w:p>
    <w:p w14:paraId="3FC03D9D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6"/>
          <w:szCs w:val="26"/>
        </w:rPr>
      </w:pPr>
    </w:p>
    <w:p w14:paraId="64427C8A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Конкурсні роботи просимо надсилати:</w:t>
      </w:r>
    </w:p>
    <w:p w14:paraId="032EDE48" w14:textId="732CAE48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Поштою (виключно для творів образотворчого мистецтва):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02068, м. Київ, а/с 74, із позначенням «VI Міжнародний</w:t>
      </w:r>
      <w:r>
        <w:rPr>
          <w:rFonts w:ascii="MyriadPro-Regular" w:hAnsi="MyriadPro-Regular" w:cs="MyriadPro-Regular"/>
          <w:sz w:val="26"/>
          <w:szCs w:val="26"/>
          <w:lang w:val="uk-UA"/>
        </w:rPr>
        <w:t xml:space="preserve"> </w:t>
      </w:r>
      <w:r>
        <w:rPr>
          <w:rFonts w:ascii="MyriadPro-Regular" w:hAnsi="MyriadPro-Regular" w:cs="MyriadPro-Regular"/>
          <w:sz w:val="26"/>
          <w:szCs w:val="26"/>
        </w:rPr>
        <w:t>міждисциплінарний конкурс – 2021».</w:t>
      </w:r>
    </w:p>
    <w:p w14:paraId="1426E3F7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38122B93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• Електронною поштою (відповідно до номінацій):</w:t>
      </w:r>
    </w:p>
    <w:p w14:paraId="2C1E81D2" w14:textId="11058F88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 xml:space="preserve">Кращі роботи учнів: </w:t>
      </w:r>
      <w:hyperlink r:id="rId4" w:history="1">
        <w:r w:rsidRPr="003B1850">
          <w:rPr>
            <w:rStyle w:val="a3"/>
            <w:rFonts w:ascii="MyriadPro-Regular" w:hAnsi="MyriadPro-Regular" w:cs="MyriadPro-Regular"/>
            <w:sz w:val="26"/>
            <w:szCs w:val="26"/>
          </w:rPr>
          <w:t>konkurs.mk.2021school@gmail.com</w:t>
        </w:r>
      </w:hyperlink>
    </w:p>
    <w:p w14:paraId="2967107C" w14:textId="2C576862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 xml:space="preserve">Кращі роботи вчителів: </w:t>
      </w:r>
      <w:hyperlink r:id="rId5" w:history="1">
        <w:r w:rsidRPr="003B1850">
          <w:rPr>
            <w:rStyle w:val="a3"/>
            <w:rFonts w:ascii="MyriadPro-Regular" w:hAnsi="MyriadPro-Regular" w:cs="MyriadPro-Regular"/>
            <w:sz w:val="26"/>
            <w:szCs w:val="26"/>
          </w:rPr>
          <w:t>konkurs.mk.2021teacher@gmail.com</w:t>
        </w:r>
      </w:hyperlink>
    </w:p>
    <w:p w14:paraId="71F02B8D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MyriadPro-Regular" w:hAnsi="MyriadPro-Regular" w:cs="MyriadPro-Regular"/>
          <w:sz w:val="26"/>
          <w:szCs w:val="26"/>
        </w:rPr>
        <w:t>Кращі роботи молодих науковців:</w:t>
      </w:r>
    </w:p>
    <w:p w14:paraId="25C3BD81" w14:textId="228E4F13" w:rsidR="00C3040B" w:rsidRDefault="005C5F94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  <w:hyperlink r:id="rId6" w:history="1">
        <w:r w:rsidR="00C3040B" w:rsidRPr="003B1850">
          <w:rPr>
            <w:rStyle w:val="a3"/>
            <w:rFonts w:ascii="MyriadPro-Regular" w:hAnsi="MyriadPro-Regular" w:cs="MyriadPro-Regular"/>
            <w:sz w:val="26"/>
            <w:szCs w:val="26"/>
          </w:rPr>
          <w:t>konkurs.mk.2021scholar@gmail.com</w:t>
        </w:r>
      </w:hyperlink>
    </w:p>
    <w:p w14:paraId="421CFC8C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6149CC50" w14:textId="493646A1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6"/>
          <w:szCs w:val="26"/>
        </w:rPr>
      </w:pP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 xml:space="preserve">Детальніше про </w:t>
      </w:r>
      <w:r w:rsidR="005C5F94">
        <w:rPr>
          <w:rFonts w:ascii="MyriadPro-Semibold" w:hAnsi="MyriadPro-Semibold" w:cs="MyriadPro-Semibold"/>
          <w:b/>
          <w:bCs/>
          <w:sz w:val="26"/>
          <w:szCs w:val="26"/>
          <w:lang w:val="uk-UA"/>
        </w:rPr>
        <w:t>У</w:t>
      </w:r>
      <w:r w:rsidRPr="00C3040B">
        <w:rPr>
          <w:rFonts w:ascii="MyriadPro-Semibold" w:hAnsi="MyriadPro-Semibold" w:cs="MyriadPro-Semibold"/>
          <w:b/>
          <w:bCs/>
          <w:sz w:val="26"/>
          <w:szCs w:val="26"/>
        </w:rPr>
        <w:t>мови Конкурсу:</w:t>
      </w:r>
    </w:p>
    <w:p w14:paraId="19383AB4" w14:textId="77777777" w:rsidR="005C5F94" w:rsidRDefault="005C5F94" w:rsidP="005C5F94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>
        <w:rPr>
          <w:rFonts w:ascii="MyriadPro-Regular" w:hAnsi="MyriadPro-Regular" w:cs="MyriadPro-Regular"/>
          <w:sz w:val="26"/>
          <w:szCs w:val="26"/>
        </w:rPr>
        <w:t xml:space="preserve">• </w:t>
      </w:r>
      <w:r w:rsidRPr="007F3F96">
        <w:rPr>
          <w:rFonts w:ascii="Arial" w:hAnsi="Arial" w:cs="Arial"/>
          <w:sz w:val="24"/>
          <w:szCs w:val="24"/>
        </w:rPr>
        <w:t xml:space="preserve">На сайті Міністерства освіти і науки України: </w:t>
      </w:r>
      <w:hyperlink r:id="rId7" w:history="1">
        <w:r w:rsidRPr="007F3F96">
          <w:rPr>
            <w:rStyle w:val="a3"/>
            <w:rFonts w:ascii="Arial" w:hAnsi="Arial" w:cs="Arial"/>
            <w:sz w:val="24"/>
            <w:szCs w:val="24"/>
          </w:rPr>
          <w:t>www.mon.gov.ua</w:t>
        </w:r>
      </w:hyperlink>
    </w:p>
    <w:p w14:paraId="7EC00707" w14:textId="7118D226" w:rsidR="005C5F94" w:rsidRPr="005C5F94" w:rsidRDefault="005C5F94" w:rsidP="005C5F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  <w:lang w:val="uk-UA"/>
        </w:rPr>
      </w:pPr>
      <w:r>
        <w:rPr>
          <w:rFonts w:ascii="MyriadPro-Regular" w:hAnsi="MyriadPro-Regular" w:cs="MyriadPro-Regular"/>
          <w:sz w:val="26"/>
          <w:szCs w:val="26"/>
        </w:rPr>
        <w:t xml:space="preserve">• На сайті HREC in Ukraine: </w:t>
      </w:r>
      <w:hyperlink r:id="rId8" w:history="1">
        <w:r w:rsidRPr="003B1850">
          <w:rPr>
            <w:rStyle w:val="a3"/>
            <w:rFonts w:ascii="MyriadPro-Regular" w:hAnsi="MyriadPro-Regular" w:cs="MyriadPro-Regular"/>
            <w:sz w:val="26"/>
            <w:szCs w:val="26"/>
          </w:rPr>
          <w:t>www.holodomor-hrec.com</w:t>
        </w:r>
      </w:hyperlink>
      <w:r>
        <w:rPr>
          <w:rFonts w:ascii="MyriadPro-Regular" w:hAnsi="MyriadPro-Regular" w:cs="MyriadPro-Regular"/>
          <w:sz w:val="26"/>
          <w:szCs w:val="26"/>
          <w:lang w:val="uk-UA"/>
        </w:rPr>
        <w:t xml:space="preserve"> (розділ «Можливості»)</w:t>
      </w:r>
    </w:p>
    <w:p w14:paraId="00C3E744" w14:textId="77777777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129EF80C" w14:textId="779E9A74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C3040B">
        <w:rPr>
          <w:rFonts w:ascii="Arial" w:hAnsi="Arial" w:cs="Arial"/>
          <w:b/>
          <w:bCs/>
          <w:sz w:val="24"/>
          <w:szCs w:val="24"/>
          <w:lang w:val="uk-UA"/>
        </w:rPr>
        <w:t>Є додаткові запитання? Звертайтеся!</w:t>
      </w:r>
    </w:p>
    <w:p w14:paraId="5EFE2F16" w14:textId="77777777" w:rsidR="00C3040B" w:rsidRP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40B">
        <w:rPr>
          <w:rFonts w:ascii="Arial" w:hAnsi="Arial" w:cs="Arial"/>
          <w:sz w:val="24"/>
          <w:szCs w:val="24"/>
        </w:rPr>
        <w:t>Тел.: + 38 (097) 081 38 20</w:t>
      </w:r>
    </w:p>
    <w:p w14:paraId="58613E86" w14:textId="36139A20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40B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F2494" w:rsidRPr="003B1850">
          <w:rPr>
            <w:rStyle w:val="a3"/>
            <w:rFonts w:ascii="Arial" w:hAnsi="Arial" w:cs="Arial"/>
            <w:sz w:val="24"/>
            <w:szCs w:val="24"/>
          </w:rPr>
          <w:t>hrecukraine@gmail.com</w:t>
        </w:r>
      </w:hyperlink>
    </w:p>
    <w:p w14:paraId="25A88B39" w14:textId="6BC1097A" w:rsidR="00C3040B" w:rsidRDefault="00C3040B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663DA" w14:textId="77777777" w:rsidR="006F2494" w:rsidRPr="00C3040B" w:rsidRDefault="006F2494" w:rsidP="00C30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2494" w:rsidRPr="00C3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Semi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5"/>
    <w:rsid w:val="00440DD5"/>
    <w:rsid w:val="005C5F94"/>
    <w:rsid w:val="006F2494"/>
    <w:rsid w:val="00A811D7"/>
    <w:rsid w:val="00C3040B"/>
    <w:rsid w:val="00C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432"/>
  <w15:chartTrackingRefBased/>
  <w15:docId w15:val="{3AAF82DC-312C-4B82-BA7D-6E30115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domor-hr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mk.2021schola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mk.2021teache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nkurs.mk.2021school@gmail.com" TargetMode="External"/><Relationship Id="rId9" Type="http://schemas.openxmlformats.org/officeDocument/2006/relationships/hyperlink" Target="mailto:hrecukrai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Hrynevych</dc:creator>
  <cp:keywords/>
  <dc:description/>
  <cp:lastModifiedBy>Liudmyla Hrynevych</cp:lastModifiedBy>
  <cp:revision>4</cp:revision>
  <dcterms:created xsi:type="dcterms:W3CDTF">2021-06-15T04:47:00Z</dcterms:created>
  <dcterms:modified xsi:type="dcterms:W3CDTF">2021-06-15T05:07:00Z</dcterms:modified>
</cp:coreProperties>
</file>